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67" w:rsidRPr="00F37A67" w:rsidRDefault="00F37A67" w:rsidP="00F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A67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485775" cy="571500"/>
            <wp:effectExtent l="0" t="0" r="0" b="0"/>
            <wp:docPr id="3" name="Рисунок 3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67" w:rsidRPr="00F37A67" w:rsidRDefault="00F37A67" w:rsidP="00F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7A67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F37A67" w:rsidRPr="00F37A67" w:rsidRDefault="00F37A67" w:rsidP="00F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A6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37A67" w:rsidRPr="00F37A67" w:rsidRDefault="00F37A67" w:rsidP="00F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A67">
        <w:rPr>
          <w:rFonts w:ascii="Times New Roman" w:eastAsia="Times New Roman" w:hAnsi="Times New Roman" w:cs="Times New Roman"/>
          <w:b/>
          <w:sz w:val="28"/>
          <w:szCs w:val="28"/>
        </w:rPr>
        <w:t>БОЛЬШЕВРУДСКОЕ СЕЛЬСКОЕ ПОСЕЛЕНИЕ</w:t>
      </w:r>
    </w:p>
    <w:p w:rsidR="00F37A67" w:rsidRPr="00F37A67" w:rsidRDefault="00F37A67" w:rsidP="00F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A67">
        <w:rPr>
          <w:rFonts w:ascii="Times New Roman" w:eastAsia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F37A67" w:rsidRPr="00F37A67" w:rsidRDefault="00F37A67" w:rsidP="00F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A67">
        <w:rPr>
          <w:rFonts w:ascii="Times New Roman" w:eastAsia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F37A67" w:rsidRPr="00F37A67" w:rsidRDefault="00F37A67" w:rsidP="00F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7A67" w:rsidRPr="00F37A67" w:rsidRDefault="00F37A67" w:rsidP="00F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7A6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37A67" w:rsidRPr="00F37A67" w:rsidRDefault="00F37A67" w:rsidP="00F37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08</w:t>
      </w:r>
      <w:r w:rsidRPr="00F37A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F37A67">
        <w:rPr>
          <w:rFonts w:ascii="Times New Roman" w:eastAsia="Times New Roman" w:hAnsi="Times New Roman" w:cs="Times New Roman"/>
          <w:sz w:val="28"/>
          <w:szCs w:val="28"/>
        </w:rPr>
        <w:t xml:space="preserve"> 2024 года                                                                              № </w:t>
      </w:r>
      <w:r w:rsidR="00F10454">
        <w:rPr>
          <w:rFonts w:ascii="Times New Roman" w:eastAsia="Times New Roman" w:hAnsi="Times New Roman" w:cs="Times New Roman"/>
          <w:sz w:val="28"/>
          <w:szCs w:val="28"/>
        </w:rPr>
        <w:t>253</w:t>
      </w:r>
    </w:p>
    <w:p w:rsidR="00F37A67" w:rsidRDefault="00F37A67" w:rsidP="00F37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4C81" w:rsidRPr="00BA2303" w:rsidRDefault="00F37A67" w:rsidP="00F1045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721ED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A4C81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утверждении</w:t>
      </w:r>
      <w:r w:rsidR="001721ED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C81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</w:p>
    <w:p w:rsidR="001721ED" w:rsidRPr="00BA2303" w:rsidRDefault="000523C1" w:rsidP="00F1045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Совете </w:t>
      </w:r>
      <w:r w:rsidR="001721ED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межнациональным</w:t>
      </w:r>
    </w:p>
    <w:p w:rsidR="001721ED" w:rsidRPr="00BA2303" w:rsidRDefault="001721ED" w:rsidP="00F1045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и межконфессиональным отношениям на территории</w:t>
      </w:r>
    </w:p>
    <w:p w:rsidR="00AF251A" w:rsidRPr="00BA2303" w:rsidRDefault="00207153" w:rsidP="00F1045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Большеврудского</w:t>
      </w:r>
      <w:proofErr w:type="spellEnd"/>
      <w:r w:rsidR="009E5E44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Волосовского</w:t>
      </w:r>
      <w:r w:rsidR="00AF251A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721ED" w:rsidRPr="00BA2303" w:rsidRDefault="00AF251A" w:rsidP="00F10454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9E5E44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9E5E44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="00AA4C81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1ED" w:rsidRDefault="001721ED" w:rsidP="00F104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A67" w:rsidRDefault="00F37A67" w:rsidP="00F104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7A67" w:rsidRDefault="00F37A67" w:rsidP="00F104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Pr="00F37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ратуры Волосовского района от 22.07.2024г. №07-02</w:t>
      </w:r>
      <w:r w:rsidRPr="00F37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нарушений федерального законодательства в сфере межнациональных отношений, в</w:t>
      </w:r>
      <w:r w:rsidR="001721ED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Федеральным законом от 25.07.2002г. № 114-ФЗ «О противодействии экстремистской деятельности», Федеральным законом от 06.10.2003г. № 131-ФЗ «Об общих принципах организации местного самоуправления в Российской Федерации» и Указом Президента РФ от 19.12.2012г. №1666 "О стратегии государственной национальной политики Российской Федерации на период до 2025 года", в целях разработки и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Большеврудского</w:t>
      </w:r>
      <w:proofErr w:type="spellEnd"/>
      <w:r w:rsidR="009E5E44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Волосовского</w:t>
      </w:r>
      <w:r w:rsidR="009E5E44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1721ED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области, социальную и культурную адаптацию мигрантов, профилактику межнациональных (межэтнических) конфликтов,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Большеврудского</w:t>
      </w:r>
      <w:proofErr w:type="spellEnd"/>
      <w:r w:rsidR="009E5E44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Волосовского</w:t>
      </w:r>
      <w:r w:rsidR="009E5E44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1721ED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области,</w:t>
      </w:r>
      <w:r w:rsidR="005D1F80" w:rsidRPr="00BA2303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Большеврудского</w:t>
      </w:r>
      <w:proofErr w:type="spellEnd"/>
      <w:r w:rsidR="008A2E17" w:rsidRPr="00BA230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A2E17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7A67" w:rsidRDefault="00F37A67" w:rsidP="00F104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21ED" w:rsidRDefault="005D1F80" w:rsidP="00F104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 w:rsidR="001721ED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37A67" w:rsidRPr="00BA2303" w:rsidRDefault="00F37A67" w:rsidP="00F104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21ED" w:rsidRPr="00BA2303" w:rsidRDefault="001721ED" w:rsidP="00F104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Положение о </w:t>
      </w:r>
      <w:r w:rsidR="000523C1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Совете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межнациональным и межконфессиональным отношениям на территории </w:t>
      </w:r>
      <w:proofErr w:type="spellStart"/>
      <w:r w:rsidR="00F37A6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Большеврудского</w:t>
      </w:r>
      <w:proofErr w:type="spellEnd"/>
      <w:r w:rsidR="009E5E44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37A67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Волосовского</w:t>
      </w:r>
      <w:r w:rsidR="009E5E44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8A2E17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области 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1).</w:t>
      </w:r>
    </w:p>
    <w:p w:rsidR="001721ED" w:rsidRPr="00BA2303" w:rsidRDefault="001721ED" w:rsidP="00F104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Образовать </w:t>
      </w:r>
      <w:r w:rsidR="000523C1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Совета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межнациональным и межконфессиональным отношениям на территории </w:t>
      </w:r>
      <w:proofErr w:type="spellStart"/>
      <w:r w:rsidR="002C2D4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Большеврудского</w:t>
      </w:r>
      <w:proofErr w:type="spellEnd"/>
      <w:r w:rsidR="009E5E44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C2D4F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Волосовского</w:t>
      </w:r>
      <w:r w:rsidR="009E5E44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8A2E17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Ленинградской области 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и утвердить её состав (приложение № 2).</w:t>
      </w:r>
    </w:p>
    <w:p w:rsidR="00141550" w:rsidRPr="00BA2303" w:rsidRDefault="001721ED" w:rsidP="00F10454">
      <w:pPr>
        <w:shd w:val="clear" w:color="auto" w:fill="FFFFFF"/>
        <w:spacing w:before="168" w:after="0" w:line="240" w:lineRule="auto"/>
        <w:ind w:left="-567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141550" w:rsidRPr="00BA230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Обнародовать настоящее</w:t>
      </w:r>
      <w:r w:rsidR="00141550" w:rsidRPr="00BA230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141550" w:rsidRPr="00BA230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постановление путем опубликования в официальном приложении к газете «</w:t>
      </w:r>
      <w:proofErr w:type="spellStart"/>
      <w:r w:rsidR="002C2D4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Большеврудский</w:t>
      </w:r>
      <w:proofErr w:type="spellEnd"/>
      <w:r w:rsidR="002C2D4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Вестник</w:t>
      </w:r>
      <w:r w:rsidR="00141550" w:rsidRPr="00BA230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» и путем </w:t>
      </w:r>
      <w:r w:rsidR="00141550" w:rsidRPr="00BA230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lastRenderedPageBreak/>
        <w:t>размещения на официальном сайте муниципального образования</w:t>
      </w:r>
      <w:r w:rsidR="00141550" w:rsidRPr="00BA2303">
        <w:rPr>
          <w:rFonts w:ascii="Times New Roman" w:hAnsi="Times New Roman"/>
          <w:color w:val="1A1A1A"/>
          <w:sz w:val="28"/>
          <w:szCs w:val="28"/>
        </w:rPr>
        <w:t xml:space="preserve"> </w:t>
      </w:r>
      <w:proofErr w:type="spellStart"/>
      <w:r w:rsidR="002C2D4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Большеврудского</w:t>
      </w:r>
      <w:proofErr w:type="spellEnd"/>
      <w:r w:rsidR="00141550" w:rsidRPr="00BA2303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сельского поселения</w:t>
      </w:r>
      <w:r w:rsidR="00141550" w:rsidRPr="00BA2303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8A2E17" w:rsidRPr="00BA2303" w:rsidRDefault="00141550" w:rsidP="00F104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03">
        <w:rPr>
          <w:rFonts w:ascii="Times New Roman" w:hAnsi="Times New Roman"/>
          <w:bCs/>
          <w:color w:val="000000"/>
          <w:sz w:val="28"/>
          <w:szCs w:val="28"/>
        </w:rPr>
        <w:t>4. Постановление вступает в силу после официального обнародования;</w:t>
      </w:r>
    </w:p>
    <w:p w:rsidR="008A2E17" w:rsidRPr="00BA2303" w:rsidRDefault="008A2E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 w:rsidR="002C2D4F" w:rsidRDefault="002C2D4F" w:rsidP="00F104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D4F" w:rsidRDefault="002C2D4F" w:rsidP="00F104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21ED" w:rsidRPr="00BA2303" w:rsidRDefault="000523C1" w:rsidP="00F1045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C2D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D1F80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721ED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9E5E44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F10454">
        <w:rPr>
          <w:rFonts w:ascii="Times New Roman" w:eastAsia="Times New Roman" w:hAnsi="Times New Roman" w:cs="Times New Roman"/>
          <w:color w:val="000000"/>
          <w:sz w:val="28"/>
          <w:szCs w:val="28"/>
        </w:rPr>
        <w:t>И.Ю. Маркова</w:t>
      </w:r>
      <w:r w:rsidR="009E5E44" w:rsidRPr="00BA2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DA2CD7" w:rsidRDefault="00DA2CD7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2D4F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454" w:rsidRDefault="00F10454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1721ED" w:rsidRPr="001721ED" w:rsidRDefault="001721ED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1721ED" w:rsidRPr="001721ED" w:rsidRDefault="002C2D4F" w:rsidP="002B4F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1721ED" w:rsidRDefault="001721ED" w:rsidP="00BF55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2C2D4F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CE783B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2C2D4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B71B2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0523C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 w:rsidR="00FB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0454">
        <w:rPr>
          <w:rFonts w:ascii="Times New Roman" w:eastAsia="Times New Roman" w:hAnsi="Times New Roman" w:cs="Times New Roman"/>
          <w:color w:val="000000"/>
          <w:sz w:val="24"/>
          <w:szCs w:val="24"/>
        </w:rPr>
        <w:t>253</w:t>
      </w:r>
    </w:p>
    <w:p w:rsidR="00BF5553" w:rsidRPr="001721ED" w:rsidRDefault="00BF5553" w:rsidP="00BF555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BF5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1721ED" w:rsidRDefault="001721ED" w:rsidP="00BF5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057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СОВЕТЕ</w:t>
      </w: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МЕЖНАЦИОНАЛЬНЫМ И МЕЖКОНФЕССИОНАЛЬНЫМ ОТНОШЕНИЯМ НА </w:t>
      </w:r>
      <w:r w:rsidR="009E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ТЕРРИТОРИИ </w:t>
      </w:r>
      <w:r w:rsidR="002C2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БОЛЬШЕВРУДСКОГО</w:t>
      </w:r>
      <w:r w:rsidR="009E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r w:rsidR="002C2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ВОЛОСОВСКОГО</w:t>
      </w:r>
      <w:r w:rsidR="009E5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</w:t>
      </w:r>
      <w:r w:rsidR="00BF5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BF5553" w:rsidRPr="001721ED" w:rsidRDefault="00BF5553" w:rsidP="00BF5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052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межнациональным и межконфессиональным отношениям на 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2C2D4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2C2D4F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</w:t>
      </w:r>
      <w:r w:rsidR="000523C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является постоянно действующим координационным органом, образованным в целях обеспечения взаимодействия местного самоуправления с национально - культурными объединениями, осуществляющими </w:t>
      </w:r>
      <w:r w:rsidR="00DE1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свою деятельность на территории </w:t>
      </w:r>
      <w:proofErr w:type="spellStart"/>
      <w:r w:rsidR="002C2D4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DE1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2C2D4F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r w:rsidR="00DE1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области, укрепления межнационального и межконфессионального согласия, сохранения и развития культуры народов Российской Федерации, проживающих на территории </w:t>
      </w:r>
      <w:proofErr w:type="spellStart"/>
      <w:r w:rsidR="002C2D4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DE1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2C2D4F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r w:rsidR="00DE1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DE1C8A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области, разработки и реализации мер, направленных на социальную и культурную адаптацию мигрантов и профилактику межнациональных (межэтнических) конфликтов.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В своей деятельности </w:t>
      </w:r>
      <w:r w:rsidR="000523C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руководствуется принципами и нормами международного права, международными договорами Российской Федерации,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областными законами, нормативными правовыми актами Ленинградской области, а также настоящим Положением.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ОСНОВНЫЕ ЦЕЛИ И ЗАДАЧИ </w:t>
      </w:r>
      <w:r w:rsidR="000523C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5553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Целью деятельности </w:t>
      </w:r>
      <w:r w:rsidR="000523C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совместное рассмотрение вопросов, связанных с реализацией государственной национальной политики Российской Федерации на 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 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Основными задачами </w:t>
      </w:r>
      <w:r w:rsidR="000523C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взаимодействия национально-культурных автономий и объединений, укрепление связей между ними;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содействие в определении основных направлений деятельности местного самоуправления на 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Волосовского 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национально-культурных отношений;</w:t>
      </w:r>
    </w:p>
    <w:p w:rsidR="002B4F48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в разработке и реализации национально-культурных программ и мероприятий, реализуемых на 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BF5553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содействие укреплению межнационального и межконфессионального согласия, взаимопонимания, мира и толерантности в многонациональном сообществе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1C8A" w:rsidRDefault="00DE1C8A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участие в разработке и реализации мер, направленных на социальную и культурную адаптацию мигрантов и профилактику межнациональных (межэтнических) конфликтов;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упрочение общероссийского гражданского самосознания и духовной общности многонационального народа Российской Федерации;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равенства прав и свобод человека и гражданина независимо от расы, национальности, языка, отношения к религии и других обстоятельств;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ФУНКЦИИ </w:t>
      </w:r>
      <w:r w:rsidR="00CA7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</w:p>
    <w:p w:rsidR="00BF5553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анализирует практику межнациональных отношений, поддерживает контакты с представителями национально-культурных объединений, осуществляющих свою деятельность на 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BF5553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участвует в организации совещаний, круглых столов, конференций по вопросам межнациональных и межконфессиональных отношений;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 возникновении на 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конфликтных ситуаций на национальной или религиозной почве, приглашает участников конфликта на заседание комиссии, разбирается в обстоятельствах сложившейся ситуации и ее причинах, проводит информационно- разъяснительную работу с участниками конфликта о мерах ответственности за нарушение законодательства в сфере межнациональных и межконфессиональных отношений, содействует участникам конфликта в поиске путей выхода из сложившейся ситуации и примирении, подготавливает рекомендации органам местного самоуправления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урегулированию конфликтов на национальной или религиозной почве, информирует население </w:t>
      </w:r>
      <w:proofErr w:type="spellStart"/>
      <w:r w:rsid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</w:t>
      </w:r>
      <w:r w:rsidR="00DE1C8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</w:t>
      </w:r>
      <w:r w:rsidR="00DE1C8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Волосовского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BF5553" w:rsidRP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о мерах, принимаемых органами местного самоуправления по урегулированию данных конфликтов.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ПРАВА </w:t>
      </w:r>
      <w:r w:rsidR="00CA76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Для осуществления своих функций </w:t>
      </w:r>
      <w:r w:rsidR="00CA76D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FB71B2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запрашивать и получать, в установленном законом порядке, от органов и должностных лиц местного самоуправления</w:t>
      </w:r>
      <w:r w:rsidR="00BF55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и граждан необходимую информацию по вопросам, относящимся к компетенции </w:t>
      </w:r>
      <w:r w:rsidR="00CA76D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привлекать, в установленном законом порядке, к работе </w:t>
      </w:r>
      <w:r w:rsidR="00CA76D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специалистов и экспертов по вопросам межнациональных и межконфессиональных отношений, лидеров общественного мнения, общественных деятелей, политиков и т.д.;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создавать рабочие группы из числа членов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должностных лиц органов местного самоуправления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подготовки рекомендаций и предложений, проведения экспертно - аналитической работы в пределах компетенции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3BAD" w:rsidRPr="00276AFF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давать рекомендации об устранении нарушений в действиях граждан и организаций, которые влекут или могут повлечь за собой возникновение межнациональных (межэтнических) конфликтов на территории - обращаться за получением информации к национально-культурным объединениям, осуществляющим свою деятельность на 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3BA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обращаться в органы государственной власти о применении мер государственного реагирования в целях предотвращения межнациональных (межэтнических) конфликтов на 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AB3BAD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4.2.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предпринимать иные действия в соответствии с действующим законодательством в целях достижения целей её создания.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СОСТАВ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ОРГАНИЗАЦИЯ Е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AB3BAD" w:rsidRPr="00276AFF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Состав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утверждается постановлением администрации</w:t>
      </w:r>
      <w:r w:rsidR="00AB3BAD" w:rsidRPr="00AB3BAD">
        <w:t xml:space="preserve"> </w:t>
      </w:r>
      <w:proofErr w:type="spellStart"/>
      <w:r w:rsidR="00276AFF" w:rsidRPr="00276AFF">
        <w:rPr>
          <w:rFonts w:ascii="Times New Roman" w:hAnsi="Times New Roman" w:cs="Times New Roman"/>
        </w:rPr>
        <w:t>Большеврудского</w:t>
      </w:r>
      <w:proofErr w:type="spellEnd"/>
      <w:r w:rsidR="00276AFF" w:rsidRPr="00276AFF">
        <w:rPr>
          <w:rFonts w:ascii="Times New Roman" w:hAnsi="Times New Roman" w:cs="Times New Roman"/>
        </w:rPr>
        <w:t xml:space="preserve"> сельского поселения Волосовского муниципального района Ленинградской области</w:t>
      </w:r>
      <w:r w:rsidR="00AB3BAD" w:rsidRPr="00276AFF">
        <w:rPr>
          <w:rFonts w:ascii="Times New Roman" w:hAnsi="Times New Roman" w:cs="Times New Roman"/>
        </w:rPr>
        <w:t>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5.2.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формируется из специалистов администрации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AB3BAD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представителей: </w:t>
      </w:r>
      <w:r w:rsidR="005A477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депутатов, муниципальных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бюджетных учреждений, управляющих компаний (по согласованию). В состав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включены представители организаций, использующих труд мигрантов при осуществлении деятельности на 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AB3BAD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B3BAD" w:rsidRP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привлеченные специалисты на основании решения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оформленного протоколом.</w:t>
      </w:r>
    </w:p>
    <w:p w:rsidR="00AB3BA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Образование, реорганизация и ликвидация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назначение председателя, утверждение персонального состава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компетенция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осуществляются администрацией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="00AB3BAD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Председателем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глава администрации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</w:t>
      </w:r>
      <w:r w:rsidR="0006454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организовывает деятельность Совета по межнациональным и межконфессиональным отношениям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Председатель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осуществляет общее руководство деятельностью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дает поручения членам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вопросам, отнесенным к компетенции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ведет заседания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подписывает протоколы заседаний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представляет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п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вопросам, отнесенным к ее компетенции;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Секретарь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09A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организует работу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обеспечивает взаимодействие </w:t>
      </w:r>
      <w:r w:rsidR="00644C2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представителями органов местного самоуправления, органов государственной власти, общественных и иных организаций, осуществляющих свою деятельность на </w:t>
      </w:r>
      <w:r w:rsidR="009E5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членами других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советов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членами заинтересованных организаций и общественных объединений по согласованию с их руководителями, средствами массовой информации.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5.7. Заместитель председателя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решению председателя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замещает председателя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его отсутствие;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ведет заседания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подписывает протоколы заседаний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B3BA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дает поручения в пределах своей компетенции;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поручению председателя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взаимоотношениях с представителями органов местного самоуправления, органов государственной власти, общественных и иных организаций, осуществляющих свою деятельность на территории</w:t>
      </w:r>
      <w:r w:rsid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членами других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советов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членами заинтересованных организаций и общественных объединений по согласованию с их руководителями, средствами массовой информации.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5.8. Члены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обладают равными правами при подготовке и обсуждении рассматриваемых на заседании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вопросов и имеют право: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выступать на заседаниях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вносить предложения по вопросам, входящим в компетенцию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в случае необходимости требовать проведения голосования по указанным вопросам;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голосовать на заседаниях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знакомиться с документами и материалами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вопросам деятельности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сфере противодействия терроризму;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привлекать по согласованию с председателем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установленном порядке сотрудников и специалистов организаций к экспертной, аналитической и иной работе по вопросам, отнесенным к компетенции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излагать в случае несогласия с решением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письменной форме особое мнение, которое отражается в протоколе заседания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прилагается к решению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5.9. Член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обязан: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организовывать подготовку вопросов, вносимых на рассмотрение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решением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решением председателя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 предложениям членов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утвержденным протокольным решением;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присутствовать на заседании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невозможности присутствия члена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заседании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обязан заблаговременно известить об этом председателя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После согласования с председателем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лицо, исполняющее обязанности отсутствующего члена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может присутствовать на заседании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правом совещательного голоса;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организовывать в рамках своих должностных полномочий выполнение решений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выполнять требования нормативных правовых актов, устанавливающих правила организации работы </w:t>
      </w:r>
      <w:r w:rsidR="008B5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5.10. Доступ средств массовой информации к сведениям о деятельности </w:t>
      </w:r>
      <w:r w:rsidR="0031255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порядок размещения в информационных системах общего пользования сведений о вопросах и материалах, рассматриваемых на заседаниях </w:t>
      </w:r>
      <w:r w:rsidR="0031255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определено законодательством о порядке освещения в средствах массовой информации деятельности органов государственной власти.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5.11. Заседания </w:t>
      </w:r>
      <w:r w:rsidR="0031255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в соответствии с планом. На основе предложений, поступивших секретарю </w:t>
      </w:r>
      <w:r w:rsidR="0031255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формируется проект плана заседаний </w:t>
      </w:r>
      <w:r w:rsidR="0098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очередной период, который по согласованию с председателем </w:t>
      </w:r>
      <w:r w:rsidR="00983AB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вносится для обсуждения и утверждения на последнем заседании</w:t>
      </w:r>
      <w:r w:rsidR="00983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текущего года.</w:t>
      </w: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5.12. Заседания </w:t>
      </w:r>
      <w:r w:rsidR="00983AB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</w:t>
      </w:r>
      <w:r w:rsidR="00AB3BAD">
        <w:rPr>
          <w:rFonts w:ascii="Times New Roman" w:eastAsia="Times New Roman" w:hAnsi="Times New Roman" w:cs="Times New Roman"/>
          <w:color w:val="000000"/>
          <w:sz w:val="24"/>
          <w:szCs w:val="24"/>
        </w:rPr>
        <w:t>2 раза в год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необходимости по решению председателя </w:t>
      </w:r>
      <w:r w:rsidR="00983AB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проводиться внеочередные заседания </w:t>
      </w:r>
      <w:r w:rsidR="00983AB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5.13. План заседаний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перечень основных вопросов, подлежащих рассмотрению на заседании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с указанием по каждому вопросу срока рассмотрения и ответственных за подготовку.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5.14. Предложения о включении рассматриваемых вопросов в план 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вносятся секретарю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письменной форме не позднее, чем за два месяца до начала планируемого периода либо в сроки, определенные председателем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должны содержать: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вопроса и краткое обоснование необходимости его рассмотрения;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 предлагаемого решения;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ответственного за подготовку вопроса;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соисполнителей;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рассмотрения вопроса.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в проект плана предлагается внести вопрос, решение которого не относится к компетенции органа, представляющего инициатора, необходимо провести процедуру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согласования предложения с государственным органом, в пределы компетенции которого входит предлагаемый к рассмотрению вопрос.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Указанные предложения могут направляться секретарем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дополнительной проработки. Заключения членов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материалы по внесенным предложениям должны быть представлены секретарю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одного месяца со дня их получения, если иное не оговорено в сопроводительном документе.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5.15. Утвержденный план заседаний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рассылается секретарем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5.16. Решение об изменении утвержденного плана заседаний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части содержания вопроса и срока его рассмотрения принимается председателем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мотивированному письменному предложению члена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ответственного за подготовку вопроса.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5.17. Рассмотрение на заседаниях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дополнительных (внеплановых) вопросов осуществляется по решению председателя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A17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5.18. Обеспечение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осуществляется администрацией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КОМПЕТЕНЦИЯ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A17" w:rsidRPr="001721ED" w:rsidRDefault="00250A17" w:rsidP="00F10454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носят рекомендательный характер и являются основанием для разработки и утверждения правовых актов органа местного самоуправления </w:t>
      </w:r>
      <w:proofErr w:type="spellStart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276AFF" w:rsidRPr="0027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 </w:t>
      </w: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профилактики межнациональных (межэтнических) конфликтов.</w:t>
      </w:r>
    </w:p>
    <w:p w:rsidR="00250A17" w:rsidRPr="001721ED" w:rsidRDefault="00250A17" w:rsidP="00F10454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F10454">
      <w:pPr>
        <w:shd w:val="clear" w:color="auto" w:fill="FFFFFF"/>
        <w:spacing w:after="15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Default="001721ED" w:rsidP="00F10454">
      <w:pPr>
        <w:shd w:val="clear" w:color="auto" w:fill="FFFFFF"/>
        <w:spacing w:after="15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A17" w:rsidRDefault="00250A17" w:rsidP="00F10454">
      <w:pPr>
        <w:shd w:val="clear" w:color="auto" w:fill="FFFFFF"/>
        <w:spacing w:after="15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A17" w:rsidRDefault="00250A17" w:rsidP="00F10454">
      <w:pPr>
        <w:shd w:val="clear" w:color="auto" w:fill="FFFFFF"/>
        <w:spacing w:after="15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A17" w:rsidRDefault="00250A17" w:rsidP="00F10454">
      <w:pPr>
        <w:shd w:val="clear" w:color="auto" w:fill="FFFFFF"/>
        <w:spacing w:after="15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A17" w:rsidRDefault="00250A17" w:rsidP="00F10454">
      <w:pPr>
        <w:shd w:val="clear" w:color="auto" w:fill="FFFFFF"/>
        <w:spacing w:after="15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A17" w:rsidRDefault="00250A17" w:rsidP="00F10454">
      <w:pPr>
        <w:shd w:val="clear" w:color="auto" w:fill="FFFFFF"/>
        <w:spacing w:after="15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A17" w:rsidRDefault="00250A17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303" w:rsidRDefault="00BA2303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303" w:rsidRDefault="00BA2303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303" w:rsidRDefault="00BA2303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A17" w:rsidRPr="001721ED" w:rsidRDefault="00250A17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721ED" w:rsidP="001721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454" w:rsidRDefault="00F10454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454" w:rsidRDefault="00F10454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454" w:rsidRDefault="00F10454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454" w:rsidRDefault="00F10454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454" w:rsidRDefault="00F10454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454" w:rsidRDefault="00F10454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454" w:rsidRDefault="00F10454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454" w:rsidRDefault="00F10454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0454" w:rsidRDefault="00F10454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21ED" w:rsidRPr="001721ED" w:rsidRDefault="00142526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 №2</w:t>
      </w:r>
    </w:p>
    <w:p w:rsidR="00AB3BAD" w:rsidRDefault="001721ED" w:rsidP="005C64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1721ED" w:rsidRPr="001721ED" w:rsidRDefault="00276AFF" w:rsidP="00DE1C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Большеврудского</w:t>
      </w:r>
      <w:proofErr w:type="spellEnd"/>
      <w:r w:rsidR="00DE1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                                                                </w:t>
      </w:r>
      <w:r w:rsidR="005D1F8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D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3AB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E783B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E78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B71B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83AB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D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1721ED"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FB7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0454">
        <w:rPr>
          <w:rFonts w:ascii="Times New Roman" w:eastAsia="Times New Roman" w:hAnsi="Times New Roman" w:cs="Times New Roman"/>
          <w:color w:val="000000"/>
          <w:sz w:val="24"/>
          <w:szCs w:val="24"/>
        </w:rPr>
        <w:t>253</w:t>
      </w:r>
    </w:p>
    <w:p w:rsidR="001721ED" w:rsidRPr="001721ED" w:rsidRDefault="001721ED" w:rsidP="001721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21ED" w:rsidRPr="001721ED" w:rsidRDefault="001721ED" w:rsidP="001721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1721ED" w:rsidRPr="001721ED" w:rsidRDefault="00983AB3" w:rsidP="005C6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Совета</w:t>
      </w:r>
      <w:r w:rsidR="001721ED"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межнациональным и межконфессиональным</w:t>
      </w:r>
    </w:p>
    <w:p w:rsidR="00DE1C8A" w:rsidRDefault="001721ED" w:rsidP="00DE1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2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отношениям на территории </w:t>
      </w:r>
      <w:proofErr w:type="spellStart"/>
      <w:r w:rsidR="0027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Большеврудского</w:t>
      </w:r>
      <w:proofErr w:type="spellEnd"/>
      <w:r w:rsidR="00DE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1721ED" w:rsidRDefault="00276AFF" w:rsidP="005C6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Волосовского</w:t>
      </w:r>
      <w:r w:rsidR="00AB3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</w:t>
      </w:r>
      <w:r w:rsidR="00DE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="00AB3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</w:t>
      </w:r>
      <w:r w:rsidR="00DE1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B3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3BAD" w:rsidRPr="00AB3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276AFF" w:rsidRPr="00AB3BAD" w:rsidRDefault="00276AFF" w:rsidP="005C6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9"/>
        <w:gridCol w:w="2399"/>
        <w:gridCol w:w="6727"/>
      </w:tblGrid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983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r w:rsidR="0098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983AB3" w:rsidP="00250A1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721ED"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</w:t>
            </w:r>
            <w:r w:rsidR="0025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721ED"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276AFF" w:rsidRPr="0027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Большеврудского</w:t>
            </w:r>
            <w:proofErr w:type="spellEnd"/>
            <w:r w:rsidR="00276AFF" w:rsidRPr="0027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Волосовского муниципального района Ленинградской области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983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председателя </w:t>
            </w:r>
            <w:r w:rsidR="0098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276AFF" w:rsidP="00983AB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r w:rsidR="0098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специалист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0009AD" w:rsidP="00983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секретарь </w:t>
            </w:r>
            <w:r w:rsidR="0098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0009AD" w:rsidRDefault="00983AB3" w:rsidP="005A477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8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983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 </w:t>
            </w:r>
            <w:r w:rsidR="0098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983AB3" w:rsidP="00276A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Депутат </w:t>
            </w:r>
            <w:proofErr w:type="spellStart"/>
            <w:r w:rsidR="0027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Большеврудского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721ED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1721ED" w:rsidP="00983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 </w:t>
            </w:r>
            <w:r w:rsidR="0098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21ED" w:rsidRPr="001721ED" w:rsidRDefault="00250A17" w:rsidP="00276A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</w:t>
            </w:r>
            <w:r w:rsidR="0027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«</w:t>
            </w:r>
            <w:r w:rsidR="0027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ДОМСЕРВИС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50A17" w:rsidRPr="001721ED" w:rsidTr="00D7383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0A17" w:rsidRPr="001721ED" w:rsidRDefault="00250A17" w:rsidP="00172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0A17" w:rsidRPr="001721ED" w:rsidRDefault="00250A17" w:rsidP="00983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0A17" w:rsidRDefault="00250A17" w:rsidP="00276A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Представитель </w:t>
            </w:r>
            <w:r w:rsidR="0027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участковый уполномоченный ОМВД России по </w:t>
            </w:r>
            <w:proofErr w:type="spellStart"/>
            <w:r w:rsidR="0027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Волосовскому</w:t>
            </w:r>
            <w:proofErr w:type="spellEnd"/>
            <w:r w:rsidR="0027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 Ленинградской области</w:t>
            </w:r>
          </w:p>
        </w:tc>
      </w:tr>
    </w:tbl>
    <w:p w:rsidR="00701E62" w:rsidRDefault="00701E62" w:rsidP="001721E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01E62" w:rsidSect="00DA2CD7">
      <w:headerReference w:type="default" r:id="rId7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DB" w:rsidRDefault="00A716DB" w:rsidP="000009AD">
      <w:pPr>
        <w:spacing w:after="0" w:line="240" w:lineRule="auto"/>
      </w:pPr>
      <w:r>
        <w:separator/>
      </w:r>
    </w:p>
  </w:endnote>
  <w:endnote w:type="continuationSeparator" w:id="0">
    <w:p w:rsidR="00A716DB" w:rsidRDefault="00A716DB" w:rsidP="0000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DB" w:rsidRDefault="00A716DB" w:rsidP="000009AD">
      <w:pPr>
        <w:spacing w:after="0" w:line="240" w:lineRule="auto"/>
      </w:pPr>
      <w:r>
        <w:separator/>
      </w:r>
    </w:p>
  </w:footnote>
  <w:footnote w:type="continuationSeparator" w:id="0">
    <w:p w:rsidR="00A716DB" w:rsidRDefault="00A716DB" w:rsidP="0000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AD" w:rsidRDefault="000009AD" w:rsidP="000009A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21ED"/>
    <w:rsid w:val="000009AD"/>
    <w:rsid w:val="0004198A"/>
    <w:rsid w:val="00041D63"/>
    <w:rsid w:val="000523C1"/>
    <w:rsid w:val="00057FD4"/>
    <w:rsid w:val="0006454F"/>
    <w:rsid w:val="00124DFE"/>
    <w:rsid w:val="00141550"/>
    <w:rsid w:val="00142526"/>
    <w:rsid w:val="001721ED"/>
    <w:rsid w:val="001F0867"/>
    <w:rsid w:val="00207153"/>
    <w:rsid w:val="00226DB1"/>
    <w:rsid w:val="00250A17"/>
    <w:rsid w:val="002718C4"/>
    <w:rsid w:val="00276AFF"/>
    <w:rsid w:val="00280372"/>
    <w:rsid w:val="002B4F48"/>
    <w:rsid w:val="002B6FB1"/>
    <w:rsid w:val="002C2D4F"/>
    <w:rsid w:val="0031255D"/>
    <w:rsid w:val="003304D7"/>
    <w:rsid w:val="00361860"/>
    <w:rsid w:val="003777E2"/>
    <w:rsid w:val="00394D5B"/>
    <w:rsid w:val="00430EF7"/>
    <w:rsid w:val="004A0640"/>
    <w:rsid w:val="004B2364"/>
    <w:rsid w:val="00527AC3"/>
    <w:rsid w:val="005A4772"/>
    <w:rsid w:val="005C6435"/>
    <w:rsid w:val="005D1F80"/>
    <w:rsid w:val="00644C2E"/>
    <w:rsid w:val="00701E62"/>
    <w:rsid w:val="00792D40"/>
    <w:rsid w:val="007A2733"/>
    <w:rsid w:val="0082539A"/>
    <w:rsid w:val="00841A9C"/>
    <w:rsid w:val="008A2E17"/>
    <w:rsid w:val="008B5AE1"/>
    <w:rsid w:val="00976F38"/>
    <w:rsid w:val="00983AB3"/>
    <w:rsid w:val="009E5E44"/>
    <w:rsid w:val="00A60992"/>
    <w:rsid w:val="00A716DB"/>
    <w:rsid w:val="00AA4C81"/>
    <w:rsid w:val="00AB13FE"/>
    <w:rsid w:val="00AB3BAD"/>
    <w:rsid w:val="00AF251A"/>
    <w:rsid w:val="00B134B8"/>
    <w:rsid w:val="00B34C07"/>
    <w:rsid w:val="00B53103"/>
    <w:rsid w:val="00BA2303"/>
    <w:rsid w:val="00BF5553"/>
    <w:rsid w:val="00CA76D3"/>
    <w:rsid w:val="00CE783B"/>
    <w:rsid w:val="00DA2CD7"/>
    <w:rsid w:val="00DE1C8A"/>
    <w:rsid w:val="00F10454"/>
    <w:rsid w:val="00F320BA"/>
    <w:rsid w:val="00F37A67"/>
    <w:rsid w:val="00FB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815B"/>
  <w15:docId w15:val="{0ED35724-C881-4930-AE2B-8E27FBE9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F251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8A2E1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09AD"/>
  </w:style>
  <w:style w:type="paragraph" w:styleId="a6">
    <w:name w:val="footer"/>
    <w:basedOn w:val="a"/>
    <w:link w:val="a7"/>
    <w:uiPriority w:val="99"/>
    <w:unhideWhenUsed/>
    <w:rsid w:val="00000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09AD"/>
  </w:style>
  <w:style w:type="paragraph" w:styleId="a8">
    <w:name w:val="Balloon Text"/>
    <w:basedOn w:val="a"/>
    <w:link w:val="a9"/>
    <w:uiPriority w:val="99"/>
    <w:semiHidden/>
    <w:unhideWhenUsed/>
    <w:rsid w:val="00FB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1B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5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Irina_adm</cp:lastModifiedBy>
  <cp:revision>4</cp:revision>
  <cp:lastPrinted>2024-08-08T08:55:00Z</cp:lastPrinted>
  <dcterms:created xsi:type="dcterms:W3CDTF">2024-07-29T08:25:00Z</dcterms:created>
  <dcterms:modified xsi:type="dcterms:W3CDTF">2024-08-08T08:56:00Z</dcterms:modified>
</cp:coreProperties>
</file>