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DED" w:rsidRPr="00FD609E" w:rsidRDefault="004C0DED" w:rsidP="004C0DED">
      <w:pPr>
        <w:keepNext/>
        <w:spacing w:after="0" w:line="240" w:lineRule="auto"/>
        <w:jc w:val="center"/>
        <w:outlineLvl w:val="0"/>
        <w:rPr>
          <w:rFonts w:ascii="Times New Roman" w:eastAsia="Times New Roman" w:hAnsi="Times New Roman"/>
          <w:b/>
          <w:bCs/>
          <w:kern w:val="32"/>
          <w:sz w:val="28"/>
          <w:szCs w:val="28"/>
          <w:lang w:eastAsia="ru-RU"/>
        </w:rPr>
      </w:pPr>
      <w:r w:rsidRPr="00FD609E">
        <w:rPr>
          <w:rFonts w:ascii="Times New Roman" w:eastAsia="Times New Roman" w:hAnsi="Times New Roman"/>
          <w:b/>
          <w:noProof/>
          <w:kern w:val="32"/>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46.5pt;visibility:visible">
            <v:imagedata r:id="rId5" r:href="rId6"/>
          </v:shape>
        </w:pict>
      </w:r>
    </w:p>
    <w:p w:rsidR="004C0DED" w:rsidRPr="00D45739" w:rsidRDefault="004C0DED" w:rsidP="004C0DED">
      <w:pPr>
        <w:keepNext/>
        <w:spacing w:after="0" w:line="240" w:lineRule="auto"/>
        <w:jc w:val="center"/>
        <w:outlineLvl w:val="0"/>
        <w:rPr>
          <w:rFonts w:ascii="Times New Roman" w:eastAsia="Times New Roman" w:hAnsi="Times New Roman"/>
          <w:b/>
          <w:bCs/>
          <w:kern w:val="32"/>
          <w:sz w:val="24"/>
          <w:szCs w:val="24"/>
          <w:lang w:eastAsia="ru-RU"/>
        </w:rPr>
      </w:pPr>
      <w:r w:rsidRPr="00D45739">
        <w:rPr>
          <w:rFonts w:ascii="Times New Roman" w:eastAsia="Times New Roman" w:hAnsi="Times New Roman"/>
          <w:b/>
          <w:bCs/>
          <w:kern w:val="32"/>
          <w:sz w:val="24"/>
          <w:szCs w:val="24"/>
          <w:lang w:eastAsia="ru-RU"/>
        </w:rPr>
        <w:t>МУНИЦИПАЛЬНОЕ ОБРАЗОВАНИЕ</w:t>
      </w:r>
    </w:p>
    <w:p w:rsidR="004C0DED" w:rsidRPr="00D45739" w:rsidRDefault="004C0DED" w:rsidP="004C0DED">
      <w:pPr>
        <w:widowControl w:val="0"/>
        <w:suppressAutoHyphens/>
        <w:autoSpaceDE w:val="0"/>
        <w:spacing w:after="0" w:line="240" w:lineRule="auto"/>
        <w:jc w:val="center"/>
        <w:rPr>
          <w:rFonts w:ascii="Times New Roman" w:eastAsia="Times New Roman" w:hAnsi="Times New Roman"/>
          <w:b/>
          <w:sz w:val="24"/>
          <w:szCs w:val="24"/>
          <w:lang w:eastAsia="ru-RU" w:bidi="ru-RU"/>
        </w:rPr>
      </w:pPr>
      <w:r w:rsidRPr="00D45739">
        <w:rPr>
          <w:rFonts w:ascii="Times New Roman" w:eastAsia="Times New Roman" w:hAnsi="Times New Roman"/>
          <w:b/>
          <w:sz w:val="24"/>
          <w:szCs w:val="24"/>
          <w:lang w:eastAsia="ru-RU" w:bidi="ru-RU"/>
        </w:rPr>
        <w:t>БОЛЬШЕВРУДСКОЕ СЕЛЬСКОЕ ПОСЕЛЕНИЕ</w:t>
      </w:r>
    </w:p>
    <w:p w:rsidR="004C0DED" w:rsidRPr="00D45739" w:rsidRDefault="004C0DED" w:rsidP="004C0DED">
      <w:pPr>
        <w:keepNext/>
        <w:spacing w:after="0" w:line="240" w:lineRule="auto"/>
        <w:jc w:val="center"/>
        <w:outlineLvl w:val="0"/>
        <w:rPr>
          <w:rFonts w:ascii="Times New Roman" w:eastAsia="Times New Roman" w:hAnsi="Times New Roman"/>
          <w:b/>
          <w:bCs/>
          <w:kern w:val="32"/>
          <w:sz w:val="24"/>
          <w:szCs w:val="24"/>
          <w:lang w:eastAsia="ru-RU"/>
        </w:rPr>
      </w:pPr>
      <w:r w:rsidRPr="00D45739">
        <w:rPr>
          <w:rFonts w:ascii="Times New Roman" w:eastAsia="Times New Roman" w:hAnsi="Times New Roman"/>
          <w:b/>
          <w:bCs/>
          <w:kern w:val="32"/>
          <w:sz w:val="24"/>
          <w:szCs w:val="24"/>
          <w:lang w:eastAsia="ru-RU"/>
        </w:rPr>
        <w:t>ВОЛОСОВСКОГО МУНИЦИПАЛЬНОГО РАЙОНА</w:t>
      </w:r>
    </w:p>
    <w:p w:rsidR="004C0DED" w:rsidRPr="00D45739" w:rsidRDefault="004C0DED" w:rsidP="004C0DED">
      <w:pPr>
        <w:widowControl w:val="0"/>
        <w:suppressAutoHyphens/>
        <w:autoSpaceDE w:val="0"/>
        <w:spacing w:after="0" w:line="240" w:lineRule="auto"/>
        <w:jc w:val="center"/>
        <w:rPr>
          <w:rFonts w:ascii="Times New Roman" w:eastAsia="Times New Roman" w:hAnsi="Times New Roman"/>
          <w:b/>
          <w:bCs/>
          <w:sz w:val="24"/>
          <w:szCs w:val="24"/>
          <w:lang w:eastAsia="ru-RU" w:bidi="ru-RU"/>
        </w:rPr>
      </w:pPr>
      <w:r w:rsidRPr="00D45739">
        <w:rPr>
          <w:rFonts w:ascii="Times New Roman" w:eastAsia="Times New Roman" w:hAnsi="Times New Roman"/>
          <w:b/>
          <w:bCs/>
          <w:sz w:val="24"/>
          <w:szCs w:val="24"/>
          <w:lang w:eastAsia="ru-RU" w:bidi="ru-RU"/>
        </w:rPr>
        <w:t>ЛЕНИНГРАДСКОЙ ОБЛАСТИ</w:t>
      </w:r>
    </w:p>
    <w:p w:rsidR="004C0DED" w:rsidRPr="00D45739" w:rsidRDefault="004C0DED" w:rsidP="004C0DED">
      <w:pPr>
        <w:widowControl w:val="0"/>
        <w:suppressAutoHyphens/>
        <w:autoSpaceDE w:val="0"/>
        <w:spacing w:after="0" w:line="240" w:lineRule="auto"/>
        <w:jc w:val="center"/>
        <w:rPr>
          <w:rFonts w:ascii="Times New Roman" w:eastAsia="Times New Roman" w:hAnsi="Times New Roman"/>
          <w:b/>
          <w:bCs/>
          <w:sz w:val="24"/>
          <w:szCs w:val="24"/>
          <w:lang w:eastAsia="ru-RU" w:bidi="ru-RU"/>
        </w:rPr>
      </w:pPr>
    </w:p>
    <w:p w:rsidR="004C0DED" w:rsidRPr="00D45739" w:rsidRDefault="004C0DED" w:rsidP="004C0DED">
      <w:pPr>
        <w:keepNext/>
        <w:spacing w:after="0" w:line="240" w:lineRule="auto"/>
        <w:jc w:val="center"/>
        <w:outlineLvl w:val="0"/>
        <w:rPr>
          <w:rFonts w:ascii="Times New Roman" w:eastAsia="Times New Roman" w:hAnsi="Times New Roman"/>
          <w:b/>
          <w:kern w:val="32"/>
          <w:sz w:val="24"/>
          <w:szCs w:val="24"/>
          <w:lang w:eastAsia="ru-RU"/>
        </w:rPr>
      </w:pPr>
      <w:r w:rsidRPr="00D45739">
        <w:rPr>
          <w:rFonts w:ascii="Times New Roman" w:eastAsia="Times New Roman" w:hAnsi="Times New Roman"/>
          <w:b/>
          <w:kern w:val="32"/>
          <w:sz w:val="24"/>
          <w:szCs w:val="24"/>
          <w:lang w:eastAsia="ru-RU"/>
        </w:rPr>
        <w:t>СОВЕТ ДЕПУТАТОВ</w:t>
      </w:r>
    </w:p>
    <w:p w:rsidR="004C0DED" w:rsidRPr="00D45739" w:rsidRDefault="004C0DED" w:rsidP="004C0DED">
      <w:pPr>
        <w:widowControl w:val="0"/>
        <w:suppressAutoHyphens/>
        <w:autoSpaceDE w:val="0"/>
        <w:spacing w:after="0" w:line="240" w:lineRule="auto"/>
        <w:jc w:val="center"/>
        <w:rPr>
          <w:rFonts w:ascii="Times New Roman" w:eastAsia="Times New Roman" w:hAnsi="Times New Roman"/>
          <w:b/>
          <w:sz w:val="24"/>
          <w:szCs w:val="24"/>
          <w:lang w:eastAsia="ru-RU" w:bidi="ru-RU"/>
        </w:rPr>
      </w:pPr>
      <w:r w:rsidRPr="00D45739">
        <w:rPr>
          <w:rFonts w:ascii="Times New Roman" w:eastAsia="Times New Roman" w:hAnsi="Times New Roman"/>
          <w:b/>
          <w:sz w:val="24"/>
          <w:szCs w:val="24"/>
          <w:lang w:eastAsia="ru-RU" w:bidi="ru-RU"/>
        </w:rPr>
        <w:t>БОЛЬШЕВРУДСКОГО СЕЛЬСКОГО ПОСЕЛЕНИЯ</w:t>
      </w:r>
    </w:p>
    <w:p w:rsidR="004C0DED" w:rsidRPr="00D45739" w:rsidRDefault="004C0DED" w:rsidP="004C0DED">
      <w:pPr>
        <w:keepNext/>
        <w:spacing w:after="60" w:line="240" w:lineRule="auto"/>
        <w:jc w:val="center"/>
        <w:outlineLvl w:val="0"/>
        <w:rPr>
          <w:rFonts w:ascii="Times New Roman" w:eastAsia="Times New Roman" w:hAnsi="Times New Roman"/>
          <w:b/>
          <w:bCs/>
          <w:kern w:val="32"/>
          <w:sz w:val="24"/>
          <w:szCs w:val="24"/>
          <w:lang w:eastAsia="ru-RU"/>
        </w:rPr>
      </w:pPr>
      <w:r w:rsidRPr="00D45739">
        <w:rPr>
          <w:rFonts w:ascii="Times New Roman" w:eastAsia="Times New Roman" w:hAnsi="Times New Roman"/>
          <w:b/>
          <w:bCs/>
          <w:kern w:val="32"/>
          <w:sz w:val="24"/>
          <w:szCs w:val="24"/>
          <w:lang w:eastAsia="ru-RU"/>
        </w:rPr>
        <w:t>Р Е Ш Е Н И Е</w:t>
      </w:r>
    </w:p>
    <w:p w:rsidR="004C0DED" w:rsidRPr="00311A7F" w:rsidRDefault="004C0DED" w:rsidP="004C0DED">
      <w:pPr>
        <w:widowControl w:val="0"/>
        <w:suppressAutoHyphens/>
        <w:autoSpaceDE w:val="0"/>
        <w:spacing w:after="0" w:line="240" w:lineRule="auto"/>
        <w:jc w:val="center"/>
        <w:rPr>
          <w:rFonts w:ascii="Times New Roman" w:eastAsia="Times New Roman" w:hAnsi="Times New Roman"/>
          <w:sz w:val="24"/>
          <w:szCs w:val="24"/>
          <w:lang w:eastAsia="ru-RU" w:bidi="ru-RU"/>
        </w:rPr>
      </w:pPr>
      <w:r w:rsidRPr="00D45739">
        <w:rPr>
          <w:rFonts w:ascii="Times New Roman" w:eastAsia="Times New Roman" w:hAnsi="Times New Roman"/>
          <w:sz w:val="24"/>
          <w:szCs w:val="24"/>
          <w:lang w:eastAsia="ru-RU" w:bidi="ru-RU"/>
        </w:rPr>
        <w:t xml:space="preserve"> </w:t>
      </w:r>
      <w:r w:rsidRPr="00311A7F">
        <w:rPr>
          <w:rFonts w:ascii="Times New Roman" w:eastAsia="Times New Roman" w:hAnsi="Times New Roman"/>
          <w:sz w:val="24"/>
          <w:szCs w:val="24"/>
          <w:lang w:eastAsia="ru-RU" w:bidi="ru-RU"/>
        </w:rPr>
        <w:t xml:space="preserve"> (</w:t>
      </w:r>
      <w:r w:rsidRPr="00311A7F">
        <w:rPr>
          <w:rFonts w:ascii="Times New Roman" w:hAnsi="Times New Roman"/>
          <w:sz w:val="24"/>
          <w:szCs w:val="24"/>
        </w:rPr>
        <w:t>сорок шестое заседание первого созыва</w:t>
      </w:r>
      <w:r w:rsidRPr="00311A7F">
        <w:rPr>
          <w:rFonts w:ascii="Times New Roman" w:eastAsia="Times New Roman" w:hAnsi="Times New Roman"/>
          <w:sz w:val="24"/>
          <w:szCs w:val="24"/>
          <w:lang w:eastAsia="ru-RU" w:bidi="ru-RU"/>
        </w:rPr>
        <w:t>)</w:t>
      </w:r>
    </w:p>
    <w:p w:rsidR="004C0DED" w:rsidRPr="00311A7F" w:rsidRDefault="004C0DED" w:rsidP="004C0DED">
      <w:pPr>
        <w:widowControl w:val="0"/>
        <w:suppressAutoHyphens/>
        <w:autoSpaceDE w:val="0"/>
        <w:spacing w:after="0" w:line="240" w:lineRule="auto"/>
        <w:jc w:val="center"/>
        <w:rPr>
          <w:rFonts w:ascii="Times New Roman" w:eastAsia="Times New Roman" w:hAnsi="Times New Roman"/>
          <w:sz w:val="24"/>
          <w:szCs w:val="24"/>
          <w:lang w:eastAsia="ru-RU" w:bidi="ru-RU"/>
        </w:rPr>
      </w:pPr>
    </w:p>
    <w:p w:rsidR="004C0DED" w:rsidRPr="00311A7F" w:rsidRDefault="004C0DED" w:rsidP="004C0DED">
      <w:pPr>
        <w:spacing w:after="0" w:line="240" w:lineRule="auto"/>
        <w:jc w:val="center"/>
        <w:rPr>
          <w:rFonts w:ascii="Times New Roman" w:hAnsi="Times New Roman"/>
          <w:sz w:val="28"/>
          <w:szCs w:val="28"/>
        </w:rPr>
      </w:pPr>
      <w:r w:rsidRPr="00311A7F">
        <w:rPr>
          <w:rFonts w:ascii="Times New Roman" w:hAnsi="Times New Roman"/>
          <w:sz w:val="28"/>
          <w:szCs w:val="28"/>
        </w:rPr>
        <w:t xml:space="preserve">от 13 ноября 2023 года                                                                         </w:t>
      </w:r>
      <w:r>
        <w:rPr>
          <w:rFonts w:ascii="Times New Roman" w:hAnsi="Times New Roman"/>
          <w:sz w:val="28"/>
          <w:szCs w:val="28"/>
        </w:rPr>
        <w:t>№ 292</w:t>
      </w:r>
    </w:p>
    <w:p w:rsidR="004C0DED" w:rsidRPr="00593F07" w:rsidRDefault="004C0DED" w:rsidP="004C0DED">
      <w:pPr>
        <w:widowControl w:val="0"/>
        <w:suppressAutoHyphens/>
        <w:autoSpaceDE w:val="0"/>
        <w:spacing w:after="0" w:line="240" w:lineRule="auto"/>
        <w:jc w:val="center"/>
        <w:rPr>
          <w:rFonts w:ascii="Times New Roman" w:hAnsi="Times New Roman"/>
          <w:sz w:val="24"/>
          <w:szCs w:val="24"/>
        </w:rPr>
      </w:pPr>
    </w:p>
    <w:p w:rsidR="004C0DED" w:rsidRPr="001C61EE" w:rsidRDefault="004C0DED" w:rsidP="004C0DED">
      <w:pPr>
        <w:spacing w:after="0" w:line="240" w:lineRule="auto"/>
        <w:jc w:val="center"/>
        <w:rPr>
          <w:rFonts w:ascii="Times New Roman" w:hAnsi="Times New Roman"/>
          <w:b/>
          <w:sz w:val="28"/>
          <w:szCs w:val="28"/>
        </w:rPr>
      </w:pPr>
      <w:bookmarkStart w:id="0" w:name="_GoBack"/>
      <w:r>
        <w:rPr>
          <w:rFonts w:ascii="Times New Roman" w:hAnsi="Times New Roman"/>
          <w:b/>
          <w:sz w:val="28"/>
          <w:szCs w:val="28"/>
        </w:rPr>
        <w:t xml:space="preserve">Об утверждении </w:t>
      </w:r>
      <w:r w:rsidRPr="00024E20">
        <w:rPr>
          <w:rFonts w:ascii="Times New Roman" w:hAnsi="Times New Roman"/>
          <w:b/>
          <w:sz w:val="28"/>
          <w:szCs w:val="28"/>
        </w:rPr>
        <w:t>Положени</w:t>
      </w:r>
      <w:r>
        <w:rPr>
          <w:rFonts w:ascii="Times New Roman" w:hAnsi="Times New Roman"/>
          <w:b/>
          <w:sz w:val="28"/>
          <w:szCs w:val="28"/>
        </w:rPr>
        <w:t>я</w:t>
      </w:r>
      <w:r w:rsidRPr="00024E20">
        <w:rPr>
          <w:rFonts w:ascii="Times New Roman" w:hAnsi="Times New Roman"/>
          <w:b/>
          <w:sz w:val="28"/>
          <w:szCs w:val="28"/>
        </w:rPr>
        <w:t xml:space="preserve"> о комиссии </w:t>
      </w:r>
      <w:bookmarkEnd w:id="0"/>
      <w:r w:rsidRPr="00024E20">
        <w:rPr>
          <w:rFonts w:ascii="Times New Roman" w:hAnsi="Times New Roman"/>
          <w:b/>
          <w:sz w:val="28"/>
          <w:szCs w:val="28"/>
        </w:rPr>
        <w:t>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w:t>
      </w:r>
      <w:r>
        <w:rPr>
          <w:rFonts w:ascii="Times New Roman" w:hAnsi="Times New Roman"/>
          <w:b/>
          <w:sz w:val="28"/>
          <w:szCs w:val="28"/>
        </w:rPr>
        <w:t xml:space="preserve"> </w:t>
      </w:r>
    </w:p>
    <w:p w:rsidR="004C0DED" w:rsidRPr="00593F07" w:rsidRDefault="004C0DED" w:rsidP="004C0DED">
      <w:pPr>
        <w:spacing w:after="0" w:line="240" w:lineRule="auto"/>
        <w:jc w:val="center"/>
        <w:rPr>
          <w:rFonts w:ascii="Times New Roman" w:hAnsi="Times New Roman"/>
          <w:b/>
          <w:sz w:val="28"/>
          <w:szCs w:val="28"/>
        </w:rPr>
      </w:pPr>
    </w:p>
    <w:p w:rsidR="004C0DED" w:rsidRPr="00593F07" w:rsidRDefault="004C0DED" w:rsidP="004C0DED">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соответствии с </w:t>
      </w:r>
      <w:r w:rsidRPr="00593F07">
        <w:rPr>
          <w:rFonts w:ascii="Times New Roman" w:hAnsi="Times New Roman"/>
          <w:sz w:val="28"/>
          <w:szCs w:val="28"/>
        </w:rPr>
        <w:t>Федеральным</w:t>
      </w:r>
      <w:r>
        <w:rPr>
          <w:rFonts w:ascii="Times New Roman" w:hAnsi="Times New Roman"/>
          <w:sz w:val="28"/>
          <w:szCs w:val="28"/>
        </w:rPr>
        <w:t>и</w:t>
      </w:r>
      <w:r w:rsidRPr="00593F07">
        <w:rPr>
          <w:rFonts w:ascii="Times New Roman" w:hAnsi="Times New Roman"/>
          <w:sz w:val="28"/>
          <w:szCs w:val="28"/>
        </w:rPr>
        <w:t xml:space="preserve"> закон</w:t>
      </w:r>
      <w:r>
        <w:rPr>
          <w:rFonts w:ascii="Times New Roman" w:hAnsi="Times New Roman"/>
          <w:sz w:val="28"/>
          <w:szCs w:val="28"/>
        </w:rPr>
        <w:t>а</w:t>
      </w:r>
      <w:r w:rsidRPr="00593F07">
        <w:rPr>
          <w:rFonts w:ascii="Times New Roman" w:hAnsi="Times New Roman"/>
          <w:sz w:val="28"/>
          <w:szCs w:val="28"/>
        </w:rPr>
        <w:t>м</w:t>
      </w:r>
      <w:r>
        <w:rPr>
          <w:rFonts w:ascii="Times New Roman" w:hAnsi="Times New Roman"/>
          <w:sz w:val="28"/>
          <w:szCs w:val="28"/>
        </w:rPr>
        <w:t>и</w:t>
      </w:r>
      <w:r w:rsidRPr="00593F07">
        <w:rPr>
          <w:rFonts w:ascii="Times New Roman" w:hAnsi="Times New Roman"/>
          <w:sz w:val="28"/>
          <w:szCs w:val="28"/>
        </w:rPr>
        <w:t xml:space="preserve"> </w:t>
      </w:r>
      <w:r w:rsidRPr="00026446">
        <w:rPr>
          <w:rFonts w:ascii="Times New Roman" w:hAnsi="Times New Roman"/>
          <w:sz w:val="28"/>
          <w:szCs w:val="28"/>
        </w:rPr>
        <w:t>от 05.04.2013 № 44-ФЗ «О контрактной системе в сфере закупок товаров, работ, услуг для обеспечения государственных и муниципальных нужд» (в редакции Федеральных законов от 02</w:t>
      </w:r>
      <w:r>
        <w:rPr>
          <w:rFonts w:ascii="Times New Roman" w:hAnsi="Times New Roman"/>
          <w:sz w:val="28"/>
          <w:szCs w:val="28"/>
        </w:rPr>
        <w:t>.07.</w:t>
      </w:r>
      <w:r w:rsidRPr="00026446">
        <w:rPr>
          <w:rFonts w:ascii="Times New Roman" w:hAnsi="Times New Roman"/>
          <w:sz w:val="28"/>
          <w:szCs w:val="28"/>
        </w:rPr>
        <w:t>2021</w:t>
      </w:r>
      <w:r>
        <w:rPr>
          <w:rFonts w:ascii="Times New Roman" w:hAnsi="Times New Roman"/>
          <w:sz w:val="28"/>
          <w:szCs w:val="28"/>
        </w:rPr>
        <w:t xml:space="preserve"> </w:t>
      </w:r>
      <w:r w:rsidRPr="00026446">
        <w:rPr>
          <w:rFonts w:ascii="Times New Roman" w:hAnsi="Times New Roman"/>
          <w:sz w:val="28"/>
          <w:szCs w:val="28"/>
        </w:rPr>
        <w:t>№ 360-ФЗ, от 16</w:t>
      </w:r>
      <w:r>
        <w:rPr>
          <w:rFonts w:ascii="Times New Roman" w:hAnsi="Times New Roman"/>
          <w:sz w:val="28"/>
          <w:szCs w:val="28"/>
        </w:rPr>
        <w:t>.04.</w:t>
      </w:r>
      <w:r w:rsidRPr="00026446">
        <w:rPr>
          <w:rFonts w:ascii="Times New Roman" w:hAnsi="Times New Roman"/>
          <w:sz w:val="28"/>
          <w:szCs w:val="28"/>
        </w:rPr>
        <w:t>2022 № 104-ФЗ, от 11</w:t>
      </w:r>
      <w:r>
        <w:rPr>
          <w:rFonts w:ascii="Times New Roman" w:hAnsi="Times New Roman"/>
          <w:sz w:val="28"/>
          <w:szCs w:val="28"/>
        </w:rPr>
        <w:t>.06.</w:t>
      </w:r>
      <w:r w:rsidRPr="00026446">
        <w:rPr>
          <w:rFonts w:ascii="Times New Roman" w:hAnsi="Times New Roman"/>
          <w:sz w:val="28"/>
          <w:szCs w:val="28"/>
        </w:rPr>
        <w:t>2022 № 160-ФЗ, от 05</w:t>
      </w:r>
      <w:r>
        <w:rPr>
          <w:rFonts w:ascii="Times New Roman" w:hAnsi="Times New Roman"/>
          <w:sz w:val="28"/>
          <w:szCs w:val="28"/>
        </w:rPr>
        <w:t>.12.</w:t>
      </w:r>
      <w:r w:rsidRPr="00026446">
        <w:rPr>
          <w:rFonts w:ascii="Times New Roman" w:hAnsi="Times New Roman"/>
          <w:sz w:val="28"/>
          <w:szCs w:val="28"/>
        </w:rPr>
        <w:t xml:space="preserve">2022 </w:t>
      </w:r>
      <w:r>
        <w:rPr>
          <w:rFonts w:ascii="Times New Roman" w:hAnsi="Times New Roman"/>
          <w:sz w:val="28"/>
          <w:szCs w:val="28"/>
        </w:rPr>
        <w:t xml:space="preserve"> </w:t>
      </w:r>
      <w:r w:rsidRPr="00026446">
        <w:rPr>
          <w:rFonts w:ascii="Times New Roman" w:hAnsi="Times New Roman"/>
          <w:sz w:val="28"/>
          <w:szCs w:val="28"/>
        </w:rPr>
        <w:t xml:space="preserve">№ 498-ФЗ), </w:t>
      </w:r>
      <w:r w:rsidRPr="00593F07">
        <w:rPr>
          <w:rFonts w:ascii="Times New Roman" w:hAnsi="Times New Roman"/>
          <w:sz w:val="28"/>
          <w:szCs w:val="28"/>
        </w:rPr>
        <w:t>от 06.10.2003 №131-ФЗ «Об общих принципах организации местного самоуправления в Российской Федерации», руководствуясь Уставом муниципального образования Большеврудское сельское поселение Волосовского муниципального района Ленинградской области, совет депутатов Большеврудского сельского поселения РЕШИЛ:</w:t>
      </w:r>
    </w:p>
    <w:p w:rsidR="004C0DED" w:rsidRPr="00593F07" w:rsidRDefault="004C0DED" w:rsidP="004C0DED">
      <w:pPr>
        <w:spacing w:after="0" w:line="240" w:lineRule="auto"/>
        <w:jc w:val="both"/>
        <w:rPr>
          <w:rFonts w:ascii="Times New Roman" w:hAnsi="Times New Roman"/>
          <w:sz w:val="28"/>
          <w:szCs w:val="28"/>
        </w:rPr>
      </w:pPr>
    </w:p>
    <w:p w:rsidR="004C0DED" w:rsidRDefault="004C0DED" w:rsidP="004C0DED">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Утвердить</w:t>
      </w:r>
      <w:r w:rsidRPr="001A2520">
        <w:rPr>
          <w:rFonts w:ascii="Times New Roman" w:hAnsi="Times New Roman"/>
          <w:sz w:val="28"/>
          <w:szCs w:val="28"/>
        </w:rPr>
        <w:t xml:space="preserve"> Положени</w:t>
      </w:r>
      <w:r>
        <w:rPr>
          <w:rFonts w:ascii="Times New Roman" w:hAnsi="Times New Roman"/>
          <w:sz w:val="28"/>
          <w:szCs w:val="28"/>
        </w:rPr>
        <w:t>е</w:t>
      </w:r>
      <w:r w:rsidRPr="001A2520">
        <w:rPr>
          <w:rFonts w:ascii="Times New Roman" w:hAnsi="Times New Roman"/>
          <w:sz w:val="28"/>
          <w:szCs w:val="28"/>
        </w:rPr>
        <w:t xml:space="preserve"> о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w:t>
      </w:r>
      <w:r>
        <w:rPr>
          <w:rFonts w:ascii="Times New Roman" w:hAnsi="Times New Roman"/>
          <w:sz w:val="28"/>
          <w:szCs w:val="28"/>
        </w:rPr>
        <w:t xml:space="preserve"> согласно Приложению №1.</w:t>
      </w:r>
    </w:p>
    <w:p w:rsidR="004C0DED" w:rsidRDefault="004C0DED" w:rsidP="004C0DED">
      <w:pPr>
        <w:numPr>
          <w:ilvl w:val="0"/>
          <w:numId w:val="1"/>
        </w:numPr>
        <w:spacing w:after="0" w:line="240" w:lineRule="auto"/>
        <w:ind w:left="0" w:firstLine="709"/>
        <w:jc w:val="both"/>
        <w:rPr>
          <w:rFonts w:ascii="Times New Roman" w:hAnsi="Times New Roman"/>
          <w:sz w:val="28"/>
          <w:szCs w:val="28"/>
        </w:rPr>
      </w:pPr>
      <w:r w:rsidRPr="00CD39E2">
        <w:rPr>
          <w:rFonts w:ascii="Times New Roman" w:hAnsi="Times New Roman"/>
          <w:sz w:val="28"/>
          <w:szCs w:val="28"/>
        </w:rPr>
        <w:t>Утвердить состав Комиссии по определению поставщиков, подрядчиков, исполнителей Большеврудского сельского поселения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согласно Приложени</w:t>
      </w:r>
      <w:r>
        <w:rPr>
          <w:rFonts w:ascii="Times New Roman" w:hAnsi="Times New Roman"/>
          <w:sz w:val="28"/>
          <w:szCs w:val="28"/>
        </w:rPr>
        <w:t>ю</w:t>
      </w:r>
      <w:r w:rsidRPr="00CD39E2">
        <w:rPr>
          <w:rFonts w:ascii="Times New Roman" w:hAnsi="Times New Roman"/>
          <w:sz w:val="28"/>
          <w:szCs w:val="28"/>
        </w:rPr>
        <w:t xml:space="preserve"> №</w:t>
      </w:r>
      <w:r>
        <w:rPr>
          <w:rFonts w:ascii="Times New Roman" w:hAnsi="Times New Roman"/>
          <w:sz w:val="28"/>
          <w:szCs w:val="28"/>
        </w:rPr>
        <w:t>2.</w:t>
      </w:r>
    </w:p>
    <w:p w:rsidR="004C0DED" w:rsidRPr="003359A8" w:rsidRDefault="004C0DED" w:rsidP="004C0DED">
      <w:pPr>
        <w:numPr>
          <w:ilvl w:val="0"/>
          <w:numId w:val="1"/>
        </w:numPr>
        <w:spacing w:after="0" w:line="240" w:lineRule="auto"/>
        <w:ind w:left="0" w:firstLine="709"/>
        <w:jc w:val="both"/>
        <w:rPr>
          <w:rFonts w:ascii="Times New Roman" w:hAnsi="Times New Roman"/>
          <w:sz w:val="28"/>
          <w:szCs w:val="28"/>
        </w:rPr>
      </w:pPr>
      <w:r w:rsidRPr="003359A8">
        <w:rPr>
          <w:rFonts w:ascii="Times New Roman" w:hAnsi="Times New Roman"/>
          <w:sz w:val="28"/>
          <w:szCs w:val="28"/>
        </w:rPr>
        <w:lastRenderedPageBreak/>
        <w:t>Признать утратившими силу</w:t>
      </w:r>
      <w:r w:rsidRPr="003359A8">
        <w:rPr>
          <w:rFonts w:ascii="Times New Roman" w:hAnsi="Times New Roman"/>
          <w:b/>
          <w:sz w:val="28"/>
          <w:szCs w:val="28"/>
        </w:rPr>
        <w:t xml:space="preserve"> </w:t>
      </w:r>
      <w:r w:rsidRPr="003359A8">
        <w:rPr>
          <w:rFonts w:ascii="Times New Roman" w:hAnsi="Times New Roman"/>
          <w:sz w:val="28"/>
          <w:szCs w:val="28"/>
        </w:rPr>
        <w:t>решения совета депутатов муниципального образования Большеврудское сельское поселение Волосовского муниципального района Ленинградской области от 17.02.2022 № 186 «Об утверждении Положения о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w:t>
      </w:r>
      <w:r w:rsidRPr="003359A8">
        <w:t xml:space="preserve"> </w:t>
      </w:r>
      <w:r w:rsidRPr="003359A8">
        <w:rPr>
          <w:rFonts w:ascii="Times New Roman" w:hAnsi="Times New Roman"/>
          <w:sz w:val="28"/>
          <w:szCs w:val="28"/>
        </w:rPr>
        <w:t xml:space="preserve">от 23.03.2023 № 22 </w:t>
      </w:r>
      <w:r>
        <w:rPr>
          <w:rFonts w:ascii="Times New Roman" w:hAnsi="Times New Roman"/>
          <w:sz w:val="28"/>
          <w:szCs w:val="28"/>
        </w:rPr>
        <w:t>«</w:t>
      </w:r>
      <w:r w:rsidRPr="003359A8">
        <w:rPr>
          <w:rFonts w:ascii="Times New Roman" w:hAnsi="Times New Roman"/>
          <w:sz w:val="28"/>
          <w:szCs w:val="28"/>
        </w:rPr>
        <w:t>О внесении изменений в состав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w:t>
      </w:r>
      <w:r>
        <w:rPr>
          <w:rFonts w:ascii="Times New Roman" w:hAnsi="Times New Roman"/>
          <w:sz w:val="28"/>
          <w:szCs w:val="28"/>
        </w:rPr>
        <w:t>».</w:t>
      </w:r>
    </w:p>
    <w:p w:rsidR="004C0DED" w:rsidRPr="00593F07" w:rsidRDefault="004C0DED" w:rsidP="004C0DED">
      <w:pPr>
        <w:numPr>
          <w:ilvl w:val="0"/>
          <w:numId w:val="1"/>
        </w:numPr>
        <w:spacing w:after="0" w:line="240" w:lineRule="auto"/>
        <w:ind w:left="0" w:firstLine="709"/>
        <w:jc w:val="both"/>
        <w:rPr>
          <w:rFonts w:ascii="Times New Roman" w:hAnsi="Times New Roman"/>
          <w:sz w:val="28"/>
          <w:szCs w:val="28"/>
        </w:rPr>
      </w:pPr>
      <w:r w:rsidRPr="00593F07">
        <w:rPr>
          <w:rFonts w:ascii="Times New Roman" w:hAnsi="Times New Roman"/>
          <w:sz w:val="28"/>
          <w:szCs w:val="28"/>
        </w:rPr>
        <w:t>Настоящее решение опубликовать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4C0DED" w:rsidRPr="00593F07" w:rsidRDefault="004C0DED" w:rsidP="004C0DED">
      <w:pPr>
        <w:spacing w:after="0" w:line="240" w:lineRule="auto"/>
        <w:jc w:val="both"/>
        <w:rPr>
          <w:rFonts w:ascii="Times New Roman" w:hAnsi="Times New Roman"/>
          <w:sz w:val="28"/>
          <w:szCs w:val="28"/>
        </w:rPr>
      </w:pPr>
      <w:r w:rsidRPr="00593F07">
        <w:rPr>
          <w:rFonts w:ascii="Times New Roman" w:hAnsi="Times New Roman"/>
          <w:sz w:val="28"/>
          <w:szCs w:val="28"/>
        </w:rPr>
        <w:tab/>
      </w:r>
      <w:r>
        <w:rPr>
          <w:rFonts w:ascii="Times New Roman" w:hAnsi="Times New Roman"/>
          <w:sz w:val="28"/>
          <w:szCs w:val="28"/>
        </w:rPr>
        <w:t>5</w:t>
      </w:r>
      <w:r w:rsidRPr="00593F07">
        <w:rPr>
          <w:rFonts w:ascii="Times New Roman" w:hAnsi="Times New Roman"/>
          <w:sz w:val="28"/>
          <w:szCs w:val="28"/>
        </w:rPr>
        <w:t>. Решение вступает в законную силу после его официального опубликования (обнародования).</w:t>
      </w:r>
    </w:p>
    <w:p w:rsidR="004C0DED" w:rsidRPr="00593F07" w:rsidRDefault="004C0DED" w:rsidP="004C0DED">
      <w:pPr>
        <w:spacing w:after="0" w:line="240" w:lineRule="auto"/>
        <w:jc w:val="both"/>
        <w:rPr>
          <w:rFonts w:ascii="Times New Roman" w:hAnsi="Times New Roman"/>
          <w:sz w:val="28"/>
          <w:szCs w:val="28"/>
        </w:rPr>
      </w:pPr>
    </w:p>
    <w:p w:rsidR="004C0DED" w:rsidRPr="00593F07" w:rsidRDefault="004C0DED" w:rsidP="004C0DED">
      <w:pPr>
        <w:spacing w:after="0" w:line="240" w:lineRule="auto"/>
        <w:rPr>
          <w:rFonts w:ascii="Times New Roman" w:hAnsi="Times New Roman"/>
          <w:sz w:val="28"/>
          <w:szCs w:val="28"/>
        </w:rPr>
      </w:pPr>
    </w:p>
    <w:p w:rsidR="004C0DED" w:rsidRPr="00311A7F" w:rsidRDefault="004C0DED" w:rsidP="004C0DED">
      <w:pPr>
        <w:autoSpaceDE w:val="0"/>
        <w:autoSpaceDN w:val="0"/>
        <w:adjustRightInd w:val="0"/>
        <w:spacing w:after="0" w:line="240" w:lineRule="auto"/>
        <w:mirrorIndents/>
        <w:jc w:val="both"/>
        <w:rPr>
          <w:rFonts w:ascii="Times New Roman" w:hAnsi="Times New Roman"/>
          <w:bCs/>
          <w:color w:val="000000"/>
          <w:sz w:val="26"/>
          <w:szCs w:val="26"/>
        </w:rPr>
      </w:pPr>
      <w:r w:rsidRPr="00311A7F">
        <w:rPr>
          <w:rFonts w:ascii="Times New Roman" w:hAnsi="Times New Roman"/>
          <w:bCs/>
          <w:color w:val="000000"/>
          <w:sz w:val="26"/>
          <w:szCs w:val="26"/>
        </w:rPr>
        <w:t>Заместитель председателя</w:t>
      </w:r>
    </w:p>
    <w:p w:rsidR="004C0DED" w:rsidRPr="00311A7F" w:rsidRDefault="004C0DED" w:rsidP="004C0DED">
      <w:pPr>
        <w:autoSpaceDE w:val="0"/>
        <w:autoSpaceDN w:val="0"/>
        <w:adjustRightInd w:val="0"/>
        <w:spacing w:after="0" w:line="240" w:lineRule="auto"/>
        <w:mirrorIndents/>
        <w:jc w:val="both"/>
        <w:rPr>
          <w:rFonts w:ascii="Times New Roman" w:hAnsi="Times New Roman"/>
          <w:bCs/>
          <w:color w:val="000000"/>
          <w:sz w:val="26"/>
          <w:szCs w:val="26"/>
        </w:rPr>
      </w:pPr>
      <w:r w:rsidRPr="00311A7F">
        <w:rPr>
          <w:rFonts w:ascii="Times New Roman" w:hAnsi="Times New Roman"/>
          <w:bCs/>
          <w:color w:val="000000"/>
          <w:sz w:val="26"/>
          <w:szCs w:val="26"/>
        </w:rPr>
        <w:t>совета депутатов муниципального образования</w:t>
      </w:r>
    </w:p>
    <w:p w:rsidR="004C0DED" w:rsidRPr="00311A7F" w:rsidRDefault="004C0DED" w:rsidP="004C0DED">
      <w:pPr>
        <w:autoSpaceDE w:val="0"/>
        <w:autoSpaceDN w:val="0"/>
        <w:adjustRightInd w:val="0"/>
        <w:spacing w:after="0" w:line="240" w:lineRule="auto"/>
        <w:mirrorIndents/>
        <w:jc w:val="both"/>
        <w:rPr>
          <w:rFonts w:ascii="Times New Roman" w:hAnsi="Times New Roman"/>
          <w:bCs/>
          <w:color w:val="000000"/>
          <w:sz w:val="26"/>
          <w:szCs w:val="26"/>
        </w:rPr>
      </w:pPr>
      <w:r w:rsidRPr="00311A7F">
        <w:rPr>
          <w:rFonts w:ascii="Times New Roman" w:hAnsi="Times New Roman"/>
          <w:bCs/>
          <w:color w:val="000000"/>
          <w:sz w:val="26"/>
          <w:szCs w:val="26"/>
        </w:rPr>
        <w:t>«Большеврудское сельское поселение» Волосовского</w:t>
      </w:r>
    </w:p>
    <w:p w:rsidR="004C0DED" w:rsidRPr="00311A7F" w:rsidRDefault="004C0DED" w:rsidP="004C0DED">
      <w:pPr>
        <w:spacing w:after="160" w:line="259" w:lineRule="auto"/>
      </w:pPr>
      <w:r w:rsidRPr="00311A7F">
        <w:rPr>
          <w:rFonts w:ascii="Times New Roman" w:hAnsi="Times New Roman"/>
          <w:bCs/>
          <w:color w:val="000000"/>
          <w:sz w:val="26"/>
          <w:szCs w:val="26"/>
        </w:rPr>
        <w:t xml:space="preserve">муниципального района Ленинградской области                               </w:t>
      </w:r>
      <w:r w:rsidRPr="00311A7F">
        <w:rPr>
          <w:sz w:val="26"/>
          <w:szCs w:val="26"/>
        </w:rPr>
        <w:t xml:space="preserve"> </w:t>
      </w:r>
      <w:r w:rsidRPr="00311A7F">
        <w:rPr>
          <w:rFonts w:ascii="Times New Roman" w:hAnsi="Times New Roman"/>
          <w:bCs/>
          <w:color w:val="000000"/>
          <w:sz w:val="26"/>
          <w:szCs w:val="26"/>
        </w:rPr>
        <w:t>Калинин А.Н.</w:t>
      </w:r>
    </w:p>
    <w:p w:rsidR="004C0DED" w:rsidRPr="00593F07"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Default="004C0DED" w:rsidP="004C0DED">
      <w:pPr>
        <w:spacing w:after="0" w:line="240" w:lineRule="auto"/>
        <w:rPr>
          <w:rFonts w:ascii="Times New Roman" w:hAnsi="Times New Roman"/>
          <w:sz w:val="28"/>
          <w:szCs w:val="28"/>
        </w:rPr>
      </w:pPr>
    </w:p>
    <w:p w:rsidR="004C0DED" w:rsidRPr="00C51800" w:rsidRDefault="004C0DED" w:rsidP="004C0DED">
      <w:pPr>
        <w:spacing w:after="0" w:line="240" w:lineRule="auto"/>
        <w:jc w:val="right"/>
        <w:rPr>
          <w:rFonts w:ascii="Times New Roman" w:hAnsi="Times New Roman"/>
          <w:sz w:val="28"/>
          <w:szCs w:val="28"/>
        </w:rPr>
      </w:pPr>
      <w:r w:rsidRPr="00C51800">
        <w:rPr>
          <w:rFonts w:ascii="Times New Roman" w:hAnsi="Times New Roman"/>
          <w:sz w:val="28"/>
          <w:szCs w:val="28"/>
        </w:rPr>
        <w:t>Приложение № 1</w:t>
      </w:r>
    </w:p>
    <w:p w:rsidR="004C0DED" w:rsidRPr="00C51800" w:rsidRDefault="004C0DED" w:rsidP="004C0DED">
      <w:pPr>
        <w:spacing w:after="0" w:line="240" w:lineRule="auto"/>
        <w:jc w:val="right"/>
        <w:rPr>
          <w:rFonts w:ascii="Times New Roman" w:hAnsi="Times New Roman"/>
          <w:sz w:val="28"/>
          <w:szCs w:val="28"/>
        </w:rPr>
      </w:pPr>
      <w:r w:rsidRPr="00C51800">
        <w:rPr>
          <w:rFonts w:ascii="Times New Roman" w:hAnsi="Times New Roman"/>
          <w:sz w:val="28"/>
          <w:szCs w:val="28"/>
        </w:rPr>
        <w:t xml:space="preserve"> к решению </w:t>
      </w:r>
      <w:r>
        <w:rPr>
          <w:rFonts w:ascii="Times New Roman" w:hAnsi="Times New Roman"/>
          <w:sz w:val="28"/>
          <w:szCs w:val="28"/>
        </w:rPr>
        <w:t>с</w:t>
      </w:r>
      <w:r w:rsidRPr="00C51800">
        <w:rPr>
          <w:rFonts w:ascii="Times New Roman" w:hAnsi="Times New Roman"/>
          <w:sz w:val="28"/>
          <w:szCs w:val="28"/>
        </w:rPr>
        <w:t>овета депутатов</w:t>
      </w:r>
    </w:p>
    <w:p w:rsidR="004C0DED" w:rsidRPr="00C51800" w:rsidRDefault="004C0DED" w:rsidP="004C0DED">
      <w:pPr>
        <w:spacing w:after="0" w:line="240" w:lineRule="auto"/>
        <w:jc w:val="right"/>
        <w:rPr>
          <w:rFonts w:ascii="Times New Roman" w:hAnsi="Times New Roman"/>
          <w:sz w:val="28"/>
          <w:szCs w:val="28"/>
        </w:rPr>
      </w:pPr>
      <w:r>
        <w:rPr>
          <w:rFonts w:ascii="Times New Roman" w:hAnsi="Times New Roman"/>
          <w:sz w:val="28"/>
          <w:szCs w:val="28"/>
        </w:rPr>
        <w:t>о</w:t>
      </w:r>
      <w:r w:rsidRPr="00C51800">
        <w:rPr>
          <w:rFonts w:ascii="Times New Roman" w:hAnsi="Times New Roman"/>
          <w:sz w:val="28"/>
          <w:szCs w:val="28"/>
        </w:rPr>
        <w:t>т 1</w:t>
      </w:r>
      <w:r>
        <w:rPr>
          <w:rFonts w:ascii="Times New Roman" w:hAnsi="Times New Roman"/>
          <w:sz w:val="28"/>
          <w:szCs w:val="28"/>
        </w:rPr>
        <w:t>3 ноября</w:t>
      </w:r>
      <w:r w:rsidRPr="00C51800">
        <w:rPr>
          <w:rFonts w:ascii="Times New Roman" w:hAnsi="Times New Roman"/>
          <w:sz w:val="28"/>
          <w:szCs w:val="28"/>
        </w:rPr>
        <w:t xml:space="preserve"> 202</w:t>
      </w:r>
      <w:r>
        <w:rPr>
          <w:rFonts w:ascii="Times New Roman" w:hAnsi="Times New Roman"/>
          <w:sz w:val="28"/>
          <w:szCs w:val="28"/>
        </w:rPr>
        <w:t>3</w:t>
      </w:r>
      <w:r w:rsidRPr="00C51800">
        <w:rPr>
          <w:rFonts w:ascii="Times New Roman" w:hAnsi="Times New Roman"/>
          <w:sz w:val="28"/>
          <w:szCs w:val="28"/>
        </w:rPr>
        <w:t xml:space="preserve"> года № </w:t>
      </w:r>
      <w:r>
        <w:rPr>
          <w:rFonts w:ascii="Times New Roman" w:hAnsi="Times New Roman"/>
          <w:sz w:val="28"/>
          <w:szCs w:val="28"/>
        </w:rPr>
        <w:t>292</w:t>
      </w:r>
    </w:p>
    <w:p w:rsidR="004C0DED" w:rsidRDefault="004C0DED" w:rsidP="004C0DED">
      <w:pPr>
        <w:spacing w:after="0" w:line="240" w:lineRule="auto"/>
        <w:jc w:val="center"/>
        <w:rPr>
          <w:rFonts w:ascii="Times New Roman" w:hAnsi="Times New Roman"/>
          <w:b/>
          <w:sz w:val="28"/>
          <w:szCs w:val="28"/>
        </w:rPr>
      </w:pPr>
    </w:p>
    <w:p w:rsidR="004C0DED" w:rsidRPr="00C51800" w:rsidRDefault="004C0DED" w:rsidP="004C0DED">
      <w:pPr>
        <w:spacing w:after="0" w:line="240" w:lineRule="auto"/>
        <w:jc w:val="center"/>
        <w:rPr>
          <w:rFonts w:ascii="Times New Roman" w:hAnsi="Times New Roman"/>
          <w:b/>
          <w:sz w:val="28"/>
          <w:szCs w:val="28"/>
        </w:rPr>
      </w:pPr>
      <w:r w:rsidRPr="00C51800">
        <w:rPr>
          <w:rFonts w:ascii="Times New Roman" w:hAnsi="Times New Roman"/>
          <w:b/>
          <w:sz w:val="28"/>
          <w:szCs w:val="28"/>
        </w:rPr>
        <w:t>Положение о комиссии</w:t>
      </w:r>
    </w:p>
    <w:p w:rsidR="004C0DED" w:rsidRDefault="004C0DED" w:rsidP="004C0DED">
      <w:pPr>
        <w:spacing w:after="0" w:line="240" w:lineRule="auto"/>
        <w:jc w:val="center"/>
        <w:rPr>
          <w:rFonts w:ascii="Times New Roman" w:hAnsi="Times New Roman"/>
          <w:b/>
          <w:sz w:val="28"/>
          <w:szCs w:val="28"/>
        </w:rPr>
      </w:pPr>
      <w:r w:rsidRPr="00C51800">
        <w:rPr>
          <w:rFonts w:ascii="Times New Roman" w:hAnsi="Times New Roman"/>
          <w:b/>
          <w:sz w:val="28"/>
          <w:szCs w:val="28"/>
        </w:rPr>
        <w:t>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w:t>
      </w:r>
    </w:p>
    <w:p w:rsidR="004C0DED" w:rsidRDefault="004C0DED" w:rsidP="004C0DED">
      <w:pPr>
        <w:spacing w:after="0" w:line="240" w:lineRule="auto"/>
        <w:jc w:val="center"/>
        <w:rPr>
          <w:rFonts w:ascii="Times New Roman" w:hAnsi="Times New Roman"/>
          <w:b/>
          <w:sz w:val="28"/>
          <w:szCs w:val="28"/>
        </w:rPr>
      </w:pPr>
      <w:r w:rsidRPr="00C51800">
        <w:rPr>
          <w:rFonts w:ascii="Times New Roman" w:hAnsi="Times New Roman"/>
          <w:b/>
          <w:sz w:val="28"/>
          <w:szCs w:val="28"/>
        </w:rPr>
        <w:t>(далее по тексту - Положение)</w:t>
      </w:r>
    </w:p>
    <w:p w:rsidR="004C0DED" w:rsidRDefault="004C0DED" w:rsidP="004C0DED">
      <w:pPr>
        <w:spacing w:after="0" w:line="240" w:lineRule="auto"/>
        <w:jc w:val="center"/>
        <w:rPr>
          <w:rFonts w:ascii="Times New Roman" w:hAnsi="Times New Roman"/>
          <w:b/>
          <w:sz w:val="28"/>
          <w:szCs w:val="28"/>
        </w:rPr>
      </w:pPr>
    </w:p>
    <w:p w:rsidR="004C0DED" w:rsidRPr="00C51800" w:rsidRDefault="004C0DED" w:rsidP="004C0DED">
      <w:pPr>
        <w:widowControl w:val="0"/>
        <w:suppressAutoHyphens/>
        <w:spacing w:after="0" w:line="240" w:lineRule="auto"/>
        <w:ind w:firstLine="567"/>
        <w:jc w:val="center"/>
        <w:rPr>
          <w:rFonts w:ascii="Times New Roman" w:eastAsia="SimSun" w:hAnsi="Times New Roman"/>
          <w:b/>
          <w:kern w:val="1"/>
          <w:sz w:val="26"/>
          <w:szCs w:val="26"/>
          <w:lang w:eastAsia="zh-CN" w:bidi="hi-IN"/>
        </w:rPr>
      </w:pPr>
      <w:r w:rsidRPr="00C51800">
        <w:rPr>
          <w:rFonts w:ascii="Times New Roman" w:eastAsia="SimSun" w:hAnsi="Times New Roman"/>
          <w:b/>
          <w:kern w:val="1"/>
          <w:sz w:val="26"/>
          <w:szCs w:val="26"/>
          <w:lang w:eastAsia="zh-CN" w:bidi="hi-IN"/>
        </w:rPr>
        <w:t>1. Основные положения.</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val="x-none" w:eastAsia="x-none"/>
        </w:rPr>
      </w:pPr>
      <w:r w:rsidRPr="00C51800">
        <w:rPr>
          <w:rFonts w:ascii="Times New Roman" w:eastAsia="Times New Roman" w:hAnsi="Times New Roman"/>
          <w:color w:val="000000"/>
          <w:sz w:val="26"/>
          <w:szCs w:val="26"/>
          <w:lang w:val="x-none" w:eastAsia="x-none"/>
        </w:rPr>
        <w:t xml:space="preserve">1.1. Настоящее Положение определяет цели, задачи, функции, полномочия и порядок деятельности комиссии </w:t>
      </w:r>
      <w:r w:rsidRPr="00C51800">
        <w:rPr>
          <w:rFonts w:ascii="Times New Roman" w:eastAsia="Times New Roman" w:hAnsi="Times New Roman"/>
          <w:sz w:val="26"/>
          <w:szCs w:val="26"/>
          <w:lang w:val="x-none" w:eastAsia="x-none"/>
        </w:rPr>
        <w:t xml:space="preserve">по осуществлению закупок товаров, работ, услуг для обеспечения муниципальных нужд администрации </w:t>
      </w:r>
      <w:r>
        <w:rPr>
          <w:rFonts w:ascii="Times New Roman" w:eastAsia="Times New Roman" w:hAnsi="Times New Roman"/>
          <w:sz w:val="26"/>
          <w:szCs w:val="26"/>
          <w:lang w:eastAsia="x-none"/>
        </w:rPr>
        <w:t xml:space="preserve">Большеврудского </w:t>
      </w:r>
      <w:r w:rsidRPr="00C51800">
        <w:rPr>
          <w:rFonts w:ascii="Times New Roman" w:eastAsia="Times New Roman" w:hAnsi="Times New Roman"/>
          <w:sz w:val="26"/>
          <w:szCs w:val="26"/>
          <w:lang w:val="x-none" w:eastAsia="x-none"/>
        </w:rPr>
        <w:t xml:space="preserve">сельского поселения </w:t>
      </w:r>
      <w:r w:rsidRPr="00C51800">
        <w:rPr>
          <w:rFonts w:ascii="Times New Roman" w:eastAsia="Times New Roman" w:hAnsi="Times New Roman"/>
          <w:color w:val="000000"/>
          <w:sz w:val="26"/>
          <w:szCs w:val="26"/>
          <w:lang w:val="x-none" w:eastAsia="x-none"/>
        </w:rPr>
        <w:t xml:space="preserve">(далее - комиссия) путем проведения </w:t>
      </w:r>
      <w:r w:rsidRPr="00C51800">
        <w:rPr>
          <w:rFonts w:ascii="Times New Roman" w:eastAsia="Times New Roman" w:hAnsi="Times New Roman"/>
          <w:sz w:val="26"/>
          <w:szCs w:val="26"/>
          <w:lang w:val="x-none" w:eastAsia="x-none"/>
        </w:rPr>
        <w:t xml:space="preserve">конкурентных способов определения поставщиков (подрядчиков, исполнителей), предусмотренных ч.2 ст.24 Закона о контрактной системе.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1.2. Основные понятия: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b/>
          <w:bCs/>
          <w:color w:val="000000"/>
          <w:kern w:val="1"/>
          <w:sz w:val="26"/>
          <w:szCs w:val="26"/>
          <w:lang w:eastAsia="zh-CN" w:bidi="hi-IN"/>
        </w:rPr>
        <w:t>- определение поставщика</w:t>
      </w:r>
      <w:r w:rsidRPr="00C51800">
        <w:rPr>
          <w:rFonts w:ascii="Times New Roman" w:eastAsia="SimSun" w:hAnsi="Times New Roman"/>
          <w:color w:val="000000"/>
          <w:kern w:val="1"/>
          <w:sz w:val="26"/>
          <w:szCs w:val="26"/>
          <w:lang w:eastAsia="zh-CN" w:bidi="hi-IN"/>
        </w:rPr>
        <w:t xml:space="preserve"> (подрядчика, исполнителя) - совокупность действий, которые осуществляются заказчиком в порядке, установленном Федеральным </w:t>
      </w:r>
      <w:hyperlink r:id="rId7" w:history="1">
        <w:r w:rsidRPr="00C51800">
          <w:rPr>
            <w:rFonts w:ascii="Times New Roman" w:eastAsia="SimSun" w:hAnsi="Times New Roman"/>
            <w:color w:val="000000"/>
            <w:kern w:val="1"/>
            <w:sz w:val="26"/>
            <w:szCs w:val="26"/>
            <w:lang w:eastAsia="zh-CN" w:bidi="hi-IN"/>
          </w:rPr>
          <w:t>законом</w:t>
        </w:r>
      </w:hyperlink>
      <w:r w:rsidRPr="00C51800">
        <w:rPr>
          <w:rFonts w:ascii="Times New Roman" w:eastAsia="SimSun" w:hAnsi="Times New Roman"/>
          <w:color w:val="000000"/>
          <w:kern w:val="1"/>
          <w:sz w:val="26"/>
          <w:szCs w:val="26"/>
          <w:lang w:eastAsia="zh-CN" w:bidi="hi-IN"/>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и завершаются заключением контракта;</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государственный заказчик</w:t>
      </w:r>
      <w:r w:rsidRPr="00C51800">
        <w:rPr>
          <w:rFonts w:ascii="Times New Roman" w:eastAsia="Times New Roman" w:hAnsi="Times New Roman"/>
          <w:sz w:val="26"/>
          <w:szCs w:val="26"/>
          <w:lang w:eastAsia="ru-RU"/>
        </w:rPr>
        <w:t xml:space="preserve"> - государственный орган (в том числе орган государственной власти), Государственная корпорация по атомной энергии «</w:t>
      </w:r>
      <w:proofErr w:type="spellStart"/>
      <w:r w:rsidRPr="00C51800">
        <w:rPr>
          <w:rFonts w:ascii="Times New Roman" w:eastAsia="Times New Roman" w:hAnsi="Times New Roman"/>
          <w:sz w:val="26"/>
          <w:szCs w:val="26"/>
          <w:lang w:eastAsia="ru-RU"/>
        </w:rPr>
        <w:t>Росатом</w:t>
      </w:r>
      <w:proofErr w:type="spellEnd"/>
      <w:r w:rsidRPr="00C51800">
        <w:rPr>
          <w:rFonts w:ascii="Times New Roman" w:eastAsia="Times New Roman" w:hAnsi="Times New Roman"/>
          <w:sz w:val="26"/>
          <w:szCs w:val="26"/>
          <w:lang w:eastAsia="ru-RU"/>
        </w:rPr>
        <w:t>», Государственная корпорация по космической деятельности «</w:t>
      </w:r>
      <w:proofErr w:type="spellStart"/>
      <w:r w:rsidRPr="00C51800">
        <w:rPr>
          <w:rFonts w:ascii="Times New Roman" w:eastAsia="Times New Roman" w:hAnsi="Times New Roman"/>
          <w:sz w:val="26"/>
          <w:szCs w:val="26"/>
          <w:lang w:eastAsia="ru-RU"/>
        </w:rPr>
        <w:t>Роскосмос</w:t>
      </w:r>
      <w:proofErr w:type="spellEnd"/>
      <w:r w:rsidRPr="00C51800">
        <w:rPr>
          <w:rFonts w:ascii="Times New Roman" w:eastAsia="Times New Roman" w:hAnsi="Times New Roman"/>
          <w:sz w:val="26"/>
          <w:szCs w:val="26"/>
          <w:lang w:eastAsia="ru-RU"/>
        </w:rPr>
        <w:t>»,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муниципальный заказчик</w:t>
      </w:r>
      <w:r w:rsidRPr="00C51800">
        <w:rPr>
          <w:rFonts w:ascii="Times New Roman" w:eastAsia="Times New Roman" w:hAnsi="Times New Roman"/>
          <w:sz w:val="26"/>
          <w:szCs w:val="26"/>
          <w:lang w:eastAsia="ru-RU"/>
        </w:rPr>
        <w:t xml:space="preserve">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заказчик</w:t>
      </w:r>
      <w:r w:rsidRPr="00C51800">
        <w:rPr>
          <w:rFonts w:ascii="Times New Roman" w:eastAsia="Times New Roman" w:hAnsi="Times New Roman"/>
          <w:sz w:val="26"/>
          <w:szCs w:val="26"/>
          <w:lang w:eastAsia="ru-RU"/>
        </w:rPr>
        <w:t xml:space="preserve"> - государственный или муниципальный заказчик либо в соответствии с частями 1 и 2.1 статьи 15 </w:t>
      </w:r>
      <w:r w:rsidRPr="00C51800">
        <w:rPr>
          <w:rFonts w:ascii="Times New Roman" w:eastAsia="SimSun" w:hAnsi="Times New Roman"/>
          <w:color w:val="000000"/>
          <w:kern w:val="1"/>
          <w:sz w:val="26"/>
          <w:szCs w:val="26"/>
          <w:lang w:eastAsia="zh-CN" w:bidi="hi-IN"/>
        </w:rPr>
        <w:t>Закона о контрактной системе</w:t>
      </w:r>
      <w:r w:rsidRPr="00C51800">
        <w:rPr>
          <w:rFonts w:ascii="Times New Roman" w:eastAsia="Times New Roman" w:hAnsi="Times New Roman"/>
          <w:sz w:val="26"/>
          <w:szCs w:val="26"/>
          <w:lang w:eastAsia="ru-RU"/>
        </w:rPr>
        <w:t xml:space="preserve"> бюджетное учреждение, государственное, муниципальное унитарные предприятия, осуществляющие закупки;</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sz w:val="26"/>
          <w:szCs w:val="26"/>
          <w:lang w:eastAsia="ru-RU"/>
        </w:rPr>
        <w:lastRenderedPageBreak/>
        <w:t xml:space="preserve">- </w:t>
      </w:r>
      <w:r w:rsidRPr="00C51800">
        <w:rPr>
          <w:rFonts w:ascii="Times New Roman" w:eastAsia="Times New Roman" w:hAnsi="Times New Roman"/>
          <w:b/>
          <w:sz w:val="26"/>
          <w:szCs w:val="26"/>
          <w:lang w:eastAsia="ru-RU"/>
        </w:rPr>
        <w:t>участник закупки</w:t>
      </w:r>
      <w:r w:rsidRPr="00C51800">
        <w:rPr>
          <w:rFonts w:ascii="Times New Roman" w:eastAsia="Times New Roman" w:hAnsi="Times New Roman"/>
          <w:sz w:val="26"/>
          <w:szCs w:val="26"/>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пунктом 15 статьи 241 Бюджетного кодекса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открытый конкурентный способ определения поставщика</w:t>
      </w:r>
      <w:r w:rsidRPr="00C51800">
        <w:rPr>
          <w:rFonts w:ascii="Times New Roman" w:eastAsia="Times New Roman" w:hAnsi="Times New Roman"/>
          <w:sz w:val="26"/>
          <w:szCs w:val="26"/>
          <w:lang w:eastAsia="ru-RU"/>
        </w:rPr>
        <w:t xml:space="preserve"> - способ определения поставщика,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закрытый конкурентный способ определения поставщика</w:t>
      </w:r>
      <w:r w:rsidRPr="00C51800">
        <w:rPr>
          <w:rFonts w:ascii="Times New Roman" w:eastAsia="Times New Roman" w:hAnsi="Times New Roman"/>
          <w:sz w:val="26"/>
          <w:szCs w:val="26"/>
          <w:lang w:eastAsia="ru-RU"/>
        </w:rPr>
        <w:t xml:space="preserve"> - способ определения поставщика, при котором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государственный контракт, муниципальный контракт</w:t>
      </w:r>
      <w:r w:rsidRPr="00C51800">
        <w:rPr>
          <w:rFonts w:ascii="Times New Roman" w:eastAsia="Times New Roman" w:hAnsi="Times New Roman"/>
          <w:sz w:val="26"/>
          <w:szCs w:val="26"/>
          <w:lang w:eastAsia="ru-RU"/>
        </w:rPr>
        <w:t xml:space="preserve">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ru-RU"/>
        </w:rPr>
      </w:pPr>
      <w:r w:rsidRPr="00C51800">
        <w:rPr>
          <w:rFonts w:ascii="Times New Roman" w:eastAsia="Times New Roman" w:hAnsi="Times New Roman"/>
          <w:b/>
          <w:sz w:val="26"/>
          <w:szCs w:val="26"/>
          <w:lang w:eastAsia="ru-RU"/>
        </w:rPr>
        <w:t>- контракт</w:t>
      </w:r>
      <w:r w:rsidRPr="00C51800">
        <w:rPr>
          <w:rFonts w:ascii="Times New Roman" w:eastAsia="Times New Roman" w:hAnsi="Times New Roman"/>
          <w:sz w:val="26"/>
          <w:szCs w:val="26"/>
          <w:lang w:eastAsia="ru-RU"/>
        </w:rPr>
        <w:t xml:space="preserve">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4.1, 4.3 и 5 статьи 15 </w:t>
      </w:r>
      <w:r w:rsidRPr="00C51800">
        <w:rPr>
          <w:rFonts w:ascii="Times New Roman" w:eastAsia="SimSun" w:hAnsi="Times New Roman"/>
          <w:color w:val="000000"/>
          <w:kern w:val="1"/>
          <w:sz w:val="26"/>
          <w:szCs w:val="26"/>
          <w:lang w:eastAsia="zh-CN" w:bidi="hi-IN"/>
        </w:rPr>
        <w:t>Закона о контрактной системе</w:t>
      </w:r>
      <w:r w:rsidRPr="00C51800">
        <w:rPr>
          <w:rFonts w:ascii="Times New Roman" w:eastAsia="Times New Roman" w:hAnsi="Times New Roman"/>
          <w:sz w:val="26"/>
          <w:szCs w:val="26"/>
          <w:lang w:eastAsia="ru-RU"/>
        </w:rPr>
        <w:t>.</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1.3. Процедуры по определению поставщиков (подрядчиков, исполнителей) проводятся самим заказчиком в соответствии с нормами Закона о контрактной системе.</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shd w:val="clear" w:color="auto" w:fill="FFFFFF"/>
          <w:lang w:eastAsia="x-none"/>
        </w:rPr>
      </w:pPr>
      <w:r w:rsidRPr="00C51800">
        <w:rPr>
          <w:rFonts w:ascii="Times New Roman" w:eastAsia="Times New Roman" w:hAnsi="Times New Roman"/>
          <w:sz w:val="26"/>
          <w:szCs w:val="26"/>
          <w:lang w:val="x-none" w:eastAsia="x-none"/>
        </w:rPr>
        <w:t>1.4.</w:t>
      </w:r>
      <w:r w:rsidRPr="00C51800">
        <w:rPr>
          <w:rFonts w:ascii="Courier New" w:eastAsia="Times New Roman" w:hAnsi="Courier New"/>
          <w:sz w:val="26"/>
          <w:szCs w:val="26"/>
          <w:lang w:val="x-none" w:eastAsia="x-none"/>
        </w:rPr>
        <w:t xml:space="preserve"> </w:t>
      </w:r>
      <w:r w:rsidRPr="00C51800">
        <w:rPr>
          <w:rFonts w:ascii="Times New Roman" w:eastAsia="Times New Roman" w:hAnsi="Times New Roman"/>
          <w:sz w:val="26"/>
          <w:szCs w:val="26"/>
          <w:lang w:val="x-none" w:eastAsia="x-none"/>
        </w:rPr>
        <w:t>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Закон</w:t>
      </w:r>
      <w:r w:rsidRPr="00C51800">
        <w:rPr>
          <w:rFonts w:ascii="Times New Roman" w:eastAsia="Times New Roman" w:hAnsi="Times New Roman"/>
          <w:sz w:val="26"/>
          <w:szCs w:val="26"/>
          <w:lang w:eastAsia="x-none"/>
        </w:rPr>
        <w:t>ом</w:t>
      </w:r>
      <w:r w:rsidRPr="00C51800">
        <w:rPr>
          <w:rFonts w:ascii="Times New Roman" w:eastAsia="Times New Roman" w:hAnsi="Times New Roman"/>
          <w:sz w:val="26"/>
          <w:szCs w:val="26"/>
          <w:lang w:val="x-none" w:eastAsia="x-none"/>
        </w:rPr>
        <w:t xml:space="preserve"> о контрактной системе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Закон</w:t>
      </w:r>
      <w:r w:rsidRPr="00C51800">
        <w:rPr>
          <w:rFonts w:ascii="Times New Roman" w:eastAsia="Times New Roman" w:hAnsi="Times New Roman"/>
          <w:sz w:val="26"/>
          <w:szCs w:val="26"/>
          <w:lang w:eastAsia="x-none"/>
        </w:rPr>
        <w:t>ом</w:t>
      </w:r>
      <w:r w:rsidRPr="00C51800">
        <w:rPr>
          <w:rFonts w:ascii="Times New Roman" w:eastAsia="Times New Roman" w:hAnsi="Times New Roman"/>
          <w:sz w:val="26"/>
          <w:szCs w:val="26"/>
          <w:lang w:val="x-none" w:eastAsia="x-none"/>
        </w:rPr>
        <w:t xml:space="preserve"> о контрактной системе, направления приглашений, выполнения иных функций, </w:t>
      </w:r>
      <w:r w:rsidRPr="00C51800">
        <w:rPr>
          <w:rFonts w:ascii="Times New Roman" w:eastAsia="Times New Roman" w:hAnsi="Times New Roman"/>
          <w:sz w:val="26"/>
          <w:szCs w:val="26"/>
          <w:lang w:val="x-none" w:eastAsia="x-none"/>
        </w:rPr>
        <w:lastRenderedPageBreak/>
        <w:t>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Закон</w:t>
      </w:r>
      <w:r w:rsidRPr="00C51800">
        <w:rPr>
          <w:rFonts w:ascii="Times New Roman" w:eastAsia="Times New Roman" w:hAnsi="Times New Roman"/>
          <w:sz w:val="26"/>
          <w:szCs w:val="26"/>
          <w:lang w:eastAsia="x-none"/>
        </w:rPr>
        <w:t>ом</w:t>
      </w:r>
      <w:r w:rsidRPr="00C51800">
        <w:rPr>
          <w:rFonts w:ascii="Times New Roman" w:eastAsia="Times New Roman" w:hAnsi="Times New Roman"/>
          <w:sz w:val="26"/>
          <w:szCs w:val="26"/>
          <w:lang w:val="x-none" w:eastAsia="x-none"/>
        </w:rPr>
        <w:t xml:space="preserve"> о контрактной системе предусмотрена документация о закупке) и подписание контракта осуществляются заказчиком</w:t>
      </w:r>
      <w:r w:rsidRPr="00C51800">
        <w:rPr>
          <w:rFonts w:ascii="Times New Roman" w:eastAsia="Times New Roman" w:hAnsi="Times New Roman"/>
          <w:sz w:val="26"/>
          <w:szCs w:val="26"/>
          <w:shd w:val="clear" w:color="auto" w:fill="FFFFFF"/>
          <w:lang w:val="x-none" w:eastAsia="x-none"/>
        </w:rPr>
        <w:t>.</w:t>
      </w:r>
    </w:p>
    <w:p w:rsidR="004C0DED" w:rsidRPr="00C51800" w:rsidRDefault="004C0DED" w:rsidP="004C0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6"/>
          <w:szCs w:val="26"/>
          <w:lang w:eastAsia="x-none"/>
        </w:rPr>
      </w:pPr>
      <w:r w:rsidRPr="00C51800">
        <w:rPr>
          <w:rFonts w:ascii="Times New Roman" w:eastAsia="Times New Roman" w:hAnsi="Times New Roman"/>
          <w:sz w:val="26"/>
          <w:szCs w:val="26"/>
          <w:lang w:eastAsia="x-none"/>
        </w:rPr>
        <w:t xml:space="preserve">1.5. Выбор и взаимодействие со специализированной организацией (в случае ее привлечения заказчиком) осуществляется в порядке, установленном статьей 40 </w:t>
      </w:r>
      <w:r w:rsidRPr="00C51800">
        <w:rPr>
          <w:rFonts w:ascii="Times New Roman" w:eastAsia="Times New Roman" w:hAnsi="Times New Roman"/>
          <w:sz w:val="26"/>
          <w:szCs w:val="26"/>
          <w:lang w:val="x-none" w:eastAsia="x-none"/>
        </w:rPr>
        <w:t>Закон</w:t>
      </w:r>
      <w:r w:rsidRPr="00C51800">
        <w:rPr>
          <w:rFonts w:ascii="Times New Roman" w:eastAsia="Times New Roman" w:hAnsi="Times New Roman"/>
          <w:sz w:val="26"/>
          <w:szCs w:val="26"/>
          <w:lang w:eastAsia="x-none"/>
        </w:rPr>
        <w:t>а</w:t>
      </w:r>
      <w:r w:rsidRPr="00C51800">
        <w:rPr>
          <w:rFonts w:ascii="Times New Roman" w:eastAsia="Times New Roman" w:hAnsi="Times New Roman"/>
          <w:sz w:val="26"/>
          <w:szCs w:val="26"/>
          <w:lang w:val="x-none" w:eastAsia="x-none"/>
        </w:rPr>
        <w:t xml:space="preserve"> о контрактной системе</w:t>
      </w:r>
      <w:r w:rsidRPr="00C51800">
        <w:rPr>
          <w:rFonts w:ascii="Times New Roman" w:eastAsia="Times New Roman" w:hAnsi="Times New Roman"/>
          <w:sz w:val="26"/>
          <w:szCs w:val="26"/>
          <w:lang w:eastAsia="x-none"/>
        </w:rPr>
        <w:t>.</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1.6. В процессе осуществления своих полномочий комиссия взаимодействует с заказчиком в порядке, установленном настоящим Положением.</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color w:val="000000"/>
          <w:kern w:val="1"/>
          <w:sz w:val="26"/>
          <w:szCs w:val="26"/>
          <w:lang w:eastAsia="zh-CN" w:bidi="hi-IN"/>
        </w:rPr>
      </w:pPr>
      <w:bookmarkStart w:id="1" w:name="Par36"/>
      <w:bookmarkEnd w:id="1"/>
      <w:r w:rsidRPr="00C51800">
        <w:rPr>
          <w:rFonts w:ascii="Times New Roman" w:eastAsia="SimSun" w:hAnsi="Times New Roman"/>
          <w:b/>
          <w:bCs/>
          <w:color w:val="000000"/>
          <w:kern w:val="1"/>
          <w:sz w:val="26"/>
          <w:szCs w:val="26"/>
          <w:lang w:eastAsia="zh-CN" w:bidi="hi-IN"/>
        </w:rPr>
        <w:t>2. Правовое регулирование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Комиссия в процессе своей деятельности руководствуется Бюджетным </w:t>
      </w:r>
      <w:hyperlink r:id="rId8" w:history="1">
        <w:r w:rsidRPr="00C51800">
          <w:rPr>
            <w:rFonts w:ascii="Times New Roman" w:eastAsia="SimSun" w:hAnsi="Times New Roman"/>
            <w:color w:val="000000"/>
            <w:kern w:val="1"/>
            <w:sz w:val="26"/>
            <w:szCs w:val="26"/>
            <w:lang w:eastAsia="zh-CN" w:bidi="hi-IN"/>
          </w:rPr>
          <w:t>кодексом</w:t>
        </w:r>
      </w:hyperlink>
      <w:r w:rsidRPr="00C51800">
        <w:rPr>
          <w:rFonts w:ascii="Times New Roman" w:eastAsia="SimSun" w:hAnsi="Times New Roman"/>
          <w:color w:val="000000"/>
          <w:kern w:val="1"/>
          <w:sz w:val="26"/>
          <w:szCs w:val="26"/>
          <w:lang w:eastAsia="zh-CN" w:bidi="hi-IN"/>
        </w:rPr>
        <w:t xml:space="preserve"> Российской Федерации, Гражданским </w:t>
      </w:r>
      <w:hyperlink r:id="rId9" w:history="1">
        <w:r w:rsidRPr="00C51800">
          <w:rPr>
            <w:rFonts w:ascii="Times New Roman" w:eastAsia="SimSun" w:hAnsi="Times New Roman"/>
            <w:color w:val="000000"/>
            <w:kern w:val="1"/>
            <w:sz w:val="26"/>
            <w:szCs w:val="26"/>
            <w:lang w:eastAsia="zh-CN" w:bidi="hi-IN"/>
          </w:rPr>
          <w:t>кодексом</w:t>
        </w:r>
      </w:hyperlink>
      <w:r w:rsidRPr="00C51800">
        <w:rPr>
          <w:rFonts w:ascii="Times New Roman" w:eastAsia="SimSun" w:hAnsi="Times New Roman"/>
          <w:color w:val="000000"/>
          <w:kern w:val="1"/>
          <w:sz w:val="26"/>
          <w:szCs w:val="26"/>
          <w:lang w:eastAsia="zh-CN" w:bidi="hi-IN"/>
        </w:rPr>
        <w:t xml:space="preserve"> Российской Федерации, </w:t>
      </w:r>
      <w:hyperlink r:id="rId10" w:history="1">
        <w:r w:rsidRPr="00C51800">
          <w:rPr>
            <w:rFonts w:ascii="Times New Roman" w:eastAsia="SimSun" w:hAnsi="Times New Roman"/>
            <w:color w:val="000000"/>
            <w:kern w:val="1"/>
            <w:sz w:val="26"/>
            <w:szCs w:val="26"/>
            <w:lang w:eastAsia="zh-CN" w:bidi="hi-IN"/>
          </w:rPr>
          <w:t>Законом</w:t>
        </w:r>
      </w:hyperlink>
      <w:r w:rsidRPr="00C51800">
        <w:rPr>
          <w:rFonts w:ascii="Times New Roman" w:eastAsia="SimSun" w:hAnsi="Times New Roman"/>
          <w:color w:val="000000"/>
          <w:kern w:val="1"/>
          <w:sz w:val="26"/>
          <w:szCs w:val="26"/>
          <w:lang w:eastAsia="zh-CN" w:bidi="hi-IN"/>
        </w:rPr>
        <w:t xml:space="preserve"> о контрактной системе, Федеральным </w:t>
      </w:r>
      <w:hyperlink r:id="rId11" w:history="1">
        <w:r w:rsidRPr="00C51800">
          <w:rPr>
            <w:rFonts w:ascii="Times New Roman" w:eastAsia="SimSun" w:hAnsi="Times New Roman"/>
            <w:color w:val="000000"/>
            <w:kern w:val="1"/>
            <w:sz w:val="26"/>
            <w:szCs w:val="26"/>
            <w:lang w:eastAsia="zh-CN" w:bidi="hi-IN"/>
          </w:rPr>
          <w:t>законом</w:t>
        </w:r>
      </w:hyperlink>
      <w:r w:rsidRPr="00C51800">
        <w:rPr>
          <w:rFonts w:ascii="Times New Roman" w:eastAsia="SimSun" w:hAnsi="Times New Roman"/>
          <w:color w:val="000000"/>
          <w:kern w:val="1"/>
          <w:sz w:val="26"/>
          <w:szCs w:val="26"/>
          <w:lang w:eastAsia="zh-CN" w:bidi="hi-IN"/>
        </w:rPr>
        <w:t xml:space="preserve"> от 26.07.2006 № 135-ФЗ «О защите конкуренции» (далее - Закон о защите конкуренции), иными действующими нормативными правовыми актами Российской Федерации, распоряжениями заказчика и настоящим Положением.</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color w:val="000000"/>
          <w:kern w:val="1"/>
          <w:sz w:val="26"/>
          <w:szCs w:val="26"/>
          <w:lang w:eastAsia="zh-CN" w:bidi="hi-IN"/>
        </w:rPr>
      </w:pPr>
      <w:bookmarkStart w:id="2" w:name="Par40"/>
      <w:bookmarkEnd w:id="2"/>
      <w:r w:rsidRPr="00C51800">
        <w:rPr>
          <w:rFonts w:ascii="Times New Roman" w:eastAsia="SimSun" w:hAnsi="Times New Roman"/>
          <w:b/>
          <w:bCs/>
          <w:color w:val="000000"/>
          <w:kern w:val="1"/>
          <w:sz w:val="26"/>
          <w:szCs w:val="26"/>
          <w:lang w:eastAsia="zh-CN" w:bidi="hi-IN"/>
        </w:rPr>
        <w:t>3. Цели создания и принципы работы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3.1. 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 исполнителя).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3.2. В своей деятельности комиссия руководствуется следующими принципами.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3.2.1. Эффективность и экономичность использования выделенных средств бюджета и внебюджетных источников финансирования.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3.2.2. Публичность, гласность, открытость и прозрачность процедуры определения поставщиков (подрядчиков, исполнителей).</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3.2.4. Устранение возможностей злоупотребления и коррупции при определении поставщиков (подрядчиков, исполнителей).</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b/>
          <w:bCs/>
          <w:color w:val="000000"/>
          <w:kern w:val="1"/>
          <w:sz w:val="26"/>
          <w:szCs w:val="26"/>
          <w:lang w:eastAsia="zh-CN" w:bidi="hi-IN"/>
        </w:rPr>
      </w:pPr>
      <w:bookmarkStart w:id="3" w:name="Par50"/>
      <w:bookmarkEnd w:id="3"/>
      <w:r w:rsidRPr="00C51800">
        <w:rPr>
          <w:rFonts w:ascii="Times New Roman" w:eastAsia="SimSun" w:hAnsi="Times New Roman"/>
          <w:b/>
          <w:bCs/>
          <w:color w:val="000000"/>
          <w:kern w:val="1"/>
          <w:sz w:val="26"/>
          <w:szCs w:val="26"/>
          <w:lang w:eastAsia="zh-CN" w:bidi="hi-IN"/>
        </w:rPr>
        <w:t xml:space="preserve">4. Функции комиссии </w:t>
      </w:r>
      <w:r w:rsidRPr="00C51800">
        <w:rPr>
          <w:rFonts w:ascii="Times New Roman" w:eastAsia="SimSun" w:hAnsi="Times New Roman"/>
          <w:b/>
          <w:bCs/>
          <w:color w:val="000000"/>
          <w:kern w:val="1"/>
          <w:sz w:val="26"/>
          <w:szCs w:val="26"/>
          <w:lang w:eastAsia="zh-CN" w:bidi="hi-IN"/>
        </w:rPr>
        <w:br/>
        <w:t>при проведении открытых конкурентных способов закупок</w:t>
      </w: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bookmarkStart w:id="4" w:name="Par52"/>
      <w:bookmarkEnd w:id="4"/>
      <w:r w:rsidRPr="00C51800">
        <w:rPr>
          <w:rFonts w:ascii="Times New Roman" w:eastAsia="SimSun" w:hAnsi="Times New Roman"/>
          <w:b/>
          <w:color w:val="000000"/>
          <w:kern w:val="1"/>
          <w:sz w:val="26"/>
          <w:szCs w:val="26"/>
          <w:lang w:eastAsia="zh-CN" w:bidi="hi-IN"/>
        </w:rPr>
        <w:t>4.1.</w:t>
      </w:r>
      <w:r w:rsidRPr="00C51800">
        <w:rPr>
          <w:rFonts w:ascii="Times New Roman" w:eastAsia="SimSun" w:hAnsi="Times New Roman"/>
          <w:color w:val="000000"/>
          <w:kern w:val="1"/>
          <w:sz w:val="26"/>
          <w:szCs w:val="26"/>
          <w:lang w:eastAsia="zh-CN" w:bidi="hi-IN"/>
        </w:rPr>
        <w:t xml:space="preserve"> </w:t>
      </w:r>
      <w:r w:rsidRPr="00C51800">
        <w:rPr>
          <w:rFonts w:ascii="Times New Roman" w:eastAsia="SimSun" w:hAnsi="Times New Roman"/>
          <w:b/>
          <w:bCs/>
          <w:color w:val="000000"/>
          <w:kern w:val="1"/>
          <w:sz w:val="26"/>
          <w:szCs w:val="26"/>
          <w:lang w:eastAsia="zh-CN" w:bidi="hi-IN"/>
        </w:rPr>
        <w:t>Электронный конкурс.</w:t>
      </w:r>
      <w:r w:rsidRPr="00C51800">
        <w:rPr>
          <w:rFonts w:ascii="Times New Roman" w:eastAsia="SimSun" w:hAnsi="Times New Roman"/>
          <w:color w:val="000000"/>
          <w:kern w:val="1"/>
          <w:sz w:val="26"/>
          <w:szCs w:val="26"/>
          <w:lang w:eastAsia="zh-CN" w:bidi="hi-IN"/>
        </w:rPr>
        <w:t xml:space="preserve">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При осуществлении процедуры определения поставщика (подрядчика, исполнителя) путем проведения электронного конкурса в обязанности комиссии входит следующее.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4.1.1. Члены комиссии не позднее двух рабочих дней (за исключением случая, </w:t>
      </w:r>
      <w:r w:rsidRPr="00C51800">
        <w:rPr>
          <w:rFonts w:ascii="Times New Roman" w:eastAsia="SimSun" w:hAnsi="Times New Roman"/>
          <w:color w:val="000000"/>
          <w:kern w:val="1"/>
          <w:sz w:val="26"/>
          <w:szCs w:val="26"/>
          <w:lang w:eastAsia="zh-CN" w:bidi="hi-IN"/>
        </w:rPr>
        <w:lastRenderedPageBreak/>
        <w:t>предусмотренного частью 4 статьи 48 Закона о контрактной системе)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4.1.2. Члены комиссии при рассмотрении первых частей заявок на участие в закупке отклоняют соответствующую заявку в случаях:</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1) непредставления (за исключением случаев, предусмотренных Законом о контрактной системе) информации и документов, предусмотренных подпунктами "а", "б", "г" и "д" пункта 2 части 1 статьи 43 Закона о контрактной системе, несоответствия таких информации и документов извещению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2) если в первой части заявки на участие в закупке содержится информация, предусмотренная пунктами 1, 3 и 4 части 1 статьи 43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 выявления недостоверной информации, содержащейся в первой части заявки на участие в закупке.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4.1.3. Члены комиссии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статьи 48 Закона о контрактной системе,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статьи 48 Закона о контрактной системе, и принимают решение о признании второй части заявки на участие </w:t>
      </w:r>
      <w:proofErr w:type="gramStart"/>
      <w:r w:rsidRPr="00C51800">
        <w:rPr>
          <w:rFonts w:ascii="Times New Roman" w:eastAsia="SimSun" w:hAnsi="Times New Roman"/>
          <w:color w:val="000000"/>
          <w:kern w:val="1"/>
          <w:sz w:val="26"/>
          <w:szCs w:val="26"/>
          <w:lang w:eastAsia="zh-CN" w:bidi="hi-IN"/>
        </w:rPr>
        <w:t>в закупке</w:t>
      </w:r>
      <w:proofErr w:type="gramEnd"/>
      <w:r w:rsidRPr="00C51800">
        <w:rPr>
          <w:rFonts w:ascii="Times New Roman" w:eastAsia="SimSun" w:hAnsi="Times New Roman"/>
          <w:color w:val="000000"/>
          <w:kern w:val="1"/>
          <w:sz w:val="26"/>
          <w:szCs w:val="26"/>
          <w:lang w:eastAsia="zh-CN" w:bidi="hi-IN"/>
        </w:rPr>
        <w:t xml:space="preserve"> соответствующей требованиям извещения об осуществлении закупки или об отклонении заявки на участие в закупке;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4.1.4. Члены комиссии при рассмотрении вторых частей заявок на участие в закупке отклоняют соответствующую заявку в случаях:</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1) непредставления (за исключением случаев, предусмотренных Законом о контрактной системе) в заявке на участие в закупке информации и документов, предусмотренных извещением об осуществлении закупки в соответствии с Законом о контрактной системе (за исключением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w:t>
      </w:r>
      <w:r w:rsidRPr="00C51800">
        <w:rPr>
          <w:rFonts w:ascii="Times New Roman" w:eastAsia="SimSun" w:hAnsi="Times New Roman"/>
          <w:color w:val="000000"/>
          <w:kern w:val="1"/>
          <w:sz w:val="26"/>
          <w:szCs w:val="26"/>
          <w:lang w:eastAsia="zh-CN" w:bidi="hi-IN"/>
        </w:rPr>
        <w:lastRenderedPageBreak/>
        <w:t>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2) непредставления информации и документов, предусмотренных пунктами 2 и 3 части 6 статьи 43 Закона о контрактной системе, несоответствия таких информации и документов требованиям, установленным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3) несоответствия участника закупки требованиям, установленным в извещении об осуществлении закупки в соответствии с частью 1 статьи 31 Закона о контрактной системе, требованиям, установленным в извещении об осуществлении закупки в соответствии с частями 1.1, 2 и 2.1 (при наличии таких требований) статьи 31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 предусмотренных нормативными правовыми актами, принятыми в соответствии со статьей 14 Закона о контрактной системе (за исключением случаев непредставления информации и документов, предусмотренных пунктом 5 части 1 статьи 43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5) непредставления информации и документов, предусмотренных пунктом 5 части 1 статьи 43 Закона о контрактной системе, если такие документы предусмотрены нормативными правовыми актами, принятыми в соответствии с частью 3 статьи 14 Закона о контрактной системе (в случае установления в соответствии со статьей 14 Закона о контрактной системе в извещении об осуществлении закупки запрета допуска товаров, происходящих из иностранного государства или группы иностранных государств);</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 выявления отнесения участника закупки к организациям, предусмотренным пунктом 4 статьи 2 Федерального закона от 4 июня 2018 года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7) предусмотренных частью 6 статьи 45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8) выявления недостоверной информации, содержащейся в заявке на участие в закупке;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9) указания информации о предложении участника закупки, предусмотренном пунктом 3 или пунктом 4 части 1 статьи 43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4.1.5. Члены комиссии не позднее одного рабочего дня со дня, следующего за днем получения информации и документов в соответствии с пунктом 1 части 14 статьи 48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а) осуществляют оценку ценовых предложений по критерию, предусмотренному пунктом 1 части 1 статьи 32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б) на основании результатов оценки первых и вторых частей заявок на участие в закупке, содержащихся в протоколах, предусмотренных частями 6 и 13 статьи 48 Закона о контрактной системе, а также оценки, предусмотренной подпунктом «а» пункта 15 Закона о контрактной системе,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w:t>
      </w:r>
      <w:r w:rsidRPr="00C51800">
        <w:rPr>
          <w:rFonts w:ascii="Times New Roman" w:eastAsia="SimSun" w:hAnsi="Times New Roman"/>
          <w:color w:val="000000"/>
          <w:kern w:val="1"/>
          <w:sz w:val="26"/>
          <w:szCs w:val="26"/>
          <w:lang w:eastAsia="zh-CN" w:bidi="hi-IN"/>
        </w:rPr>
        <w:lastRenderedPageBreak/>
        <w:t>в закупке, которая поступила ранее других заявок на участие в закупке, содержащих такие же условия.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4.1.6. Действия, предусмотренные частью 11 статьи 48</w:t>
      </w:r>
      <w:r w:rsidRPr="00C51800">
        <w:rPr>
          <w:rFonts w:ascii="Times New Roman" w:eastAsia="SimSun" w:hAnsi="Times New Roman" w:cs="Mangal"/>
          <w:kern w:val="1"/>
          <w:sz w:val="26"/>
          <w:szCs w:val="26"/>
          <w:lang w:eastAsia="zh-CN" w:bidi="hi-IN"/>
        </w:rPr>
        <w:t xml:space="preserve"> </w:t>
      </w:r>
      <w:r w:rsidRPr="00C51800">
        <w:rPr>
          <w:rFonts w:ascii="Times New Roman" w:eastAsia="SimSun" w:hAnsi="Times New Roman"/>
          <w:color w:val="000000"/>
          <w:kern w:val="1"/>
          <w:sz w:val="26"/>
          <w:szCs w:val="26"/>
          <w:lang w:eastAsia="zh-CN" w:bidi="hi-IN"/>
        </w:rPr>
        <w:t>Закона о контрактной системе, осуществляются не позднее двух рабочих дней со дня, следующего за днем получения в соответствии с пунктом 2 части 19</w:t>
      </w:r>
      <w:r w:rsidRPr="00C51800">
        <w:rPr>
          <w:rFonts w:ascii="Times New Roman" w:eastAsia="SimSun" w:hAnsi="Times New Roman" w:cs="Mangal"/>
          <w:kern w:val="1"/>
          <w:sz w:val="26"/>
          <w:szCs w:val="26"/>
          <w:lang w:eastAsia="zh-CN" w:bidi="hi-IN"/>
        </w:rPr>
        <w:t xml:space="preserve"> </w:t>
      </w:r>
      <w:r w:rsidRPr="00C51800">
        <w:rPr>
          <w:rFonts w:ascii="Times New Roman" w:eastAsia="SimSun" w:hAnsi="Times New Roman"/>
          <w:color w:val="000000"/>
          <w:kern w:val="1"/>
          <w:sz w:val="26"/>
          <w:szCs w:val="26"/>
          <w:lang w:eastAsia="zh-CN" w:bidi="hi-IN"/>
        </w:rPr>
        <w:t>статьи 48 Закона о контрактной системе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b/>
          <w:color w:val="000000"/>
          <w:kern w:val="1"/>
          <w:sz w:val="26"/>
          <w:szCs w:val="26"/>
          <w:lang w:eastAsia="zh-CN" w:bidi="hi-IN"/>
        </w:rPr>
        <w:t>4.2. Электронный аукцион.</w:t>
      </w:r>
      <w:r w:rsidRPr="00C51800">
        <w:rPr>
          <w:rFonts w:ascii="Times New Roman" w:eastAsia="SimSun" w:hAnsi="Times New Roman"/>
          <w:color w:val="000000"/>
          <w:kern w:val="1"/>
          <w:sz w:val="26"/>
          <w:szCs w:val="26"/>
          <w:lang w:eastAsia="zh-CN" w:bidi="hi-IN"/>
        </w:rPr>
        <w:t xml:space="preserve">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При осуществлении процедуры определения поставщика (подрядчика, исполнителя) путем проведения электронного аукциона в обязанности комиссии входит следующее.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4.2.1.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а) рассматривают заявки на участие в закупке, информацию и документы, направленные оператором электронной площадки в соответствии с пунктом 4 части 4 статьи 49 Закона о контрактной системе,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b/>
          <w:color w:val="000000"/>
          <w:kern w:val="1"/>
          <w:sz w:val="26"/>
          <w:szCs w:val="26"/>
          <w:lang w:eastAsia="zh-CN" w:bidi="hi-IN"/>
        </w:rPr>
        <w:t>4.3. Электронный запрос котировок.</w:t>
      </w:r>
      <w:r w:rsidRPr="00C51800">
        <w:rPr>
          <w:rFonts w:ascii="Times New Roman" w:eastAsia="SimSun" w:hAnsi="Times New Roman"/>
          <w:color w:val="000000"/>
          <w:kern w:val="1"/>
          <w:sz w:val="26"/>
          <w:szCs w:val="26"/>
          <w:lang w:eastAsia="zh-CN" w:bidi="hi-IN"/>
        </w:rPr>
        <w:t xml:space="preserve"> При осуществлении процедуры определения поставщика (подрядчика, исполнителя) путем проведения электронного запроса котировок в обязанности комиссии входит следующее.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4.3.1.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а) рассматривают заявки на участие в закупке, информацию и документы, направленные оператором электронной площадки в соответствии с частью 2 статьи 50 Закона о контрактной системе, и принимают решение о признании заявки на участие в закупке соответствующей извещению об осуществлении закупки или об </w:t>
      </w:r>
      <w:r w:rsidRPr="00C51800">
        <w:rPr>
          <w:rFonts w:ascii="Times New Roman" w:eastAsia="SimSun" w:hAnsi="Times New Roman"/>
          <w:color w:val="000000"/>
          <w:kern w:val="1"/>
          <w:sz w:val="26"/>
          <w:szCs w:val="26"/>
          <w:lang w:eastAsia="zh-CN" w:bidi="hi-IN"/>
        </w:rPr>
        <w:lastRenderedPageBreak/>
        <w:t>отклонении заявки на участие в закупке по основаниям, предусмотренным пунктами 1 - 8 части 12 статьи 48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Закона о контрактной системе), предложенных участником закупки, подавшим такую заявку, с учетом положений нормативных правовых актов, принятых в соответствии со статьей 14 Закона о контрактной системе.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Закона о контрактной системе, меньший порядковый номер присваивается заявке на участие в закупке, которая поступила ранее других таких заявок.</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b/>
          <w:bCs/>
          <w:color w:val="000000"/>
          <w:kern w:val="1"/>
          <w:sz w:val="26"/>
          <w:szCs w:val="26"/>
          <w:lang w:eastAsia="zh-CN" w:bidi="hi-IN"/>
        </w:rPr>
        <w:t>4.4. Особенности работы комиссии при проведении открытых конкурентных способов закупок.</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4.4.1. В случае, если в соответствии с пунктом 1 части 1 статьи 52 Закона о контрактной системе электронный конкурс, электронный аукцион признан несостоявшимся члены комиссии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рассматривают информацию и документы, направленные оператором электронной площадки в соответствии с пунктом 1 части 2 статьи 52 Закона о 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Закона о контрактной системе (в случае проведения электронного конкурса), пунктами 1 - 8 части 12 статьи 48 (в случае проведения электронного аукциона)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При этом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4.4.2.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Закона о контрактной системе) члены комиссии не позднее двух рабочих дней со дня, следующего за днем получения информации и документов в соответствии с пунктом 1 части 3 статьи 52 Закона о контрактной системе, но не позднее даты подведения итогов определения поставщика (подрядчика, исполнителя), установленной в извещении об осуществлении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рассматривают информацию и документы, направленные оператором электронной площадки в соответствии с пунктом 1 части 3 статьи 52 Закона о </w:t>
      </w:r>
      <w:r w:rsidRPr="00C51800">
        <w:rPr>
          <w:rFonts w:ascii="Times New Roman" w:eastAsia="SimSun" w:hAnsi="Times New Roman"/>
          <w:color w:val="000000"/>
          <w:kern w:val="1"/>
          <w:sz w:val="26"/>
          <w:szCs w:val="26"/>
          <w:lang w:eastAsia="zh-CN" w:bidi="hi-IN"/>
        </w:rPr>
        <w:lastRenderedPageBreak/>
        <w:t>контрактной системе,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Закона о контрактной системе,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При этом оценка по критериям оценки заявок на участие в закупке, установленным в извещении об осуществлении закупки, не осуществляются.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4.4.3. В случае, если в соответствии с пунктом 2 части 1 статьи 52 Закона о контрактной системе, электронный конкурс признан несостоявшимся по результатам рассмотрения вторых частей заявок на участие в закупке оценка, предусмотренная подпунктом «б» пункта 1 части 11, подпунктом «а» пункта 1 части 15 статьи 48 Закона о контрактной системе, не осуществляется.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4.4.4. При заключении </w:t>
      </w:r>
      <w:proofErr w:type="spellStart"/>
      <w:r w:rsidRPr="00C51800">
        <w:rPr>
          <w:rFonts w:ascii="Times New Roman" w:eastAsia="SimSun" w:hAnsi="Times New Roman"/>
          <w:color w:val="000000"/>
          <w:kern w:val="1"/>
          <w:sz w:val="26"/>
          <w:szCs w:val="26"/>
          <w:lang w:eastAsia="zh-CN" w:bidi="hi-IN"/>
        </w:rPr>
        <w:t>энергосервисного</w:t>
      </w:r>
      <w:proofErr w:type="spellEnd"/>
      <w:r w:rsidRPr="00C51800">
        <w:rPr>
          <w:rFonts w:ascii="Times New Roman" w:eastAsia="SimSun" w:hAnsi="Times New Roman"/>
          <w:color w:val="000000"/>
          <w:kern w:val="1"/>
          <w:sz w:val="26"/>
          <w:szCs w:val="26"/>
          <w:lang w:eastAsia="zh-CN" w:bidi="hi-IN"/>
        </w:rPr>
        <w:t xml:space="preserve"> контракта путем проведения конкурса в соответствии со статьей 108 Закона о контрактной системе в случаях, предусмотренных пунктами 2 и 3 части 6 статьи 108 Закона о контрактной системе, для определения лучших условий исполнения </w:t>
      </w:r>
      <w:proofErr w:type="spellStart"/>
      <w:r w:rsidRPr="00C51800">
        <w:rPr>
          <w:rFonts w:ascii="Times New Roman" w:eastAsia="SimSun" w:hAnsi="Times New Roman"/>
          <w:color w:val="000000"/>
          <w:kern w:val="1"/>
          <w:sz w:val="26"/>
          <w:szCs w:val="26"/>
          <w:lang w:eastAsia="zh-CN" w:bidi="hi-IN"/>
        </w:rPr>
        <w:t>энергосервисного</w:t>
      </w:r>
      <w:proofErr w:type="spellEnd"/>
      <w:r w:rsidRPr="00C51800">
        <w:rPr>
          <w:rFonts w:ascii="Times New Roman" w:eastAsia="SimSun" w:hAnsi="Times New Roman"/>
          <w:color w:val="000000"/>
          <w:kern w:val="1"/>
          <w:sz w:val="26"/>
          <w:szCs w:val="26"/>
          <w:lang w:eastAsia="zh-CN" w:bidi="hi-IN"/>
        </w:rPr>
        <w:t xml:space="preserve"> контракта, предложенных в заявках на участие в конкурсе,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w:t>
      </w:r>
      <w:proofErr w:type="spellStart"/>
      <w:r w:rsidRPr="00C51800">
        <w:rPr>
          <w:rFonts w:ascii="Times New Roman" w:eastAsia="SimSun" w:hAnsi="Times New Roman"/>
          <w:color w:val="000000"/>
          <w:kern w:val="1"/>
          <w:sz w:val="26"/>
          <w:szCs w:val="26"/>
          <w:lang w:eastAsia="zh-CN" w:bidi="hi-IN"/>
        </w:rPr>
        <w:t>энергосервисного</w:t>
      </w:r>
      <w:proofErr w:type="spellEnd"/>
      <w:r w:rsidRPr="00C51800">
        <w:rPr>
          <w:rFonts w:ascii="Times New Roman" w:eastAsia="SimSun" w:hAnsi="Times New Roman"/>
          <w:color w:val="000000"/>
          <w:kern w:val="1"/>
          <w:sz w:val="26"/>
          <w:szCs w:val="26"/>
          <w:lang w:eastAsia="zh-CN" w:bidi="hi-IN"/>
        </w:rPr>
        <w:t xml:space="preserve"> контракта, а также расходов, которые заказчик понесет по </w:t>
      </w:r>
      <w:proofErr w:type="spellStart"/>
      <w:r w:rsidRPr="00C51800">
        <w:rPr>
          <w:rFonts w:ascii="Times New Roman" w:eastAsia="SimSun" w:hAnsi="Times New Roman"/>
          <w:color w:val="000000"/>
          <w:kern w:val="1"/>
          <w:sz w:val="26"/>
          <w:szCs w:val="26"/>
          <w:lang w:eastAsia="zh-CN" w:bidi="hi-IN"/>
        </w:rPr>
        <w:t>энергосервисному</w:t>
      </w:r>
      <w:proofErr w:type="spellEnd"/>
      <w:r w:rsidRPr="00C51800">
        <w:rPr>
          <w:rFonts w:ascii="Times New Roman" w:eastAsia="SimSun" w:hAnsi="Times New Roman"/>
          <w:color w:val="000000"/>
          <w:kern w:val="1"/>
          <w:sz w:val="26"/>
          <w:szCs w:val="26"/>
          <w:lang w:eastAsia="zh-CN" w:bidi="hi-IN"/>
        </w:rPr>
        <w:t xml:space="preserve"> контракту.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Закона о контрактной системе в отношении такого критерия, как цена контракта, с учетом особенностей, установленных статьей 108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b/>
          <w:bCs/>
          <w:color w:val="000000"/>
          <w:kern w:val="1"/>
          <w:sz w:val="26"/>
          <w:szCs w:val="26"/>
          <w:lang w:eastAsia="zh-CN" w:bidi="hi-IN"/>
        </w:rPr>
      </w:pPr>
      <w:r w:rsidRPr="00C51800">
        <w:rPr>
          <w:rFonts w:ascii="Times New Roman" w:eastAsia="SimSun" w:hAnsi="Times New Roman"/>
          <w:b/>
          <w:bCs/>
          <w:color w:val="000000"/>
          <w:kern w:val="1"/>
          <w:sz w:val="26"/>
          <w:szCs w:val="26"/>
          <w:lang w:eastAsia="zh-CN" w:bidi="hi-IN"/>
        </w:rPr>
        <w:t xml:space="preserve">5. Особенности работы комиссии при проведении закрытых конкурентных способов закупок </w:t>
      </w: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b/>
          <w:bCs/>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ind w:firstLine="720"/>
        <w:jc w:val="both"/>
        <w:outlineLvl w:val="0"/>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5.1. Решение о создании комиссии при проведении закрытых конкурентных способов закупок принимается заказчиком до начала проведения такой закупки. При этом определяются состав комиссии и порядок ее работы, назначается председатель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Pr="00C51800" w:rsidRDefault="004C0DED" w:rsidP="004C0DED">
      <w:pPr>
        <w:widowControl w:val="0"/>
        <w:suppressAutoHyphens/>
        <w:autoSpaceDE w:val="0"/>
        <w:autoSpaceDN w:val="0"/>
        <w:adjustRightInd w:val="0"/>
        <w:spacing w:after="0" w:line="240" w:lineRule="auto"/>
        <w:jc w:val="center"/>
        <w:outlineLvl w:val="0"/>
        <w:rPr>
          <w:rFonts w:ascii="Times New Roman" w:eastAsia="SimSun" w:hAnsi="Times New Roman"/>
          <w:color w:val="000000"/>
          <w:kern w:val="1"/>
          <w:sz w:val="26"/>
          <w:szCs w:val="26"/>
          <w:lang w:eastAsia="zh-CN" w:bidi="hi-IN"/>
        </w:rPr>
      </w:pPr>
      <w:bookmarkStart w:id="5" w:name="Par155"/>
      <w:bookmarkEnd w:id="5"/>
      <w:r w:rsidRPr="00C51800">
        <w:rPr>
          <w:rFonts w:ascii="Times New Roman" w:eastAsia="SimSun" w:hAnsi="Times New Roman"/>
          <w:b/>
          <w:bCs/>
          <w:color w:val="000000"/>
          <w:kern w:val="1"/>
          <w:sz w:val="26"/>
          <w:szCs w:val="26"/>
          <w:lang w:eastAsia="zh-CN" w:bidi="hi-IN"/>
        </w:rPr>
        <w:t>6. Порядок создания и работы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 Комиссия является коллегиальным органом заказчика, действующим на постоянной основе. Персональный состав комиссии, ее председатель, заместитель председателя, секретарь и члены комиссии утверждаются распорядительным документом заказчика.</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lastRenderedPageBreak/>
        <w:t>Число членов комиссии должно быть не менее чем три человека.</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6.5. Членами комиссии не могут быть:</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Законом о контрактной системе предусмотрена документация о закупке), заявок на участие в конкурсе;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 273-</w:t>
      </w:r>
      <w:proofErr w:type="gramStart"/>
      <w:r w:rsidRPr="00C51800">
        <w:rPr>
          <w:rFonts w:ascii="Times New Roman" w:eastAsia="SimSun" w:hAnsi="Times New Roman"/>
          <w:color w:val="000000"/>
          <w:kern w:val="1"/>
          <w:sz w:val="26"/>
          <w:szCs w:val="26"/>
          <w:lang w:eastAsia="zh-CN" w:bidi="hi-IN"/>
        </w:rPr>
        <w:t>ФЗ  «</w:t>
      </w:r>
      <w:proofErr w:type="gramEnd"/>
      <w:r w:rsidRPr="00C51800">
        <w:rPr>
          <w:rFonts w:ascii="Times New Roman" w:eastAsia="SimSun" w:hAnsi="Times New Roman"/>
          <w:color w:val="000000"/>
          <w:kern w:val="1"/>
          <w:sz w:val="26"/>
          <w:szCs w:val="26"/>
          <w:lang w:eastAsia="zh-CN" w:bidi="hi-IN"/>
        </w:rPr>
        <w:t>О противодействии коррупции»;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должностные лица органов контроля, указанных в части 1 статьи 99 Закона о контрактной системе, непосредственно осуществляющие контроль в сфере закупок.</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6.6. Замена члена комиссии допускается только по решению заказчика.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6.5 настоящего Положения. В случае выявления в составе комиссии физических лиц, указанных в пункте 6.5 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6.5 настоящего Положения.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6.7.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val="x-none" w:eastAsia="zh-CN" w:bidi="hi-IN"/>
        </w:rPr>
        <w:t xml:space="preserve">6.8. Члены комиссии подписывают усиленными электронными подписями </w:t>
      </w:r>
      <w:r w:rsidRPr="00C51800">
        <w:rPr>
          <w:rFonts w:ascii="Times New Roman" w:eastAsia="SimSun" w:hAnsi="Times New Roman"/>
          <w:color w:val="000000"/>
          <w:kern w:val="1"/>
          <w:sz w:val="26"/>
          <w:szCs w:val="26"/>
          <w:lang w:val="x-none" w:eastAsia="zh-CN" w:bidi="hi-IN"/>
        </w:rPr>
        <w:lastRenderedPageBreak/>
        <w:t>сформированные заказчиком с использованием электронной площадки протоколы по электронным процедурам определения поставщиков (подрядчиков, исполнителей)</w:t>
      </w:r>
      <w:r w:rsidRPr="00C51800">
        <w:rPr>
          <w:rFonts w:ascii="Times New Roman" w:eastAsia="SimSun" w:hAnsi="Times New Roman"/>
          <w:color w:val="000000"/>
          <w:kern w:val="1"/>
          <w:sz w:val="26"/>
          <w:szCs w:val="26"/>
          <w:lang w:eastAsia="zh-CN" w:bidi="hi-IN"/>
        </w:rPr>
        <w:t>.</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6.9. Уведомление членов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kern w:val="1"/>
          <w:sz w:val="26"/>
          <w:szCs w:val="26"/>
          <w:lang w:eastAsia="zh-CN" w:bidi="hi-IN"/>
        </w:rPr>
      </w:pPr>
      <w:r w:rsidRPr="00C51800">
        <w:rPr>
          <w:rFonts w:ascii="Times New Roman" w:eastAsia="SimSun" w:hAnsi="Times New Roman"/>
          <w:kern w:val="1"/>
          <w:sz w:val="26"/>
          <w:szCs w:val="26"/>
          <w:lang w:eastAsia="zh-CN" w:bidi="hi-IN"/>
        </w:rPr>
        <w:t>6.10. Члены комиссии вправе: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6.10.1. Знакомиться со всеми представленными на рассмотрение документами и сведениями, составляющими заявку на участие в конкурсе, аукционе или запросе котировок в электронной форме.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6.10.2. Выступать по вопросам повестки дня на заседаниях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6.10.3. Проверять правильность содержания составляемых заказчиком протоколов, в том числе правильность отражения в этих протоколах своего выступления.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6.11. Члены комиссии обязаны:</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6.11.1. Присутствовать на заседаниях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6.11.2. Принимать решения в пределах своей компетенции.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6.11.3.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Закона о контрактной системе.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 xml:space="preserve">6.12. Решение комиссии, принятое в нарушение требований </w:t>
      </w:r>
      <w:hyperlink r:id="rId12" w:history="1">
        <w:r w:rsidRPr="00C51800">
          <w:rPr>
            <w:rFonts w:ascii="Times New Roman" w:eastAsia="SimSun" w:hAnsi="Times New Roman"/>
            <w:color w:val="000000"/>
            <w:kern w:val="1"/>
            <w:sz w:val="26"/>
            <w:szCs w:val="26"/>
            <w:lang w:eastAsia="zh-CN" w:bidi="hi-IN"/>
          </w:rPr>
          <w:t>Закона</w:t>
        </w:r>
      </w:hyperlink>
      <w:r w:rsidRPr="00C51800">
        <w:rPr>
          <w:rFonts w:ascii="Times New Roman" w:eastAsia="SimSun" w:hAnsi="Times New Roman"/>
          <w:color w:val="000000"/>
          <w:kern w:val="1"/>
          <w:sz w:val="26"/>
          <w:szCs w:val="26"/>
          <w:lang w:eastAsia="zh-CN" w:bidi="hi-IN"/>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 Председатель комиссии либо лицо, его замещающее:</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6.13.1. Осуществляет общее руководство работой комиссии и обеспечивает выполнение настоящего Положения.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6.13.2. Объявляет заседание правомочным или выносит решение о его переносе из-за отсутствия необходимого количества членов.</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6.13.3. Открывает и ведет заседания комиссии, объявляет перерывы.</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6.13.4. В случае необходимости выносит на обсуждение комиссии вопрос о привлечении к работе экспертов.</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6.13.5. Подписывает протоколы, составленные в ходе работы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6.13.6. При отсутствии председателя комиссии его обязанности исполняет заместитель председателя.</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6.14. Секретарь комиссии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 осуществляет иные функции члена комиссии.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kern w:val="1"/>
          <w:sz w:val="26"/>
          <w:szCs w:val="26"/>
          <w:lang w:eastAsia="zh-CN" w:bidi="hi-IN"/>
        </w:rPr>
      </w:pPr>
      <w:r w:rsidRPr="00C51800">
        <w:rPr>
          <w:rFonts w:ascii="Times New Roman" w:eastAsia="SimSun" w:hAnsi="Times New Roman"/>
          <w:kern w:val="1"/>
          <w:sz w:val="26"/>
          <w:szCs w:val="26"/>
          <w:lang w:eastAsia="zh-CN" w:bidi="hi-IN"/>
        </w:rPr>
        <w:t xml:space="preserve">6.15. Комиссия проверяет соответствие участников закупок требованиям, </w:t>
      </w:r>
      <w:r w:rsidRPr="00C51800">
        <w:rPr>
          <w:rFonts w:ascii="Times New Roman" w:eastAsia="SimSun" w:hAnsi="Times New Roman"/>
          <w:kern w:val="1"/>
          <w:sz w:val="26"/>
          <w:szCs w:val="26"/>
          <w:lang w:eastAsia="zh-CN" w:bidi="hi-IN"/>
        </w:rPr>
        <w:lastRenderedPageBreak/>
        <w:t xml:space="preserve">указанным в пунктах 1 и 7.1, пункте 10 (за исключением случаев проведения электронных процедур), пункте 10.1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kern w:val="1"/>
          <w:sz w:val="26"/>
          <w:szCs w:val="26"/>
          <w:lang w:eastAsia="zh-CN" w:bidi="hi-IN"/>
        </w:rPr>
      </w:pPr>
      <w:r w:rsidRPr="00C51800">
        <w:rPr>
          <w:rFonts w:ascii="Times New Roman" w:eastAsia="SimSun" w:hAnsi="Times New Roman"/>
          <w:kern w:val="1"/>
          <w:sz w:val="26"/>
          <w:szCs w:val="26"/>
          <w:lang w:eastAsia="zh-CN" w:bidi="hi-IN"/>
        </w:rPr>
        <w:t xml:space="preserve">Комиссия вправе проверять соответствие участников закупок требованиям, указанным в пунктах 3 - 5, 7, 8, 9, 11 части 1 статьи 31 Закона о контрактной системе, а также при проведении электронных процедур, запроса котировок требованию, указанному в пункте 10 части 1 статьи 31 Закона о контрактной системе.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kern w:val="1"/>
          <w:sz w:val="26"/>
          <w:szCs w:val="26"/>
          <w:lang w:eastAsia="zh-CN" w:bidi="hi-IN"/>
        </w:rPr>
      </w:pPr>
      <w:r w:rsidRPr="00C51800">
        <w:rPr>
          <w:rFonts w:ascii="Times New Roman" w:eastAsia="SimSun" w:hAnsi="Times New Roman"/>
          <w:kern w:val="1"/>
          <w:sz w:val="26"/>
          <w:szCs w:val="26"/>
          <w:lang w:eastAsia="zh-CN" w:bidi="hi-IN"/>
        </w:rPr>
        <w:t xml:space="preserve">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r w:rsidRPr="00C51800">
        <w:rPr>
          <w:rFonts w:ascii="Times New Roman" w:eastAsia="SimSun" w:hAnsi="Times New Roman"/>
          <w:color w:val="000000"/>
          <w:kern w:val="1"/>
          <w:sz w:val="26"/>
          <w:szCs w:val="26"/>
          <w:lang w:eastAsia="zh-CN" w:bidi="hi-IN"/>
        </w:rPr>
        <w:t>6.16. Члены комиссии, виновные в нарушении законодательства Российской Федерации закупках товаров, работ, услуг для государственных и муниципальных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4C0DED" w:rsidRPr="00C51800" w:rsidRDefault="004C0DED" w:rsidP="004C0DED">
      <w:pPr>
        <w:widowControl w:val="0"/>
        <w:suppressAutoHyphens/>
        <w:autoSpaceDE w:val="0"/>
        <w:autoSpaceDN w:val="0"/>
        <w:adjustRightInd w:val="0"/>
        <w:spacing w:after="0" w:line="240" w:lineRule="auto"/>
        <w:ind w:firstLine="540"/>
        <w:jc w:val="both"/>
        <w:rPr>
          <w:rFonts w:ascii="Times New Roman" w:eastAsia="SimSun" w:hAnsi="Times New Roman"/>
          <w:color w:val="000000"/>
          <w:kern w:val="1"/>
          <w:sz w:val="26"/>
          <w:szCs w:val="26"/>
          <w:lang w:eastAsia="zh-CN" w:bidi="hi-IN"/>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Default="004C0DED" w:rsidP="004C0DED">
      <w:pPr>
        <w:spacing w:after="0" w:line="240" w:lineRule="auto"/>
        <w:jc w:val="center"/>
        <w:rPr>
          <w:rFonts w:ascii="Times New Roman" w:hAnsi="Times New Roman"/>
          <w:b/>
          <w:sz w:val="28"/>
          <w:szCs w:val="28"/>
        </w:rPr>
      </w:pPr>
    </w:p>
    <w:p w:rsidR="004C0DED" w:rsidRPr="00C51800" w:rsidRDefault="004C0DED" w:rsidP="004C0DED">
      <w:pPr>
        <w:spacing w:after="0" w:line="240" w:lineRule="auto"/>
        <w:jc w:val="right"/>
        <w:rPr>
          <w:rFonts w:ascii="Times New Roman" w:hAnsi="Times New Roman"/>
          <w:sz w:val="28"/>
          <w:szCs w:val="28"/>
        </w:rPr>
      </w:pPr>
      <w:r w:rsidRPr="00C51800">
        <w:rPr>
          <w:rFonts w:ascii="Times New Roman" w:hAnsi="Times New Roman"/>
          <w:sz w:val="28"/>
          <w:szCs w:val="28"/>
        </w:rPr>
        <w:t xml:space="preserve">Приложение № </w:t>
      </w:r>
      <w:r>
        <w:rPr>
          <w:rFonts w:ascii="Times New Roman" w:hAnsi="Times New Roman"/>
          <w:sz w:val="28"/>
          <w:szCs w:val="28"/>
        </w:rPr>
        <w:t>2</w:t>
      </w:r>
    </w:p>
    <w:p w:rsidR="004C0DED" w:rsidRPr="00C51800" w:rsidRDefault="004C0DED" w:rsidP="004C0DED">
      <w:pPr>
        <w:spacing w:after="0" w:line="240" w:lineRule="auto"/>
        <w:jc w:val="right"/>
        <w:rPr>
          <w:rFonts w:ascii="Times New Roman" w:hAnsi="Times New Roman"/>
          <w:sz w:val="28"/>
          <w:szCs w:val="28"/>
        </w:rPr>
      </w:pPr>
      <w:r w:rsidRPr="00C51800">
        <w:rPr>
          <w:rFonts w:ascii="Times New Roman" w:hAnsi="Times New Roman"/>
          <w:sz w:val="28"/>
          <w:szCs w:val="28"/>
        </w:rPr>
        <w:t xml:space="preserve"> к решению </w:t>
      </w:r>
      <w:r>
        <w:rPr>
          <w:rFonts w:ascii="Times New Roman" w:hAnsi="Times New Roman"/>
          <w:sz w:val="28"/>
          <w:szCs w:val="28"/>
        </w:rPr>
        <w:t>с</w:t>
      </w:r>
      <w:r w:rsidRPr="00C51800">
        <w:rPr>
          <w:rFonts w:ascii="Times New Roman" w:hAnsi="Times New Roman"/>
          <w:sz w:val="28"/>
          <w:szCs w:val="28"/>
        </w:rPr>
        <w:t>овета депутатов</w:t>
      </w:r>
    </w:p>
    <w:p w:rsidR="004C0DED" w:rsidRDefault="004C0DED" w:rsidP="004C0DED">
      <w:pPr>
        <w:spacing w:after="0" w:line="240" w:lineRule="auto"/>
        <w:jc w:val="right"/>
        <w:rPr>
          <w:rFonts w:ascii="Times New Roman" w:hAnsi="Times New Roman"/>
          <w:sz w:val="28"/>
          <w:szCs w:val="28"/>
        </w:rPr>
      </w:pPr>
      <w:r>
        <w:rPr>
          <w:rFonts w:ascii="Times New Roman" w:hAnsi="Times New Roman"/>
          <w:sz w:val="28"/>
          <w:szCs w:val="28"/>
        </w:rPr>
        <w:t>о</w:t>
      </w:r>
      <w:r w:rsidRPr="00C51800">
        <w:rPr>
          <w:rFonts w:ascii="Times New Roman" w:hAnsi="Times New Roman"/>
          <w:sz w:val="28"/>
          <w:szCs w:val="28"/>
        </w:rPr>
        <w:t>т 1</w:t>
      </w:r>
      <w:r>
        <w:rPr>
          <w:rFonts w:ascii="Times New Roman" w:hAnsi="Times New Roman"/>
          <w:sz w:val="28"/>
          <w:szCs w:val="28"/>
        </w:rPr>
        <w:t>3 ноября</w:t>
      </w:r>
      <w:r w:rsidRPr="00C51800">
        <w:rPr>
          <w:rFonts w:ascii="Times New Roman" w:hAnsi="Times New Roman"/>
          <w:sz w:val="28"/>
          <w:szCs w:val="28"/>
        </w:rPr>
        <w:t xml:space="preserve"> 202</w:t>
      </w:r>
      <w:r>
        <w:rPr>
          <w:rFonts w:ascii="Times New Roman" w:hAnsi="Times New Roman"/>
          <w:sz w:val="28"/>
          <w:szCs w:val="28"/>
        </w:rPr>
        <w:t>3</w:t>
      </w:r>
      <w:r w:rsidRPr="00C51800">
        <w:rPr>
          <w:rFonts w:ascii="Times New Roman" w:hAnsi="Times New Roman"/>
          <w:sz w:val="28"/>
          <w:szCs w:val="28"/>
        </w:rPr>
        <w:t xml:space="preserve"> года № </w:t>
      </w:r>
      <w:r>
        <w:rPr>
          <w:rFonts w:ascii="Times New Roman" w:hAnsi="Times New Roman"/>
          <w:sz w:val="28"/>
          <w:szCs w:val="28"/>
        </w:rPr>
        <w:t>292</w:t>
      </w:r>
    </w:p>
    <w:p w:rsidR="004C0DED" w:rsidRDefault="004C0DED" w:rsidP="004C0DED">
      <w:pPr>
        <w:spacing w:after="0" w:line="240" w:lineRule="auto"/>
        <w:jc w:val="right"/>
        <w:rPr>
          <w:rFonts w:ascii="Times New Roman" w:hAnsi="Times New Roman"/>
          <w:sz w:val="28"/>
          <w:szCs w:val="28"/>
        </w:rPr>
      </w:pPr>
    </w:p>
    <w:p w:rsidR="004C0DED" w:rsidRDefault="004C0DED" w:rsidP="004C0DED">
      <w:pPr>
        <w:spacing w:after="0" w:line="240" w:lineRule="auto"/>
        <w:jc w:val="right"/>
        <w:rPr>
          <w:rFonts w:ascii="Times New Roman" w:hAnsi="Times New Roman"/>
          <w:sz w:val="28"/>
          <w:szCs w:val="28"/>
        </w:rPr>
      </w:pPr>
    </w:p>
    <w:p w:rsidR="004C0DED" w:rsidRDefault="004C0DED" w:rsidP="004C0DED">
      <w:pPr>
        <w:spacing w:after="0" w:line="240" w:lineRule="auto"/>
        <w:jc w:val="right"/>
        <w:rPr>
          <w:rFonts w:ascii="Times New Roman" w:hAnsi="Times New Roman"/>
          <w:b/>
          <w:sz w:val="28"/>
          <w:szCs w:val="28"/>
        </w:rPr>
      </w:pPr>
    </w:p>
    <w:p w:rsidR="004C0DED" w:rsidRPr="008E2AFC" w:rsidRDefault="004C0DED" w:rsidP="004C0DED">
      <w:pPr>
        <w:suppressAutoHyphens/>
        <w:spacing w:after="0"/>
        <w:jc w:val="center"/>
        <w:rPr>
          <w:rFonts w:ascii="Times New Roman" w:hAnsi="Times New Roman"/>
          <w:b/>
          <w:bCs/>
          <w:iCs/>
          <w:color w:val="000000"/>
          <w:spacing w:val="-2"/>
          <w:sz w:val="28"/>
          <w:szCs w:val="24"/>
          <w:lang w:eastAsia="ar-SA"/>
        </w:rPr>
      </w:pPr>
      <w:r w:rsidRPr="008E2AFC">
        <w:rPr>
          <w:rFonts w:ascii="Times New Roman" w:hAnsi="Times New Roman"/>
          <w:b/>
          <w:bCs/>
          <w:iCs/>
          <w:color w:val="000000"/>
          <w:spacing w:val="-2"/>
          <w:sz w:val="28"/>
          <w:szCs w:val="24"/>
          <w:lang w:eastAsia="ar-SA"/>
        </w:rPr>
        <w:t>Состав</w:t>
      </w:r>
    </w:p>
    <w:p w:rsidR="004C0DED" w:rsidRPr="008E2AFC" w:rsidRDefault="004C0DED" w:rsidP="004C0DED">
      <w:pPr>
        <w:spacing w:after="0"/>
        <w:jc w:val="center"/>
        <w:rPr>
          <w:rFonts w:ascii="Times New Roman" w:hAnsi="Times New Roman"/>
          <w:b/>
          <w:sz w:val="28"/>
          <w:szCs w:val="24"/>
        </w:rPr>
      </w:pPr>
      <w:r w:rsidRPr="008E2AFC">
        <w:rPr>
          <w:rFonts w:ascii="Times New Roman" w:hAnsi="Times New Roman"/>
          <w:b/>
          <w:sz w:val="28"/>
          <w:szCs w:val="24"/>
        </w:rPr>
        <w:t xml:space="preserve">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w:t>
      </w:r>
    </w:p>
    <w:p w:rsidR="004C0DED" w:rsidRPr="008E2AFC" w:rsidRDefault="004C0DED" w:rsidP="004C0DED">
      <w:pPr>
        <w:suppressAutoHyphens/>
        <w:spacing w:after="0"/>
        <w:jc w:val="center"/>
        <w:rPr>
          <w:rFonts w:ascii="Times New Roman" w:hAnsi="Times New Roman"/>
          <w:b/>
          <w:sz w:val="24"/>
          <w:szCs w:val="24"/>
          <w:lang w:eastAsia="ar-SA"/>
        </w:rPr>
      </w:pPr>
    </w:p>
    <w:p w:rsidR="004C0DED" w:rsidRPr="008E2AFC" w:rsidRDefault="004C0DED" w:rsidP="004C0DED">
      <w:pPr>
        <w:shd w:val="clear" w:color="auto" w:fill="FFFFFF"/>
        <w:tabs>
          <w:tab w:val="left" w:pos="9482"/>
        </w:tabs>
        <w:suppressAutoHyphens/>
        <w:spacing w:after="0"/>
        <w:ind w:left="1701" w:right="-157" w:hanging="1701"/>
        <w:jc w:val="both"/>
        <w:rPr>
          <w:rFonts w:ascii="Times New Roman" w:hAnsi="Times New Roman"/>
          <w:i/>
          <w:iCs/>
          <w:color w:val="000000"/>
          <w:spacing w:val="-1"/>
          <w:sz w:val="28"/>
          <w:szCs w:val="28"/>
          <w:lang w:eastAsia="ar-SA"/>
        </w:rPr>
      </w:pPr>
      <w:r w:rsidRPr="00571DD3">
        <w:rPr>
          <w:rFonts w:ascii="Times New Roman" w:hAnsi="Times New Roman"/>
          <w:b/>
          <w:iCs/>
          <w:color w:val="000000"/>
          <w:spacing w:val="-1"/>
          <w:sz w:val="28"/>
          <w:szCs w:val="28"/>
          <w:lang w:eastAsia="ar-SA"/>
        </w:rPr>
        <w:t>Председатель комиссии</w:t>
      </w:r>
      <w:r w:rsidRPr="008E2AFC">
        <w:rPr>
          <w:rFonts w:ascii="Times New Roman" w:hAnsi="Times New Roman"/>
          <w:i/>
          <w:iCs/>
          <w:color w:val="000000"/>
          <w:spacing w:val="-1"/>
          <w:sz w:val="28"/>
          <w:szCs w:val="28"/>
          <w:lang w:eastAsia="ar-SA"/>
        </w:rPr>
        <w:t xml:space="preserve"> – </w:t>
      </w:r>
      <w:r w:rsidRPr="00EF026A">
        <w:rPr>
          <w:rFonts w:ascii="Times New Roman" w:hAnsi="Times New Roman"/>
          <w:i/>
          <w:iCs/>
          <w:color w:val="000000"/>
          <w:spacing w:val="-1"/>
          <w:sz w:val="28"/>
          <w:szCs w:val="28"/>
          <w:lang w:eastAsia="ar-SA"/>
        </w:rPr>
        <w:t>Силантьев Данил Игоревич – начальник сектора по межпоселковому взаимодействию администрации Большеврудского сельского поселения;</w:t>
      </w:r>
    </w:p>
    <w:p w:rsidR="004C0DED" w:rsidRPr="008E2AFC" w:rsidRDefault="004C0DED" w:rsidP="004C0DED">
      <w:pPr>
        <w:shd w:val="clear" w:color="auto" w:fill="FFFFFF"/>
        <w:tabs>
          <w:tab w:val="left" w:pos="9482"/>
        </w:tabs>
        <w:suppressAutoHyphens/>
        <w:spacing w:after="0"/>
        <w:ind w:left="1701" w:right="-157" w:hanging="1701"/>
        <w:jc w:val="both"/>
        <w:rPr>
          <w:rFonts w:ascii="Times New Roman" w:hAnsi="Times New Roman"/>
          <w:i/>
          <w:iCs/>
          <w:color w:val="000000"/>
          <w:spacing w:val="-1"/>
          <w:sz w:val="28"/>
          <w:szCs w:val="28"/>
          <w:lang w:eastAsia="ar-SA"/>
        </w:rPr>
      </w:pPr>
      <w:r w:rsidRPr="00571DD3">
        <w:rPr>
          <w:rFonts w:ascii="Times New Roman" w:hAnsi="Times New Roman"/>
          <w:b/>
          <w:iCs/>
          <w:color w:val="000000"/>
          <w:spacing w:val="-1"/>
          <w:sz w:val="28"/>
          <w:szCs w:val="28"/>
          <w:lang w:eastAsia="ar-SA"/>
        </w:rPr>
        <w:t>Зам. председателя комиссии</w:t>
      </w:r>
      <w:r w:rsidRPr="008E2AFC">
        <w:rPr>
          <w:rFonts w:ascii="Times New Roman" w:hAnsi="Times New Roman"/>
          <w:i/>
          <w:iCs/>
          <w:color w:val="000000"/>
          <w:spacing w:val="-1"/>
          <w:sz w:val="28"/>
          <w:szCs w:val="28"/>
          <w:lang w:eastAsia="ar-SA"/>
        </w:rPr>
        <w:t xml:space="preserve"> – </w:t>
      </w:r>
      <w:r>
        <w:rPr>
          <w:rFonts w:ascii="Times New Roman" w:hAnsi="Times New Roman"/>
          <w:i/>
          <w:iCs/>
          <w:color w:val="000000"/>
          <w:spacing w:val="-1"/>
          <w:sz w:val="28"/>
          <w:szCs w:val="28"/>
          <w:lang w:eastAsia="ar-SA"/>
        </w:rPr>
        <w:t xml:space="preserve">Горохова Светлана Васильевна – </w:t>
      </w:r>
      <w:r w:rsidRPr="000A4A2A">
        <w:rPr>
          <w:rFonts w:ascii="Times New Roman" w:hAnsi="Times New Roman"/>
          <w:i/>
          <w:iCs/>
          <w:color w:val="000000"/>
          <w:spacing w:val="-1"/>
          <w:sz w:val="28"/>
          <w:szCs w:val="28"/>
          <w:lang w:eastAsia="ar-SA"/>
        </w:rPr>
        <w:t>ведущий специалист администрации Большеврудского сельского поселения;</w:t>
      </w:r>
    </w:p>
    <w:p w:rsidR="004C0DED" w:rsidRPr="008E2AFC" w:rsidRDefault="004C0DED" w:rsidP="004C0DED">
      <w:pPr>
        <w:shd w:val="clear" w:color="auto" w:fill="FFFFFF"/>
        <w:tabs>
          <w:tab w:val="left" w:pos="9482"/>
        </w:tabs>
        <w:suppressAutoHyphens/>
        <w:spacing w:after="0"/>
        <w:ind w:left="1701" w:right="-157" w:hanging="1701"/>
        <w:jc w:val="both"/>
        <w:rPr>
          <w:rFonts w:ascii="Times New Roman" w:hAnsi="Times New Roman"/>
          <w:i/>
          <w:iCs/>
          <w:color w:val="000000"/>
          <w:spacing w:val="-1"/>
          <w:sz w:val="28"/>
          <w:szCs w:val="28"/>
          <w:lang w:eastAsia="ar-SA"/>
        </w:rPr>
      </w:pPr>
      <w:r w:rsidRPr="00571DD3">
        <w:rPr>
          <w:rFonts w:ascii="Times New Roman" w:hAnsi="Times New Roman"/>
          <w:b/>
          <w:iCs/>
          <w:color w:val="000000"/>
          <w:spacing w:val="2"/>
          <w:sz w:val="28"/>
          <w:szCs w:val="28"/>
          <w:lang w:eastAsia="ar-SA"/>
        </w:rPr>
        <w:t>Секретарь комиссии</w:t>
      </w:r>
      <w:r w:rsidRPr="008E2AFC">
        <w:rPr>
          <w:rFonts w:ascii="Times New Roman" w:hAnsi="Times New Roman"/>
          <w:i/>
          <w:iCs/>
          <w:color w:val="000000"/>
          <w:spacing w:val="2"/>
          <w:sz w:val="28"/>
          <w:szCs w:val="28"/>
          <w:lang w:eastAsia="ar-SA"/>
        </w:rPr>
        <w:t xml:space="preserve"> – </w:t>
      </w:r>
      <w:r>
        <w:rPr>
          <w:rFonts w:ascii="Times New Roman" w:hAnsi="Times New Roman"/>
          <w:i/>
          <w:iCs/>
          <w:color w:val="000000"/>
          <w:spacing w:val="2"/>
          <w:sz w:val="28"/>
          <w:szCs w:val="28"/>
          <w:lang w:eastAsia="ar-SA"/>
        </w:rPr>
        <w:t>Крупнов Роман Денисович</w:t>
      </w:r>
      <w:r w:rsidRPr="008E2AFC">
        <w:rPr>
          <w:rFonts w:ascii="Times New Roman" w:hAnsi="Times New Roman"/>
          <w:i/>
          <w:iCs/>
          <w:color w:val="000000"/>
          <w:spacing w:val="2"/>
          <w:sz w:val="28"/>
          <w:szCs w:val="28"/>
          <w:lang w:eastAsia="ar-SA"/>
        </w:rPr>
        <w:t xml:space="preserve"> –</w:t>
      </w:r>
      <w:r>
        <w:rPr>
          <w:rFonts w:ascii="Times New Roman" w:hAnsi="Times New Roman"/>
          <w:i/>
          <w:iCs/>
          <w:color w:val="000000"/>
          <w:spacing w:val="2"/>
          <w:sz w:val="28"/>
          <w:szCs w:val="28"/>
          <w:lang w:eastAsia="ar-SA"/>
        </w:rPr>
        <w:t xml:space="preserve"> </w:t>
      </w:r>
      <w:r w:rsidRPr="008E2AFC">
        <w:rPr>
          <w:rFonts w:ascii="Times New Roman" w:hAnsi="Times New Roman"/>
          <w:i/>
          <w:iCs/>
          <w:color w:val="000000"/>
          <w:spacing w:val="2"/>
          <w:sz w:val="28"/>
          <w:szCs w:val="28"/>
          <w:lang w:eastAsia="ar-SA"/>
        </w:rPr>
        <w:t>специалист</w:t>
      </w:r>
      <w:r>
        <w:rPr>
          <w:rFonts w:ascii="Times New Roman" w:hAnsi="Times New Roman"/>
          <w:i/>
          <w:iCs/>
          <w:color w:val="000000"/>
          <w:spacing w:val="2"/>
          <w:sz w:val="28"/>
          <w:szCs w:val="28"/>
          <w:lang w:eastAsia="ar-SA"/>
        </w:rPr>
        <w:t xml:space="preserve"> 1 категории</w:t>
      </w:r>
      <w:r w:rsidRPr="008E2AFC">
        <w:rPr>
          <w:rFonts w:ascii="Times New Roman" w:hAnsi="Times New Roman"/>
          <w:i/>
          <w:iCs/>
          <w:color w:val="000000"/>
          <w:spacing w:val="2"/>
          <w:sz w:val="28"/>
          <w:szCs w:val="28"/>
          <w:lang w:eastAsia="ar-SA"/>
        </w:rPr>
        <w:t xml:space="preserve"> администрации </w:t>
      </w:r>
      <w:r w:rsidRPr="008E2AFC">
        <w:rPr>
          <w:rFonts w:ascii="Times New Roman" w:hAnsi="Times New Roman"/>
          <w:i/>
          <w:iCs/>
          <w:color w:val="000000"/>
          <w:spacing w:val="-1"/>
          <w:sz w:val="28"/>
          <w:szCs w:val="28"/>
          <w:lang w:eastAsia="ar-SA"/>
        </w:rPr>
        <w:t>Большеврудского сельского поселения;</w:t>
      </w:r>
    </w:p>
    <w:p w:rsidR="004C0DED" w:rsidRDefault="004C0DED" w:rsidP="004C0DED">
      <w:pPr>
        <w:shd w:val="clear" w:color="auto" w:fill="FFFFFF"/>
        <w:tabs>
          <w:tab w:val="left" w:pos="9482"/>
        </w:tabs>
        <w:suppressAutoHyphens/>
        <w:spacing w:after="0"/>
        <w:ind w:left="1701" w:right="-157" w:hanging="1701"/>
        <w:jc w:val="both"/>
        <w:rPr>
          <w:rFonts w:ascii="Times New Roman" w:eastAsia="Times New Roman" w:hAnsi="Times New Roman"/>
          <w:i/>
          <w:iCs/>
          <w:color w:val="000000"/>
          <w:spacing w:val="2"/>
          <w:sz w:val="28"/>
          <w:szCs w:val="28"/>
          <w:lang w:eastAsia="ar-SA"/>
        </w:rPr>
      </w:pPr>
      <w:r w:rsidRPr="00571DD3">
        <w:rPr>
          <w:rFonts w:ascii="Times New Roman" w:hAnsi="Times New Roman"/>
          <w:b/>
          <w:iCs/>
          <w:color w:val="000000"/>
          <w:spacing w:val="-7"/>
          <w:sz w:val="28"/>
          <w:szCs w:val="28"/>
          <w:lang w:eastAsia="ar-SA"/>
        </w:rPr>
        <w:t>Члены комиссии</w:t>
      </w:r>
      <w:r w:rsidRPr="00571DD3">
        <w:rPr>
          <w:rFonts w:ascii="Times New Roman" w:eastAsia="Times New Roman" w:hAnsi="Times New Roman"/>
          <w:b/>
          <w:iCs/>
          <w:color w:val="000000"/>
          <w:spacing w:val="2"/>
          <w:sz w:val="28"/>
          <w:szCs w:val="28"/>
          <w:lang w:eastAsia="ar-SA"/>
        </w:rPr>
        <w:t>:</w:t>
      </w:r>
      <w:r w:rsidRPr="008E2AFC">
        <w:rPr>
          <w:rFonts w:ascii="Times New Roman" w:eastAsia="Times New Roman" w:hAnsi="Times New Roman"/>
          <w:i/>
          <w:iCs/>
          <w:color w:val="000000"/>
          <w:spacing w:val="2"/>
          <w:sz w:val="28"/>
          <w:szCs w:val="28"/>
          <w:lang w:eastAsia="ar-SA"/>
        </w:rPr>
        <w:t xml:space="preserve"> </w:t>
      </w:r>
    </w:p>
    <w:p w:rsidR="004C0DED" w:rsidRPr="008E2AFC" w:rsidRDefault="004C0DED" w:rsidP="004C0DED">
      <w:pPr>
        <w:shd w:val="clear" w:color="auto" w:fill="FFFFFF"/>
        <w:tabs>
          <w:tab w:val="left" w:pos="9482"/>
        </w:tabs>
        <w:suppressAutoHyphens/>
        <w:spacing w:after="0"/>
        <w:ind w:left="1701" w:right="-157" w:hanging="1278"/>
        <w:jc w:val="both"/>
        <w:rPr>
          <w:rFonts w:ascii="Times New Roman" w:hAnsi="Times New Roman"/>
          <w:i/>
          <w:iCs/>
          <w:color w:val="000000"/>
          <w:spacing w:val="-1"/>
          <w:sz w:val="28"/>
          <w:szCs w:val="28"/>
          <w:lang w:eastAsia="ar-SA"/>
        </w:rPr>
      </w:pPr>
      <w:r>
        <w:rPr>
          <w:rFonts w:ascii="Times New Roman" w:hAnsi="Times New Roman"/>
          <w:b/>
          <w:iCs/>
          <w:color w:val="000000"/>
          <w:spacing w:val="-7"/>
          <w:sz w:val="28"/>
          <w:szCs w:val="28"/>
          <w:lang w:eastAsia="ar-SA"/>
        </w:rPr>
        <w:tab/>
      </w:r>
      <w:r w:rsidRPr="008E2AFC">
        <w:rPr>
          <w:rFonts w:ascii="Times New Roman" w:eastAsia="Times New Roman" w:hAnsi="Times New Roman"/>
          <w:i/>
          <w:iCs/>
          <w:color w:val="000000"/>
          <w:spacing w:val="2"/>
          <w:sz w:val="28"/>
          <w:szCs w:val="28"/>
          <w:lang w:eastAsia="ar-SA"/>
        </w:rPr>
        <w:t>1. Полякова Анастасия Владимировна – ведущий специалист</w:t>
      </w:r>
      <w:r w:rsidRPr="008E2AFC">
        <w:rPr>
          <w:rFonts w:ascii="Times New Roman" w:hAnsi="Times New Roman"/>
          <w:i/>
          <w:iCs/>
          <w:color w:val="000000"/>
          <w:spacing w:val="2"/>
          <w:sz w:val="28"/>
          <w:szCs w:val="28"/>
          <w:lang w:eastAsia="ar-SA"/>
        </w:rPr>
        <w:t xml:space="preserve"> администрации </w:t>
      </w:r>
      <w:r w:rsidRPr="008E2AFC">
        <w:rPr>
          <w:rFonts w:ascii="Times New Roman" w:hAnsi="Times New Roman"/>
          <w:i/>
          <w:iCs/>
          <w:color w:val="000000"/>
          <w:spacing w:val="-1"/>
          <w:sz w:val="28"/>
          <w:szCs w:val="28"/>
          <w:lang w:eastAsia="ar-SA"/>
        </w:rPr>
        <w:t>Большеврудского сельского поселения;</w:t>
      </w:r>
    </w:p>
    <w:p w:rsidR="004C0DED" w:rsidRPr="00C51800" w:rsidRDefault="004C0DED" w:rsidP="004C0DED">
      <w:pPr>
        <w:shd w:val="clear" w:color="auto" w:fill="FFFFFF"/>
        <w:tabs>
          <w:tab w:val="left" w:pos="9482"/>
        </w:tabs>
        <w:suppressAutoHyphens/>
        <w:spacing w:after="0"/>
        <w:ind w:left="1701" w:right="-157" w:hanging="1278"/>
        <w:jc w:val="both"/>
        <w:rPr>
          <w:rFonts w:ascii="Times New Roman" w:hAnsi="Times New Roman"/>
          <w:b/>
          <w:sz w:val="28"/>
          <w:szCs w:val="28"/>
        </w:rPr>
      </w:pPr>
      <w:r w:rsidRPr="008E2AFC">
        <w:rPr>
          <w:rFonts w:ascii="Times New Roman" w:hAnsi="Times New Roman"/>
          <w:i/>
          <w:iCs/>
          <w:color w:val="000000"/>
          <w:sz w:val="28"/>
          <w:szCs w:val="28"/>
          <w:lang w:eastAsia="ar-SA"/>
        </w:rPr>
        <w:t xml:space="preserve">     </w:t>
      </w:r>
      <w:r>
        <w:rPr>
          <w:rFonts w:ascii="Times New Roman" w:hAnsi="Times New Roman"/>
          <w:i/>
          <w:iCs/>
          <w:color w:val="000000"/>
          <w:sz w:val="28"/>
          <w:szCs w:val="28"/>
          <w:lang w:eastAsia="ar-SA"/>
        </w:rPr>
        <w:t xml:space="preserve">                      </w:t>
      </w:r>
      <w:r>
        <w:rPr>
          <w:rFonts w:ascii="Times New Roman" w:hAnsi="Times New Roman"/>
          <w:i/>
          <w:iCs/>
          <w:color w:val="000000"/>
          <w:sz w:val="28"/>
          <w:szCs w:val="28"/>
          <w:lang w:eastAsia="ar-SA"/>
        </w:rPr>
        <w:tab/>
      </w:r>
      <w:r w:rsidRPr="008E2AFC">
        <w:rPr>
          <w:rFonts w:ascii="Times New Roman" w:hAnsi="Times New Roman"/>
          <w:i/>
          <w:iCs/>
          <w:color w:val="000000"/>
          <w:sz w:val="28"/>
          <w:szCs w:val="28"/>
          <w:lang w:eastAsia="ar-SA"/>
        </w:rPr>
        <w:t xml:space="preserve"> 2. </w:t>
      </w:r>
      <w:r w:rsidRPr="000A4A2A">
        <w:rPr>
          <w:rFonts w:ascii="Times New Roman" w:eastAsia="Times New Roman" w:hAnsi="Times New Roman"/>
          <w:i/>
          <w:iCs/>
          <w:color w:val="000000"/>
          <w:spacing w:val="2"/>
          <w:sz w:val="28"/>
          <w:szCs w:val="28"/>
          <w:lang w:eastAsia="ar-SA"/>
        </w:rPr>
        <w:t>Трушкина Наталья Станиславовна</w:t>
      </w:r>
      <w:r>
        <w:rPr>
          <w:rFonts w:ascii="Times New Roman" w:eastAsia="Times New Roman" w:hAnsi="Times New Roman"/>
          <w:i/>
          <w:iCs/>
          <w:color w:val="000000"/>
          <w:spacing w:val="2"/>
          <w:sz w:val="28"/>
          <w:szCs w:val="28"/>
          <w:lang w:eastAsia="ar-SA"/>
        </w:rPr>
        <w:t xml:space="preserve"> </w:t>
      </w:r>
      <w:r w:rsidRPr="000A4A2A">
        <w:rPr>
          <w:rFonts w:ascii="Times New Roman" w:eastAsia="Times New Roman" w:hAnsi="Times New Roman"/>
          <w:i/>
          <w:iCs/>
          <w:color w:val="000000"/>
          <w:spacing w:val="2"/>
          <w:sz w:val="28"/>
          <w:szCs w:val="28"/>
          <w:lang w:eastAsia="ar-SA"/>
        </w:rPr>
        <w:t>– ведущий специалист администрации Большеврудского сельского поселения</w:t>
      </w:r>
    </w:p>
    <w:p w:rsidR="00DD270C" w:rsidRDefault="00DD270C" w:rsidP="004C0DED"/>
    <w:sectPr w:rsidR="00DD2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22632"/>
    <w:multiLevelType w:val="hybridMultilevel"/>
    <w:tmpl w:val="21041068"/>
    <w:lvl w:ilvl="0" w:tplc="06600AA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ED"/>
    <w:rsid w:val="004C0DED"/>
    <w:rsid w:val="00DD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6E992-B9DE-45AF-B8FE-154219AB1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DE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3FD4A01AC365821F3B59C79E706CEFA41A25D9D91C21B99CF7C34A4CF9F7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83FD4A01AC365821F3B59C79E706CEFA41B2AD0D31321B99CF7C34A4CF9F7L" TargetMode="External"/><Relationship Id="rId12" Type="http://schemas.openxmlformats.org/officeDocument/2006/relationships/hyperlink" Target="consultantplus://offline/ref=283FD4A01AC365821F3B59C79E706CEFA41B2AD0D31321B99CF7C34A4CF9F7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upics.yandex.net/38006840/normal/mail/?rnd=74593" TargetMode="External"/><Relationship Id="rId11" Type="http://schemas.openxmlformats.org/officeDocument/2006/relationships/hyperlink" Target="consultantplus://offline/ref=283FD4A01AC365821F3B59C79E706CEFA41B2AD0D71121B99CF7C34A4CF9F7L" TargetMode="External"/><Relationship Id="rId5" Type="http://schemas.openxmlformats.org/officeDocument/2006/relationships/image" Target="media/image1.jpeg"/><Relationship Id="rId10" Type="http://schemas.openxmlformats.org/officeDocument/2006/relationships/hyperlink" Target="consultantplus://offline/ref=283FD4A01AC365821F3B59C79E706CEFA41B2AD0D31321B99CF7C34A4CF9F7L" TargetMode="External"/><Relationship Id="rId4" Type="http://schemas.openxmlformats.org/officeDocument/2006/relationships/webSettings" Target="webSettings.xml"/><Relationship Id="rId9" Type="http://schemas.openxmlformats.org/officeDocument/2006/relationships/hyperlink" Target="consultantplus://offline/ref=283FD4A01AC365821F3B59C79E706CEFA41B2ED9D51221B99CF7C34A4CF9F7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5565</Words>
  <Characters>31722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2023-11-14T05:08:00Z</dcterms:created>
  <dcterms:modified xsi:type="dcterms:W3CDTF">2023-11-14T05:09:00Z</dcterms:modified>
</cp:coreProperties>
</file>