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F5" w:rsidRDefault="00530BF5" w:rsidP="00530BF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01BCA865" wp14:editId="3D94DB9F">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530BF5" w:rsidRPr="00410C86" w:rsidRDefault="00530BF5" w:rsidP="00530BF5">
      <w:pPr>
        <w:spacing w:after="0"/>
        <w:jc w:val="center"/>
        <w:rPr>
          <w:rFonts w:ascii="Times New Roman" w:hAnsi="Times New Roman"/>
          <w:b/>
          <w:sz w:val="24"/>
          <w:szCs w:val="24"/>
        </w:rPr>
      </w:pPr>
    </w:p>
    <w:p w:rsidR="00530BF5" w:rsidRPr="00A334CC" w:rsidRDefault="00530BF5" w:rsidP="00530BF5">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sidR="004A50CF">
        <w:rPr>
          <w:rFonts w:ascii="Times New Roman" w:hAnsi="Times New Roman"/>
          <w:sz w:val="28"/>
          <w:szCs w:val="28"/>
        </w:rPr>
        <w:t xml:space="preserve"> июля</w:t>
      </w:r>
      <w:r>
        <w:rPr>
          <w:rFonts w:ascii="Times New Roman" w:hAnsi="Times New Roman"/>
          <w:sz w:val="28"/>
          <w:szCs w:val="28"/>
        </w:rPr>
        <w:t xml:space="preserve"> </w:t>
      </w:r>
      <w:r w:rsidRPr="00A334CC">
        <w:rPr>
          <w:rFonts w:ascii="Times New Roman" w:hAnsi="Times New Roman"/>
          <w:sz w:val="28"/>
          <w:szCs w:val="28"/>
        </w:rPr>
        <w:t xml:space="preserve"> 2025г.  № </w:t>
      </w:r>
      <w:r w:rsidR="00AC7B4D">
        <w:rPr>
          <w:rFonts w:ascii="Times New Roman" w:hAnsi="Times New Roman"/>
          <w:sz w:val="28"/>
          <w:szCs w:val="28"/>
        </w:rPr>
        <w:t>проект</w:t>
      </w:r>
    </w:p>
    <w:p w:rsidR="00530BF5" w:rsidRPr="00410C86" w:rsidRDefault="00530BF5" w:rsidP="00530BF5">
      <w:pPr>
        <w:spacing w:after="0"/>
        <w:jc w:val="center"/>
        <w:rPr>
          <w:rFonts w:ascii="Times New Roman" w:hAnsi="Times New Roman"/>
          <w:b/>
          <w:sz w:val="24"/>
          <w:szCs w:val="24"/>
        </w:rPr>
      </w:pPr>
    </w:p>
    <w:p w:rsidR="00530BF5" w:rsidRPr="00320600" w:rsidRDefault="00530BF5" w:rsidP="00530BF5">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320600">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320600">
        <w:rPr>
          <w:rFonts w:ascii="Times New Roman" w:hAnsi="Times New Roman" w:cs="Times New Roman"/>
          <w:b/>
          <w:sz w:val="24"/>
          <w:szCs w:val="24"/>
        </w:rPr>
        <w:t>«</w:t>
      </w:r>
      <w:r w:rsidR="00EC6ADD" w:rsidRPr="00320600">
        <w:rPr>
          <w:rFonts w:ascii="Times New Roman" w:hAnsi="Times New Roman" w:cs="Times New Roman"/>
          <w:b/>
          <w:bCs/>
          <w:sz w:val="24"/>
          <w:szCs w:val="24"/>
        </w:rPr>
        <w:t>Перевод жилого помещения в нежилое помещение и нежилого помещения в жилое помещение</w:t>
      </w:r>
      <w:r w:rsidRPr="00320600">
        <w:rPr>
          <w:rFonts w:ascii="Times New Roman" w:hAnsi="Times New Roman" w:cs="Times New Roman"/>
          <w:b/>
          <w:sz w:val="24"/>
          <w:szCs w:val="24"/>
        </w:rPr>
        <w:t>»</w:t>
      </w:r>
    </w:p>
    <w:p w:rsidR="00530BF5" w:rsidRPr="00320600" w:rsidRDefault="00530BF5" w:rsidP="00530BF5">
      <w:pPr>
        <w:widowControl w:val="0"/>
        <w:suppressAutoHyphens/>
        <w:autoSpaceDE w:val="0"/>
        <w:spacing w:after="0" w:line="240" w:lineRule="auto"/>
        <w:ind w:firstLine="709"/>
        <w:contextualSpacing/>
        <w:jc w:val="center"/>
        <w:rPr>
          <w:rFonts w:ascii="Times New Roman" w:eastAsia="Times New Roman" w:hAnsi="Times New Roman" w:cs="Times New Roman"/>
          <w:b/>
          <w:bCs/>
          <w:sz w:val="24"/>
          <w:szCs w:val="24"/>
          <w:lang w:eastAsia="zh-CN"/>
        </w:rPr>
      </w:pPr>
    </w:p>
    <w:p w:rsidR="00530BF5" w:rsidRPr="00320600" w:rsidRDefault="00530BF5" w:rsidP="00530BF5">
      <w:pPr>
        <w:spacing w:after="0" w:line="240" w:lineRule="auto"/>
        <w:ind w:right="-1"/>
        <w:jc w:val="center"/>
        <w:rPr>
          <w:rFonts w:ascii="Times New Roman" w:hAnsi="Times New Roman" w:cs="Times New Roman"/>
          <w:bCs/>
          <w:sz w:val="24"/>
          <w:szCs w:val="24"/>
        </w:rPr>
      </w:pPr>
    </w:p>
    <w:p w:rsidR="00530BF5" w:rsidRPr="00320600" w:rsidRDefault="00530BF5" w:rsidP="00530BF5">
      <w:pPr>
        <w:spacing w:after="0" w:line="240" w:lineRule="auto"/>
        <w:ind w:firstLine="720"/>
        <w:jc w:val="both"/>
        <w:rPr>
          <w:rFonts w:ascii="Times New Roman" w:hAnsi="Times New Roman" w:cs="Times New Roman"/>
          <w:sz w:val="24"/>
          <w:szCs w:val="24"/>
        </w:rPr>
      </w:pPr>
      <w:r w:rsidRPr="00320600">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320600">
        <w:rPr>
          <w:rFonts w:ascii="Times New Roman" w:hAnsi="Times New Roman" w:cs="Times New Roman"/>
          <w:b/>
          <w:sz w:val="24"/>
          <w:szCs w:val="24"/>
        </w:rPr>
        <w:t>ПОСТАНОВЛЯЕТ</w:t>
      </w:r>
      <w:r w:rsidRPr="00320600">
        <w:rPr>
          <w:rFonts w:ascii="Times New Roman" w:hAnsi="Times New Roman" w:cs="Times New Roman"/>
          <w:sz w:val="24"/>
          <w:szCs w:val="24"/>
        </w:rPr>
        <w:t>:</w:t>
      </w:r>
    </w:p>
    <w:p w:rsidR="00530BF5" w:rsidRPr="00320600" w:rsidRDefault="00C44950" w:rsidP="00C44950">
      <w:pPr>
        <w:pStyle w:val="ad"/>
        <w:spacing w:after="0"/>
        <w:ind w:left="0" w:firstLine="851"/>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1. </w:t>
      </w:r>
      <w:r w:rsidR="00530BF5" w:rsidRPr="00320600">
        <w:rPr>
          <w:rFonts w:ascii="Times New Roman" w:hAnsi="Times New Roman" w:cs="Times New Roman"/>
          <w:sz w:val="24"/>
          <w:szCs w:val="24"/>
        </w:rPr>
        <w:t xml:space="preserve">Утвердить административный регламент по предоставлению муниципальной </w:t>
      </w:r>
      <w:r w:rsidR="00530BF5" w:rsidRPr="00320600">
        <w:rPr>
          <w:rFonts w:ascii="Times New Roman" w:hAnsi="Times New Roman" w:cs="Times New Roman"/>
          <w:b/>
          <w:sz w:val="24"/>
          <w:szCs w:val="24"/>
        </w:rPr>
        <w:t>услуги «</w:t>
      </w:r>
      <w:r w:rsidR="00EC6ADD" w:rsidRPr="00320600">
        <w:rPr>
          <w:rFonts w:ascii="Times New Roman" w:hAnsi="Times New Roman" w:cs="Times New Roman"/>
          <w:b/>
          <w:bCs/>
          <w:sz w:val="24"/>
          <w:szCs w:val="24"/>
        </w:rPr>
        <w:t>Перевод жилого помещения в нежилое помещение и нежилого помещения в жилое помещение</w:t>
      </w:r>
      <w:r w:rsidR="00530BF5" w:rsidRPr="00320600">
        <w:rPr>
          <w:rFonts w:ascii="Times New Roman" w:hAnsi="Times New Roman" w:cs="Times New Roman"/>
          <w:b/>
          <w:sz w:val="24"/>
          <w:szCs w:val="24"/>
        </w:rPr>
        <w:t>»</w:t>
      </w:r>
      <w:r w:rsidR="00530BF5" w:rsidRPr="00320600">
        <w:rPr>
          <w:rFonts w:ascii="Times New Roman" w:eastAsia="Times New Roman" w:hAnsi="Times New Roman" w:cs="Times New Roman"/>
          <w:b/>
          <w:bCs/>
          <w:sz w:val="24"/>
          <w:szCs w:val="24"/>
          <w:lang w:eastAsia="ru-RU"/>
        </w:rPr>
        <w:t>.</w:t>
      </w:r>
    </w:p>
    <w:p w:rsidR="00530BF5" w:rsidRPr="00320600" w:rsidRDefault="00C44950" w:rsidP="00C44950">
      <w:pPr>
        <w:pStyle w:val="ad"/>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530BF5" w:rsidRPr="00320600">
        <w:rPr>
          <w:rFonts w:ascii="Times New Roman" w:hAnsi="Times New Roman" w:cs="Times New Roman"/>
          <w:sz w:val="24"/>
          <w:szCs w:val="24"/>
        </w:rPr>
        <w:t>Признать утратившими силу постановление администрации Большевру</w:t>
      </w:r>
      <w:r w:rsidR="000A704B" w:rsidRPr="00320600">
        <w:rPr>
          <w:rFonts w:ascii="Times New Roman" w:hAnsi="Times New Roman" w:cs="Times New Roman"/>
          <w:sz w:val="24"/>
          <w:szCs w:val="24"/>
        </w:rPr>
        <w:t>дского сельс</w:t>
      </w:r>
      <w:r w:rsidR="000052E1" w:rsidRPr="00320600">
        <w:rPr>
          <w:rFonts w:ascii="Times New Roman" w:hAnsi="Times New Roman" w:cs="Times New Roman"/>
          <w:sz w:val="24"/>
          <w:szCs w:val="24"/>
        </w:rPr>
        <w:t xml:space="preserve">кого поселения от </w:t>
      </w:r>
      <w:r w:rsidR="0007172B" w:rsidRPr="00320600">
        <w:rPr>
          <w:rFonts w:ascii="Times New Roman" w:hAnsi="Times New Roman" w:cs="Times New Roman"/>
          <w:sz w:val="24"/>
          <w:szCs w:val="24"/>
        </w:rPr>
        <w:t>26.12.2023г. №469</w:t>
      </w:r>
      <w:r w:rsidR="00530BF5" w:rsidRPr="00320600">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00EC6ADD" w:rsidRPr="00320600">
        <w:rPr>
          <w:rFonts w:ascii="Times New Roman" w:hAnsi="Times New Roman" w:cs="Times New Roman"/>
          <w:b/>
          <w:bCs/>
          <w:sz w:val="24"/>
          <w:szCs w:val="24"/>
        </w:rPr>
        <w:t>Перевод жилого помещения в нежилое помещение и нежилого помещения в жилое помещение</w:t>
      </w:r>
      <w:r w:rsidR="00530BF5" w:rsidRPr="00320600">
        <w:rPr>
          <w:rFonts w:ascii="Times New Roman" w:hAnsi="Times New Roman" w:cs="Times New Roman"/>
          <w:sz w:val="24"/>
          <w:szCs w:val="24"/>
        </w:rPr>
        <w:t>»</w:t>
      </w:r>
      <w:r w:rsidR="00AC7B4D" w:rsidRPr="00320600">
        <w:rPr>
          <w:rFonts w:ascii="Times New Roman" w:hAnsi="Times New Roman" w:cs="Times New Roman"/>
          <w:sz w:val="24"/>
          <w:szCs w:val="24"/>
        </w:rPr>
        <w:t xml:space="preserve"> и постановления о внесении изменений от </w:t>
      </w:r>
      <w:r w:rsidR="0007172B" w:rsidRPr="00320600">
        <w:rPr>
          <w:rFonts w:ascii="Times New Roman" w:hAnsi="Times New Roman" w:cs="Times New Roman"/>
          <w:sz w:val="24"/>
          <w:szCs w:val="24"/>
        </w:rPr>
        <w:t>06.06.2024г.  №17</w:t>
      </w:r>
      <w:r w:rsidR="00AC7B4D" w:rsidRPr="00320600">
        <w:rPr>
          <w:rFonts w:ascii="Times New Roman" w:hAnsi="Times New Roman" w:cs="Times New Roman"/>
          <w:sz w:val="24"/>
          <w:szCs w:val="24"/>
        </w:rPr>
        <w:t>9</w:t>
      </w:r>
      <w:r w:rsidR="0007172B" w:rsidRPr="00320600">
        <w:rPr>
          <w:rFonts w:ascii="Times New Roman" w:hAnsi="Times New Roman" w:cs="Times New Roman"/>
          <w:sz w:val="24"/>
          <w:szCs w:val="24"/>
        </w:rPr>
        <w:t xml:space="preserve">, от 08.11.2024г. №361, от 17.01.2025г. №10 </w:t>
      </w:r>
      <w:r w:rsidR="00AC7B4D" w:rsidRPr="00320600">
        <w:rPr>
          <w:rFonts w:ascii="Times New Roman" w:hAnsi="Times New Roman" w:cs="Times New Roman"/>
          <w:sz w:val="24"/>
          <w:szCs w:val="24"/>
        </w:rPr>
        <w:t xml:space="preserve"> и от </w:t>
      </w:r>
      <w:r w:rsidR="0007172B" w:rsidRPr="00320600">
        <w:rPr>
          <w:rFonts w:ascii="Times New Roman" w:hAnsi="Times New Roman" w:cs="Times New Roman"/>
          <w:sz w:val="24"/>
          <w:szCs w:val="24"/>
        </w:rPr>
        <w:t>30.06.2025г. №183</w:t>
      </w:r>
      <w:r w:rsidR="00530BF5" w:rsidRPr="00320600">
        <w:rPr>
          <w:rFonts w:ascii="Times New Roman" w:hAnsi="Times New Roman" w:cs="Times New Roman"/>
          <w:sz w:val="24"/>
          <w:szCs w:val="24"/>
        </w:rPr>
        <w:t>.</w:t>
      </w:r>
      <w:proofErr w:type="gramEnd"/>
    </w:p>
    <w:p w:rsidR="000052E1" w:rsidRPr="00320600" w:rsidRDefault="00C44950" w:rsidP="000052E1">
      <w:pPr>
        <w:spacing w:after="0" w:line="240" w:lineRule="auto"/>
        <w:ind w:firstLine="708"/>
        <w:jc w:val="both"/>
        <w:rPr>
          <w:rStyle w:val="a7"/>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3. </w:t>
      </w:r>
      <w:r w:rsidR="00530BF5" w:rsidRPr="00320600">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w:t>
      </w:r>
      <w:r w:rsidR="000052E1" w:rsidRPr="00320600">
        <w:rPr>
          <w:rFonts w:ascii="Times New Roman" w:hAnsi="Times New Roman" w:cs="Times New Roman"/>
          <w:sz w:val="24"/>
          <w:szCs w:val="24"/>
        </w:rPr>
        <w:t xml:space="preserve">администрации Большеврудского сельского поселения </w:t>
      </w:r>
      <w:hyperlink r:id="rId10" w:history="1">
        <w:r w:rsidR="000052E1" w:rsidRPr="00320600">
          <w:rPr>
            <w:rStyle w:val="a7"/>
            <w:rFonts w:ascii="Times New Roman" w:hAnsi="Times New Roman" w:cs="Times New Roman"/>
            <w:b/>
            <w:bCs/>
            <w:sz w:val="24"/>
            <w:szCs w:val="24"/>
          </w:rPr>
          <w:t>https://bolshevrudskoe-r41.gosweb.gosuslugi.ru/</w:t>
        </w:r>
      </w:hyperlink>
    </w:p>
    <w:p w:rsidR="00530BF5" w:rsidRPr="00320600" w:rsidRDefault="00C44950" w:rsidP="00C44950">
      <w:pPr>
        <w:pStyle w:val="ad"/>
        <w:jc w:val="both"/>
        <w:rPr>
          <w:rFonts w:ascii="Times New Roman" w:hAnsi="Times New Roman" w:cs="Times New Roman"/>
          <w:b/>
          <w:bCs/>
          <w:sz w:val="24"/>
          <w:szCs w:val="24"/>
          <w:lang w:eastAsia="ru-RU"/>
        </w:rPr>
      </w:pPr>
      <w:r>
        <w:rPr>
          <w:rFonts w:ascii="Times New Roman" w:hAnsi="Times New Roman" w:cs="Times New Roman"/>
          <w:sz w:val="24"/>
          <w:szCs w:val="24"/>
        </w:rPr>
        <w:t xml:space="preserve">4. </w:t>
      </w:r>
      <w:r w:rsidR="00530BF5" w:rsidRPr="00320600">
        <w:rPr>
          <w:rFonts w:ascii="Times New Roman" w:hAnsi="Times New Roman" w:cs="Times New Roman"/>
          <w:sz w:val="24"/>
          <w:szCs w:val="24"/>
        </w:rPr>
        <w:t>Настоящее постановление вступает в силу после официального опубликования.</w:t>
      </w:r>
    </w:p>
    <w:p w:rsidR="00530BF5" w:rsidRPr="00320600" w:rsidRDefault="00C44950" w:rsidP="00C44950">
      <w:pPr>
        <w:pStyle w:val="ad"/>
        <w:jc w:val="both"/>
        <w:rPr>
          <w:rFonts w:ascii="Times New Roman" w:hAnsi="Times New Roman" w:cs="Times New Roman"/>
          <w:b/>
          <w:bCs/>
          <w:sz w:val="24"/>
          <w:szCs w:val="24"/>
          <w:lang w:eastAsia="ru-RU"/>
        </w:rPr>
      </w:pPr>
      <w:r>
        <w:rPr>
          <w:rFonts w:ascii="Times New Roman" w:hAnsi="Times New Roman" w:cs="Times New Roman"/>
          <w:sz w:val="24"/>
          <w:szCs w:val="24"/>
        </w:rPr>
        <w:t xml:space="preserve">5. </w:t>
      </w:r>
      <w:r w:rsidR="00530BF5" w:rsidRPr="00320600">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4A50CF" w:rsidRPr="00320600" w:rsidRDefault="004A50CF" w:rsidP="00530BF5">
      <w:pPr>
        <w:widowControl w:val="0"/>
        <w:spacing w:after="0"/>
        <w:jc w:val="both"/>
        <w:rPr>
          <w:rFonts w:ascii="Times New Roman" w:hAnsi="Times New Roman" w:cs="Times New Roman"/>
          <w:sz w:val="24"/>
          <w:szCs w:val="24"/>
        </w:rPr>
      </w:pPr>
    </w:p>
    <w:p w:rsidR="00530BF5" w:rsidRPr="00320600" w:rsidRDefault="004A50CF" w:rsidP="00530BF5">
      <w:pPr>
        <w:spacing w:after="0" w:line="240" w:lineRule="auto"/>
        <w:rPr>
          <w:rFonts w:ascii="Times New Roman" w:hAnsi="Times New Roman" w:cs="Times New Roman"/>
          <w:bCs/>
          <w:sz w:val="24"/>
          <w:szCs w:val="24"/>
          <w:lang w:eastAsia="ru-RU"/>
        </w:rPr>
      </w:pPr>
      <w:r w:rsidRPr="00320600">
        <w:rPr>
          <w:rFonts w:ascii="Times New Roman" w:hAnsi="Times New Roman" w:cs="Times New Roman"/>
          <w:bCs/>
          <w:sz w:val="24"/>
          <w:szCs w:val="24"/>
          <w:lang w:eastAsia="ru-RU"/>
        </w:rPr>
        <w:t xml:space="preserve">Глава </w:t>
      </w:r>
      <w:r w:rsidR="00530BF5" w:rsidRPr="00320600">
        <w:rPr>
          <w:rFonts w:ascii="Times New Roman" w:hAnsi="Times New Roman" w:cs="Times New Roman"/>
          <w:bCs/>
          <w:sz w:val="24"/>
          <w:szCs w:val="24"/>
          <w:lang w:eastAsia="ru-RU"/>
        </w:rPr>
        <w:t xml:space="preserve"> администрации МО</w:t>
      </w:r>
    </w:p>
    <w:p w:rsidR="00530BF5" w:rsidRPr="00320600" w:rsidRDefault="00530BF5" w:rsidP="00530BF5">
      <w:pPr>
        <w:spacing w:after="0" w:line="240" w:lineRule="auto"/>
        <w:rPr>
          <w:rFonts w:ascii="Times New Roman" w:hAnsi="Times New Roman" w:cs="Times New Roman"/>
          <w:bCs/>
          <w:sz w:val="24"/>
          <w:szCs w:val="24"/>
          <w:lang w:eastAsia="ru-RU"/>
        </w:rPr>
      </w:pPr>
      <w:r w:rsidRPr="00320600">
        <w:rPr>
          <w:rFonts w:ascii="Times New Roman" w:hAnsi="Times New Roman" w:cs="Times New Roman"/>
          <w:bCs/>
          <w:sz w:val="24"/>
          <w:szCs w:val="24"/>
          <w:lang w:eastAsia="ru-RU"/>
        </w:rPr>
        <w:t xml:space="preserve">Большеврудское сельское поселение                                                                            </w:t>
      </w:r>
      <w:r w:rsidR="004A50CF" w:rsidRPr="00320600">
        <w:rPr>
          <w:rFonts w:ascii="Times New Roman" w:hAnsi="Times New Roman" w:cs="Times New Roman"/>
          <w:bCs/>
          <w:sz w:val="24"/>
          <w:szCs w:val="24"/>
          <w:lang w:eastAsia="ru-RU"/>
        </w:rPr>
        <w:t>А.В. Шаповалов</w:t>
      </w:r>
      <w:r w:rsidRPr="00320600">
        <w:rPr>
          <w:rFonts w:ascii="Times New Roman" w:hAnsi="Times New Roman" w:cs="Times New Roman"/>
          <w:bCs/>
          <w:sz w:val="24"/>
          <w:szCs w:val="24"/>
          <w:lang w:eastAsia="ru-RU"/>
        </w:rPr>
        <w:t xml:space="preserve">                                      </w:t>
      </w:r>
    </w:p>
    <w:p w:rsidR="007B3038" w:rsidRDefault="00530BF5" w:rsidP="00530BF5">
      <w:pPr>
        <w:jc w:val="both"/>
        <w:rPr>
          <w:rFonts w:ascii="Times New Roman" w:hAnsi="Times New Roman"/>
          <w:color w:val="000000"/>
          <w:sz w:val="28"/>
          <w:szCs w:val="28"/>
        </w:rPr>
      </w:pPr>
      <w:r>
        <w:rPr>
          <w:rFonts w:ascii="Times New Roman" w:hAnsi="Times New Roman"/>
          <w:color w:val="000000"/>
          <w:sz w:val="28"/>
          <w:szCs w:val="28"/>
        </w:rPr>
        <w:t xml:space="preserve"> </w:t>
      </w:r>
    </w:p>
    <w:p w:rsidR="00530BF5" w:rsidRPr="00616EC9" w:rsidRDefault="00530BF5" w:rsidP="00530BF5">
      <w:pPr>
        <w:jc w:val="both"/>
        <w:rPr>
          <w:rFonts w:ascii="Times New Roman" w:hAnsi="Times New Roman"/>
          <w:color w:val="000000"/>
          <w:sz w:val="28"/>
          <w:szCs w:val="28"/>
        </w:rPr>
      </w:pPr>
    </w:p>
    <w:p w:rsidR="00530BF5" w:rsidRDefault="00530BF5" w:rsidP="00530BF5">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530BF5" w:rsidRDefault="00530BF5" w:rsidP="0099671D">
      <w:pPr>
        <w:pStyle w:val="ConsPlusNormal"/>
        <w:jc w:val="right"/>
        <w:rPr>
          <w:rFonts w:ascii="Times New Roman" w:hAnsi="Times New Roman" w:cs="Times New Roman"/>
          <w:sz w:val="28"/>
          <w:szCs w:val="28"/>
          <w:highlight w:val="yellow"/>
        </w:rPr>
      </w:pPr>
    </w:p>
    <w:p w:rsidR="00530BF5" w:rsidRDefault="00530BF5" w:rsidP="0099671D">
      <w:pPr>
        <w:pStyle w:val="ConsPlusNormal"/>
        <w:jc w:val="right"/>
        <w:rPr>
          <w:rFonts w:ascii="Times New Roman" w:hAnsi="Times New Roman" w:cs="Times New Roman"/>
          <w:sz w:val="28"/>
          <w:szCs w:val="28"/>
          <w:highlight w:val="yellow"/>
        </w:rPr>
      </w:pP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lastRenderedPageBreak/>
        <w:t xml:space="preserve">Приложение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0A704B" w:rsidRPr="00463079" w:rsidRDefault="000A704B" w:rsidP="000A704B">
      <w:pPr>
        <w:spacing w:after="0" w:line="240" w:lineRule="auto"/>
        <w:jc w:val="right"/>
        <w:rPr>
          <w:rFonts w:ascii="Times New Roman" w:hAnsi="Times New Roman" w:cs="Times New Roman"/>
          <w:spacing w:val="2"/>
        </w:rPr>
      </w:pPr>
      <w:r w:rsidRPr="00463079">
        <w:rPr>
          <w:rFonts w:ascii="Times New Roman" w:hAnsi="Times New Roman" w:cs="Times New Roman"/>
          <w:spacing w:val="2"/>
        </w:rPr>
        <w:t xml:space="preserve">от </w:t>
      </w:r>
      <w:r w:rsidR="004A50CF">
        <w:rPr>
          <w:rFonts w:ascii="Times New Roman" w:hAnsi="Times New Roman" w:cs="Times New Roman"/>
          <w:spacing w:val="2"/>
        </w:rPr>
        <w:t xml:space="preserve">  </w:t>
      </w:r>
      <w:r w:rsidR="00AC7B4D">
        <w:rPr>
          <w:rFonts w:ascii="Times New Roman" w:hAnsi="Times New Roman" w:cs="Times New Roman"/>
          <w:spacing w:val="2"/>
        </w:rPr>
        <w:t>07</w:t>
      </w:r>
      <w:r>
        <w:rPr>
          <w:rFonts w:ascii="Times New Roman" w:hAnsi="Times New Roman" w:cs="Times New Roman"/>
        </w:rPr>
        <w:t xml:space="preserve">.2025г. № </w:t>
      </w:r>
      <w:r w:rsidR="00AC7B4D">
        <w:rPr>
          <w:rFonts w:ascii="Times New Roman" w:hAnsi="Times New Roman" w:cs="Times New Roman"/>
        </w:rPr>
        <w:t>проект</w:t>
      </w:r>
    </w:p>
    <w:p w:rsidR="000A704B" w:rsidRPr="00BE195E" w:rsidRDefault="000A704B" w:rsidP="00BE195E">
      <w:pPr>
        <w:spacing w:after="0" w:line="240" w:lineRule="auto"/>
        <w:jc w:val="center"/>
        <w:rPr>
          <w:rFonts w:ascii="Times New Roman" w:hAnsi="Times New Roman" w:cs="Times New Roman"/>
          <w:b/>
          <w:sz w:val="24"/>
          <w:szCs w:val="24"/>
        </w:rPr>
      </w:pPr>
      <w:r w:rsidRPr="00BE195E">
        <w:rPr>
          <w:rFonts w:ascii="Times New Roman" w:hAnsi="Times New Roman" w:cs="Times New Roman"/>
          <w:b/>
          <w:sz w:val="24"/>
          <w:szCs w:val="24"/>
        </w:rPr>
        <w:t>АДМИНИСТРАТИВНЫЙ РЕГЛАМЕНТ</w:t>
      </w:r>
    </w:p>
    <w:p w:rsidR="000A704B" w:rsidRPr="00BE195E" w:rsidRDefault="000A704B" w:rsidP="00BE195E">
      <w:pPr>
        <w:tabs>
          <w:tab w:val="left" w:pos="1134"/>
        </w:tabs>
        <w:spacing w:line="240" w:lineRule="auto"/>
        <w:jc w:val="center"/>
        <w:rPr>
          <w:rFonts w:ascii="Times New Roman" w:hAnsi="Times New Roman" w:cs="Times New Roman"/>
          <w:sz w:val="24"/>
          <w:szCs w:val="24"/>
        </w:rPr>
      </w:pPr>
      <w:r w:rsidRPr="00BE195E">
        <w:rPr>
          <w:rFonts w:ascii="Times New Roman" w:hAnsi="Times New Roman" w:cs="Times New Roman"/>
          <w:sz w:val="24"/>
          <w:szCs w:val="24"/>
        </w:rPr>
        <w:t xml:space="preserve">предоставления муниципальной услуги   </w:t>
      </w:r>
    </w:p>
    <w:p w:rsidR="000A704B" w:rsidRPr="00BE195E" w:rsidRDefault="000A704B" w:rsidP="00BE195E">
      <w:pPr>
        <w:pStyle w:val="ConsPlusTitle"/>
        <w:widowControl/>
        <w:tabs>
          <w:tab w:val="left" w:pos="1134"/>
        </w:tabs>
        <w:jc w:val="center"/>
        <w:rPr>
          <w:bCs w:val="0"/>
        </w:rPr>
      </w:pPr>
      <w:r w:rsidRPr="00BE195E">
        <w:t>«</w:t>
      </w:r>
      <w:r w:rsidR="00EC6ADD" w:rsidRPr="00BE195E">
        <w:t>Перевод жилого помещения в нежилое помещение и нежилого помещения в жилое помещение</w:t>
      </w:r>
      <w:r w:rsidRPr="00BE195E">
        <w:t>»</w:t>
      </w:r>
    </w:p>
    <w:p w:rsidR="00320600" w:rsidRPr="00BE195E" w:rsidRDefault="00320600" w:rsidP="00BE195E">
      <w:pPr>
        <w:spacing w:line="240" w:lineRule="auto"/>
        <w:jc w:val="center"/>
        <w:rPr>
          <w:rFonts w:ascii="Times New Roman" w:hAnsi="Times New Roman" w:cs="Times New Roman"/>
          <w:bCs/>
          <w:sz w:val="24"/>
          <w:szCs w:val="24"/>
        </w:rPr>
      </w:pPr>
      <w:r w:rsidRPr="00BE195E">
        <w:rPr>
          <w:rFonts w:ascii="Times New Roman" w:hAnsi="Times New Roman" w:cs="Times New Roman"/>
          <w:bCs/>
          <w:sz w:val="24"/>
          <w:szCs w:val="24"/>
        </w:rPr>
        <w:t>(на основе типового административного регламента)</w:t>
      </w:r>
    </w:p>
    <w:p w:rsidR="00320600" w:rsidRPr="00BE195E" w:rsidRDefault="00320600" w:rsidP="00BE195E">
      <w:pPr>
        <w:spacing w:line="240" w:lineRule="auto"/>
        <w:jc w:val="center"/>
        <w:rPr>
          <w:rFonts w:ascii="Times New Roman" w:hAnsi="Times New Roman" w:cs="Times New Roman"/>
          <w:bCs/>
          <w:sz w:val="24"/>
          <w:szCs w:val="24"/>
        </w:rPr>
      </w:pPr>
    </w:p>
    <w:p w:rsidR="00320600" w:rsidRPr="00BE195E" w:rsidRDefault="00320600" w:rsidP="00BE195E">
      <w:pPr>
        <w:widowControl w:val="0"/>
        <w:tabs>
          <w:tab w:val="left" w:pos="142"/>
          <w:tab w:val="left" w:pos="284"/>
        </w:tabs>
        <w:autoSpaceDE w:val="0"/>
        <w:autoSpaceDN w:val="0"/>
        <w:adjustRightInd w:val="0"/>
        <w:spacing w:line="240" w:lineRule="auto"/>
        <w:ind w:left="-567"/>
        <w:jc w:val="center"/>
        <w:outlineLvl w:val="0"/>
        <w:rPr>
          <w:rFonts w:ascii="Times New Roman" w:hAnsi="Times New Roman" w:cs="Times New Roman"/>
          <w:b/>
          <w:bCs/>
          <w:sz w:val="24"/>
          <w:szCs w:val="24"/>
        </w:rPr>
      </w:pPr>
      <w:bookmarkStart w:id="1" w:name="sub_1001"/>
      <w:r w:rsidRPr="00BE195E">
        <w:rPr>
          <w:rFonts w:ascii="Times New Roman" w:hAnsi="Times New Roman" w:cs="Times New Roman"/>
          <w:b/>
          <w:bCs/>
          <w:sz w:val="24"/>
          <w:szCs w:val="24"/>
        </w:rPr>
        <w:t>1. Общие положения</w:t>
      </w:r>
    </w:p>
    <w:bookmarkEnd w:id="1"/>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p>
    <w:p w:rsidR="00320600" w:rsidRPr="00BE195E" w:rsidRDefault="00320600" w:rsidP="00BE195E">
      <w:pPr>
        <w:pStyle w:val="ad"/>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bookmarkStart w:id="2" w:name="sub_1011"/>
      <w:bookmarkStart w:id="3" w:name="sub_1012"/>
      <w:r w:rsidRPr="00BE195E">
        <w:rPr>
          <w:rFonts w:ascii="Times New Roman" w:hAnsi="Times New Roman" w:cs="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320600" w:rsidRPr="00BE195E" w:rsidRDefault="00320600" w:rsidP="00BE195E">
      <w:pPr>
        <w:pStyle w:val="ad"/>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Заявителями, имеющими право на получение муниципальной услуги, являются: </w:t>
      </w:r>
    </w:p>
    <w:p w:rsidR="00320600" w:rsidRPr="00BE195E" w:rsidRDefault="00320600" w:rsidP="00BE195E">
      <w:pPr>
        <w:pStyle w:val="ad"/>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физические лица, являющиеся собственниками помещений (далее - заявители).</w:t>
      </w:r>
    </w:p>
    <w:p w:rsidR="00320600" w:rsidRPr="00BE195E" w:rsidRDefault="00320600" w:rsidP="00BE195E">
      <w:pPr>
        <w:spacing w:line="240" w:lineRule="auto"/>
        <w:ind w:left="709"/>
        <w:jc w:val="both"/>
        <w:rPr>
          <w:rFonts w:ascii="Times New Roman" w:eastAsia="Calibri" w:hAnsi="Times New Roman" w:cs="Times New Roman"/>
          <w:sz w:val="24"/>
          <w:szCs w:val="24"/>
        </w:rPr>
      </w:pPr>
      <w:r w:rsidRPr="00BE195E">
        <w:rPr>
          <w:rFonts w:ascii="Times New Roman" w:eastAsia="Calibri" w:hAnsi="Times New Roman" w:cs="Times New Roman"/>
          <w:sz w:val="24"/>
          <w:szCs w:val="24"/>
        </w:rPr>
        <w:t>Представлять интересы заявителя имеют право:</w:t>
      </w:r>
    </w:p>
    <w:p w:rsidR="00320600" w:rsidRPr="00BE195E" w:rsidRDefault="00320600" w:rsidP="00BE195E">
      <w:pPr>
        <w:spacing w:line="240" w:lineRule="auto"/>
        <w:ind w:firstLine="709"/>
        <w:jc w:val="both"/>
        <w:rPr>
          <w:rFonts w:ascii="Times New Roman" w:eastAsia="Calibri" w:hAnsi="Times New Roman" w:cs="Times New Roman"/>
          <w:sz w:val="24"/>
          <w:szCs w:val="24"/>
        </w:rPr>
      </w:pPr>
      <w:r w:rsidRPr="00BE195E">
        <w:rPr>
          <w:rFonts w:ascii="Times New Roman" w:eastAsia="Calibri" w:hAnsi="Times New Roman" w:cs="Times New Roman"/>
          <w:sz w:val="24"/>
          <w:szCs w:val="24"/>
        </w:rPr>
        <w:t>- от имени физических лиц:</w:t>
      </w:r>
    </w:p>
    <w:p w:rsidR="00320600" w:rsidRPr="00BE195E" w:rsidRDefault="00320600" w:rsidP="00BE195E">
      <w:pPr>
        <w:spacing w:line="240" w:lineRule="auto"/>
        <w:jc w:val="both"/>
        <w:rPr>
          <w:rFonts w:ascii="Times New Roman" w:eastAsia="Calibri" w:hAnsi="Times New Roman" w:cs="Times New Roman"/>
          <w:sz w:val="24"/>
          <w:szCs w:val="24"/>
        </w:rPr>
      </w:pPr>
      <w:r w:rsidRPr="00BE195E">
        <w:rPr>
          <w:rFonts w:ascii="Times New Roman" w:eastAsia="Calibri" w:hAnsi="Times New Roman" w:cs="Times New Roman"/>
          <w:sz w:val="24"/>
          <w:szCs w:val="24"/>
        </w:rPr>
        <w:t xml:space="preserve">представители, действующие в силу полномочий, основанных </w:t>
      </w:r>
      <w:r w:rsidRPr="00BE195E">
        <w:rPr>
          <w:rFonts w:ascii="Times New Roman" w:eastAsia="Calibri" w:hAnsi="Times New Roman" w:cs="Times New Roman"/>
          <w:sz w:val="24"/>
          <w:szCs w:val="24"/>
        </w:rPr>
        <w:br/>
        <w:t>на доверенности;</w:t>
      </w:r>
    </w:p>
    <w:p w:rsidR="00320600" w:rsidRPr="00BE195E" w:rsidRDefault="00320600" w:rsidP="00BE195E">
      <w:pPr>
        <w:spacing w:line="240" w:lineRule="auto"/>
        <w:ind w:firstLine="709"/>
        <w:jc w:val="both"/>
        <w:rPr>
          <w:rFonts w:ascii="Times New Roman" w:eastAsia="Calibri" w:hAnsi="Times New Roman" w:cs="Times New Roman"/>
          <w:sz w:val="24"/>
          <w:szCs w:val="24"/>
        </w:rPr>
      </w:pPr>
      <w:r w:rsidRPr="00BE195E">
        <w:rPr>
          <w:rFonts w:ascii="Times New Roman" w:eastAsia="Calibri" w:hAnsi="Times New Roman" w:cs="Times New Roman"/>
          <w:sz w:val="24"/>
          <w:szCs w:val="24"/>
        </w:rPr>
        <w:t>опекуны недееспособных граждан;</w:t>
      </w:r>
    </w:p>
    <w:p w:rsidR="00320600" w:rsidRPr="00BE195E" w:rsidRDefault="00320600" w:rsidP="00BE195E">
      <w:pPr>
        <w:spacing w:line="240" w:lineRule="auto"/>
        <w:ind w:firstLine="709"/>
        <w:jc w:val="both"/>
        <w:rPr>
          <w:rFonts w:ascii="Times New Roman" w:eastAsia="Calibri" w:hAnsi="Times New Roman" w:cs="Times New Roman"/>
          <w:sz w:val="24"/>
          <w:szCs w:val="24"/>
        </w:rPr>
      </w:pPr>
      <w:r w:rsidRPr="00BE195E">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rsidR="00320600" w:rsidRPr="00BE195E" w:rsidRDefault="00320600" w:rsidP="00BE195E">
      <w:pPr>
        <w:spacing w:line="240" w:lineRule="auto"/>
        <w:ind w:left="709"/>
        <w:jc w:val="both"/>
        <w:rPr>
          <w:rFonts w:ascii="Times New Roman" w:eastAsia="Calibri" w:hAnsi="Times New Roman" w:cs="Times New Roman"/>
          <w:sz w:val="24"/>
          <w:szCs w:val="24"/>
        </w:rPr>
      </w:pPr>
      <w:r w:rsidRPr="00BE195E">
        <w:rPr>
          <w:rFonts w:ascii="Times New Roman" w:eastAsia="Calibri" w:hAnsi="Times New Roman" w:cs="Times New Roman"/>
          <w:sz w:val="24"/>
          <w:szCs w:val="24"/>
        </w:rPr>
        <w:t>- от имени юридического лица:</w:t>
      </w:r>
    </w:p>
    <w:p w:rsidR="00320600" w:rsidRPr="00BE195E" w:rsidRDefault="00320600" w:rsidP="00BE195E">
      <w:pPr>
        <w:spacing w:line="240" w:lineRule="auto"/>
        <w:ind w:firstLine="709"/>
        <w:jc w:val="both"/>
        <w:rPr>
          <w:rFonts w:ascii="Times New Roman" w:eastAsia="Calibri" w:hAnsi="Times New Roman" w:cs="Times New Roman"/>
          <w:sz w:val="24"/>
          <w:szCs w:val="24"/>
        </w:rPr>
      </w:pPr>
      <w:r w:rsidRPr="00BE195E">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rsidR="00320600" w:rsidRPr="00BE195E" w:rsidRDefault="00320600" w:rsidP="00BE195E">
      <w:pPr>
        <w:spacing w:line="240" w:lineRule="auto"/>
        <w:ind w:firstLine="709"/>
        <w:jc w:val="both"/>
        <w:rPr>
          <w:rFonts w:ascii="Times New Roman" w:eastAsia="Calibri" w:hAnsi="Times New Roman" w:cs="Times New Roman"/>
          <w:sz w:val="24"/>
          <w:szCs w:val="24"/>
        </w:rPr>
      </w:pPr>
      <w:r w:rsidRPr="00BE195E">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rsidR="00320600" w:rsidRPr="00BE195E" w:rsidRDefault="00320600" w:rsidP="00BE195E">
      <w:pPr>
        <w:spacing w:line="240" w:lineRule="auto"/>
        <w:ind w:firstLine="709"/>
        <w:jc w:val="both"/>
        <w:rPr>
          <w:rFonts w:ascii="Times New Roman" w:eastAsia="Calibri" w:hAnsi="Times New Roman" w:cs="Times New Roman"/>
          <w:sz w:val="24"/>
          <w:szCs w:val="24"/>
        </w:rPr>
      </w:pPr>
      <w:r w:rsidRPr="00BE195E">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20600" w:rsidRPr="00BE195E" w:rsidRDefault="00320600" w:rsidP="00BE195E">
      <w:pPr>
        <w:spacing w:line="240" w:lineRule="auto"/>
        <w:ind w:firstLine="709"/>
        <w:jc w:val="both"/>
        <w:rPr>
          <w:rFonts w:ascii="Times New Roman" w:eastAsia="Calibri" w:hAnsi="Times New Roman" w:cs="Times New Roman"/>
          <w:sz w:val="24"/>
          <w:szCs w:val="24"/>
        </w:rPr>
      </w:pPr>
      <w:r w:rsidRPr="00BE195E">
        <w:rPr>
          <w:rFonts w:ascii="Times New Roman" w:eastAsia="Calibri" w:hAnsi="Times New Roman" w:cs="Times New Roman"/>
          <w:sz w:val="24"/>
          <w:szCs w:val="24"/>
        </w:rPr>
        <w:t xml:space="preserve">1.3. </w:t>
      </w:r>
      <w:r w:rsidRPr="00BE195E">
        <w:rPr>
          <w:rFonts w:ascii="Times New Roman" w:hAnsi="Times New Roman" w:cs="Times New Roman"/>
          <w:sz w:val="24"/>
          <w:szCs w:val="24"/>
        </w:rPr>
        <w:t xml:space="preserve">Информация о месте нахождения администрации муниципального образования </w:t>
      </w:r>
      <w:r w:rsidR="008A457C" w:rsidRPr="00BE195E">
        <w:rPr>
          <w:rFonts w:ascii="Times New Roman" w:eastAsia="Calibri" w:hAnsi="Times New Roman" w:cs="Times New Roman"/>
          <w:sz w:val="24"/>
          <w:szCs w:val="24"/>
        </w:rPr>
        <w:t>Большеврудское сельское поселение Волосовского муниципального района Ленинградской</w:t>
      </w:r>
      <w:r w:rsidR="008A457C" w:rsidRPr="00BE195E">
        <w:rPr>
          <w:rFonts w:ascii="Times New Roman" w:eastAsia="Calibri" w:hAnsi="Times New Roman" w:cs="Times New Roman"/>
          <w:sz w:val="24"/>
          <w:szCs w:val="24"/>
        </w:rPr>
        <w:tab/>
        <w:t xml:space="preserve"> области</w:t>
      </w:r>
      <w:r w:rsidRPr="00BE195E">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BE195E">
        <w:rPr>
          <w:rFonts w:ascii="Times New Roman" w:hAnsi="Times New Roman" w:cs="Times New Roman"/>
          <w:sz w:val="24"/>
          <w:szCs w:val="24"/>
        </w:rPr>
        <w:t>графиках работы,  контактных телефонах, адресах электронной почты размещается:</w:t>
      </w:r>
    </w:p>
    <w:p w:rsidR="00320600" w:rsidRPr="00BE195E" w:rsidRDefault="00320600" w:rsidP="00BE195E">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rsidR="00320600" w:rsidRPr="00BE195E" w:rsidRDefault="00320600" w:rsidP="00BE195E">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E195E">
        <w:rPr>
          <w:rFonts w:ascii="Times New Roman" w:hAnsi="Times New Roman" w:cs="Times New Roman"/>
          <w:sz w:val="24"/>
          <w:szCs w:val="24"/>
        </w:rPr>
        <w:lastRenderedPageBreak/>
        <w:t>- на сайте администрации;</w:t>
      </w:r>
    </w:p>
    <w:p w:rsidR="00320600" w:rsidRPr="00BE195E" w:rsidRDefault="00320600" w:rsidP="00BE195E">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E195E">
        <w:rPr>
          <w:rFonts w:ascii="Times New Roman" w:hAnsi="Times New Roman" w:cs="Times New Roman"/>
          <w:sz w:val="24"/>
          <w:szCs w:val="24"/>
        </w:rPr>
        <w:br/>
        <w:t xml:space="preserve">и муниципальных услуг» (далее - ГБУ ЛО «МФЦ»): </w:t>
      </w:r>
      <w:hyperlink r:id="rId11" w:history="1">
        <w:r w:rsidRPr="00BE195E">
          <w:rPr>
            <w:rFonts w:ascii="Times New Roman" w:hAnsi="Times New Roman" w:cs="Times New Roman"/>
            <w:color w:val="0000FF"/>
            <w:sz w:val="24"/>
            <w:szCs w:val="24"/>
          </w:rPr>
          <w:t>https://mfc47.ru/</w:t>
        </w:r>
      </w:hyperlink>
      <w:r w:rsidRPr="00BE195E">
        <w:rPr>
          <w:rFonts w:ascii="Times New Roman" w:hAnsi="Times New Roman" w:cs="Times New Roman"/>
          <w:sz w:val="24"/>
          <w:szCs w:val="24"/>
        </w:rPr>
        <w:t>;</w:t>
      </w:r>
    </w:p>
    <w:p w:rsidR="00320600" w:rsidRPr="00BE195E" w:rsidRDefault="00320600" w:rsidP="00BE195E">
      <w:pPr>
        <w:pStyle w:val="ad"/>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 на Едином портале государственных услуг (далее – ЕПГУ): </w:t>
      </w:r>
      <w:hyperlink r:id="rId12" w:history="1">
        <w:r w:rsidRPr="00BE195E">
          <w:rPr>
            <w:rStyle w:val="a7"/>
            <w:rFonts w:ascii="Times New Roman" w:hAnsi="Times New Roman" w:cs="Times New Roman"/>
            <w:sz w:val="24"/>
            <w:szCs w:val="24"/>
          </w:rPr>
          <w:t>www.gosuslugi.ru</w:t>
        </w:r>
      </w:hyperlink>
      <w:r w:rsidRPr="00BE195E">
        <w:rPr>
          <w:rFonts w:ascii="Times New Roman" w:hAnsi="Times New Roman" w:cs="Times New Roman"/>
          <w:sz w:val="24"/>
          <w:szCs w:val="24"/>
        </w:rPr>
        <w:t>.</w:t>
      </w:r>
    </w:p>
    <w:p w:rsidR="00320600" w:rsidRPr="00BE195E" w:rsidRDefault="00320600" w:rsidP="00BE195E">
      <w:pPr>
        <w:autoSpaceDE w:val="0"/>
        <w:autoSpaceDN w:val="0"/>
        <w:adjustRightInd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 в государственной информационной системе «Реестр государственных </w:t>
      </w:r>
      <w:r w:rsidRPr="00BE195E">
        <w:rPr>
          <w:rFonts w:ascii="Times New Roman" w:hAnsi="Times New Roman" w:cs="Times New Roman"/>
          <w:sz w:val="24"/>
          <w:szCs w:val="24"/>
        </w:rPr>
        <w:br/>
        <w:t>и муниципальных услуг (функций) Ленинградской области» (далее - Реестр).</w:t>
      </w:r>
    </w:p>
    <w:p w:rsidR="00320600" w:rsidRPr="00BE195E" w:rsidRDefault="00320600" w:rsidP="00BE195E">
      <w:pPr>
        <w:autoSpaceDE w:val="0"/>
        <w:autoSpaceDN w:val="0"/>
        <w:adjustRightInd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8A457C" w:rsidRPr="00BE195E" w:rsidRDefault="008A457C" w:rsidP="00BE195E">
      <w:pPr>
        <w:autoSpaceDE w:val="0"/>
        <w:autoSpaceDN w:val="0"/>
        <w:adjustRightInd w:val="0"/>
        <w:spacing w:line="240" w:lineRule="auto"/>
        <w:ind w:firstLine="540"/>
        <w:jc w:val="both"/>
        <w:rPr>
          <w:rFonts w:ascii="Times New Roman" w:hAnsi="Times New Roman" w:cs="Times New Roman"/>
          <w:sz w:val="24"/>
          <w:szCs w:val="24"/>
        </w:rPr>
      </w:pPr>
    </w:p>
    <w:p w:rsidR="00320600" w:rsidRPr="00BE195E" w:rsidRDefault="00320600" w:rsidP="00BE195E">
      <w:pPr>
        <w:pStyle w:val="10"/>
        <w:spacing w:line="240" w:lineRule="auto"/>
        <w:rPr>
          <w:rFonts w:ascii="Times New Roman" w:hAnsi="Times New Roman"/>
          <w:sz w:val="24"/>
          <w:szCs w:val="24"/>
        </w:rPr>
      </w:pPr>
      <w:r w:rsidRPr="00BE195E">
        <w:rPr>
          <w:rFonts w:ascii="Times New Roman" w:hAnsi="Times New Roman"/>
          <w:bCs/>
          <w:sz w:val="24"/>
          <w:szCs w:val="24"/>
        </w:rPr>
        <w:t xml:space="preserve">2. Стандарт предоставления </w:t>
      </w:r>
      <w:r w:rsidRPr="00BE195E">
        <w:rPr>
          <w:rFonts w:ascii="Times New Roman" w:hAnsi="Times New Roman"/>
          <w:sz w:val="24"/>
          <w:szCs w:val="24"/>
        </w:rPr>
        <w:t>муниципальной услуги</w:t>
      </w:r>
    </w:p>
    <w:p w:rsidR="008A457C" w:rsidRPr="00BE195E" w:rsidRDefault="008A457C" w:rsidP="00BE195E">
      <w:pPr>
        <w:spacing w:line="240" w:lineRule="auto"/>
        <w:rPr>
          <w:rFonts w:ascii="Times New Roman" w:hAnsi="Times New Roman" w:cs="Times New Roman"/>
          <w:sz w:val="24"/>
          <w:szCs w:val="24"/>
          <w:lang w:eastAsia="ru-RU"/>
        </w:rPr>
      </w:pPr>
    </w:p>
    <w:bookmarkEnd w:id="2"/>
    <w:p w:rsidR="00320600" w:rsidRPr="00BE195E" w:rsidRDefault="00320600" w:rsidP="00BE195E">
      <w:pPr>
        <w:spacing w:line="240" w:lineRule="auto"/>
        <w:ind w:firstLine="709"/>
        <w:jc w:val="both"/>
        <w:rPr>
          <w:rFonts w:ascii="Times New Roman" w:hAnsi="Times New Roman" w:cs="Times New Roman"/>
          <w:bCs/>
          <w:sz w:val="24"/>
          <w:szCs w:val="24"/>
        </w:rPr>
      </w:pPr>
      <w:r w:rsidRPr="00BE195E">
        <w:rPr>
          <w:rFonts w:ascii="Times New Roman" w:hAnsi="Times New Roman" w:cs="Times New Roman"/>
          <w:sz w:val="24"/>
          <w:szCs w:val="24"/>
        </w:rPr>
        <w:t>2.1. Полное наименование муниципальной услуги: Перевод жилого помещения в нежилое помещение и нежилого помещения в жилое помещение</w:t>
      </w:r>
      <w:r w:rsidRPr="00BE195E">
        <w:rPr>
          <w:rFonts w:ascii="Times New Roman" w:hAnsi="Times New Roman" w:cs="Times New Roman"/>
          <w:bCs/>
          <w:sz w:val="24"/>
          <w:szCs w:val="24"/>
        </w:rPr>
        <w:t>.</w:t>
      </w:r>
    </w:p>
    <w:p w:rsidR="00320600" w:rsidRPr="00BE195E" w:rsidRDefault="00320600" w:rsidP="00BE195E">
      <w:pPr>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Сокращенное наименование: Перевод жилого помещения в нежилое помещение и нежилого помещения в жилое помещение</w:t>
      </w:r>
      <w:r w:rsidRPr="00BE195E">
        <w:rPr>
          <w:rFonts w:ascii="Times New Roman" w:hAnsi="Times New Roman" w:cs="Times New Roman"/>
          <w:bCs/>
          <w:sz w:val="24"/>
          <w:szCs w:val="24"/>
        </w:rPr>
        <w:t>.</w:t>
      </w:r>
    </w:p>
    <w:p w:rsidR="00320600" w:rsidRPr="00BE195E" w:rsidRDefault="00320600" w:rsidP="00BE195E">
      <w:pPr>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2.2. Муниципальную услугу предоставляет:</w:t>
      </w:r>
    </w:p>
    <w:p w:rsidR="00320600" w:rsidRPr="00BE195E" w:rsidRDefault="00320600" w:rsidP="00BE195E">
      <w:pPr>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Администрация МО</w:t>
      </w:r>
      <w:r w:rsidRPr="00BE195E">
        <w:rPr>
          <w:rStyle w:val="aa"/>
          <w:rFonts w:ascii="Times New Roman" w:hAnsi="Times New Roman" w:cs="Times New Roman"/>
          <w:sz w:val="24"/>
          <w:szCs w:val="24"/>
        </w:rPr>
        <w:footnoteReference w:id="1"/>
      </w:r>
      <w:r w:rsidRPr="00BE195E">
        <w:rPr>
          <w:rFonts w:ascii="Times New Roman" w:hAnsi="Times New Roman" w:cs="Times New Roman"/>
          <w:sz w:val="24"/>
          <w:szCs w:val="24"/>
        </w:rPr>
        <w:t xml:space="preserve">/организация </w:t>
      </w:r>
      <w:r w:rsidR="008A457C" w:rsidRPr="00BE195E">
        <w:rPr>
          <w:rFonts w:ascii="Times New Roman" w:hAnsi="Times New Roman" w:cs="Times New Roman"/>
          <w:sz w:val="24"/>
          <w:szCs w:val="24"/>
        </w:rPr>
        <w:t xml:space="preserve">Большеврудское сельское поселение Волосовского муниципального района </w:t>
      </w:r>
      <w:r w:rsidRPr="00BE195E">
        <w:rPr>
          <w:rFonts w:ascii="Times New Roman" w:hAnsi="Times New Roman" w:cs="Times New Roman"/>
          <w:sz w:val="24"/>
          <w:szCs w:val="24"/>
        </w:rPr>
        <w:t xml:space="preserve">Ленинградской области </w:t>
      </w:r>
      <w:r w:rsidRPr="00BE195E">
        <w:rPr>
          <w:rFonts w:ascii="Times New Roman" w:eastAsia="Calibri" w:hAnsi="Times New Roman" w:cs="Times New Roman"/>
          <w:sz w:val="24"/>
          <w:szCs w:val="24"/>
        </w:rPr>
        <w:t>(далее – администрация)</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В предоставлении муниципальной услуги участвует: </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ГБУ ЛО «МФЦ»; </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bookmarkStart w:id="4" w:name="sub_20195"/>
      <w:bookmarkEnd w:id="3"/>
      <w:r w:rsidRPr="00BE195E">
        <w:rPr>
          <w:rFonts w:ascii="Times New Roman" w:hAnsi="Times New Roman" w:cs="Times New Roman"/>
          <w:sz w:val="24"/>
          <w:szCs w:val="24"/>
        </w:rPr>
        <w:t>В приеме документов и выдаче результата по предоставлению муниципальной услуги также участвует  ГБУ ЛО «МФЦ».</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Заявление на получение муниципальной услуги с комплектом документов принимаются:</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1) при личной явке:</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-в филиалах, отделах, удаленных рабочих местах ГБУ ЛО «МФЦ»;</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 без личной явки:</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в электронной форме через личный кабинет заявителя на ЕПГУ;</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Заявитель может записаться на прием для подачи заявления </w:t>
      </w:r>
      <w:r w:rsidRPr="00BE195E">
        <w:rPr>
          <w:rFonts w:ascii="Times New Roman" w:hAnsi="Times New Roman" w:cs="Times New Roman"/>
          <w:sz w:val="24"/>
          <w:szCs w:val="24"/>
        </w:rPr>
        <w:br/>
        <w:t>о предоставлении муниципальной услуги следующими способами:</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1) посредством ЕПГУ –</w:t>
      </w:r>
      <w:r w:rsidR="008A457C" w:rsidRPr="00BE195E">
        <w:rPr>
          <w:rFonts w:ascii="Times New Roman" w:hAnsi="Times New Roman" w:cs="Times New Roman"/>
          <w:sz w:val="24"/>
          <w:szCs w:val="24"/>
        </w:rPr>
        <w:t xml:space="preserve"> </w:t>
      </w:r>
      <w:r w:rsidRPr="00BE195E">
        <w:rPr>
          <w:rFonts w:ascii="Times New Roman" w:hAnsi="Times New Roman" w:cs="Times New Roman"/>
          <w:sz w:val="24"/>
          <w:szCs w:val="24"/>
        </w:rPr>
        <w:t xml:space="preserve">в ГБУ ЛО «МФЦ» </w:t>
      </w:r>
      <w:r w:rsidRPr="00BE195E">
        <w:rPr>
          <w:rFonts w:ascii="Times New Roman" w:hAnsi="Times New Roman" w:cs="Times New Roman"/>
          <w:sz w:val="24"/>
          <w:szCs w:val="24"/>
        </w:rPr>
        <w:br/>
        <w:t>(при технической реализации);</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Для записи заявитель выбирает любые свободные для приема дату и время </w:t>
      </w:r>
      <w:r w:rsidRPr="00BE195E">
        <w:rPr>
          <w:rFonts w:ascii="Times New Roman" w:hAnsi="Times New Roman" w:cs="Times New Roman"/>
          <w:sz w:val="24"/>
          <w:szCs w:val="24"/>
        </w:rPr>
        <w:br/>
        <w:t>в пределах установленного в ГБУ ЛО «МФЦ» графика приема заявителей.</w:t>
      </w:r>
    </w:p>
    <w:p w:rsidR="00320600" w:rsidRPr="00BE195E" w:rsidRDefault="00320600" w:rsidP="00BE195E">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4"/>
          <w:szCs w:val="24"/>
          <w:highlight w:val="green"/>
        </w:rPr>
      </w:pPr>
      <w:r w:rsidRPr="00BE195E">
        <w:rPr>
          <w:rFonts w:ascii="Times New Roman" w:hAnsi="Times New Roman" w:cs="Times New Roman"/>
          <w:sz w:val="24"/>
          <w:szCs w:val="24"/>
        </w:rPr>
        <w:lastRenderedPageBreak/>
        <w:t xml:space="preserve">2.2.1. </w:t>
      </w:r>
      <w:proofErr w:type="gramStart"/>
      <w:r w:rsidRPr="00BE195E">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w:t>
      </w:r>
      <w:proofErr w:type="gramEnd"/>
      <w:r w:rsidRPr="00BE195E">
        <w:rPr>
          <w:rFonts w:ascii="Times New Roman" w:hAnsi="Times New Roman" w:cs="Times New Roman"/>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E195E">
        <w:rPr>
          <w:rFonts w:ascii="Times New Roman" w:hAnsi="Times New Roman" w:cs="Times New Roman"/>
          <w:sz w:val="24"/>
          <w:szCs w:val="24"/>
        </w:rPr>
        <w:t>утратившими</w:t>
      </w:r>
      <w:proofErr w:type="gramEnd"/>
      <w:r w:rsidRPr="00BE195E">
        <w:rPr>
          <w:rFonts w:ascii="Times New Roman" w:hAnsi="Times New Roman" w:cs="Times New Roman"/>
          <w:sz w:val="24"/>
          <w:szCs w:val="24"/>
        </w:rPr>
        <w:t xml:space="preserve"> силу отдельных положений законодательных актов Российской Федерации» (далее – Федеральный закон от 29.12.2022 № 572-ФЗ).</w:t>
      </w:r>
    </w:p>
    <w:p w:rsidR="00320600" w:rsidRPr="00BE195E" w:rsidRDefault="00320600" w:rsidP="00BE195E">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20600" w:rsidRPr="00BE195E" w:rsidRDefault="00320600" w:rsidP="00BE195E">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4"/>
          <w:szCs w:val="24"/>
        </w:rPr>
      </w:pPr>
      <w:proofErr w:type="gramStart"/>
      <w:r w:rsidRPr="00BE195E">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E195E">
        <w:rPr>
          <w:rFonts w:ascii="Times New Roman" w:hAnsi="Times New Roman" w:cs="Times New Roman"/>
          <w:sz w:val="24"/>
          <w:szCs w:val="24"/>
        </w:rPr>
        <w:br/>
        <w:t>о физическом лице в указанных информационных системах;</w:t>
      </w:r>
      <w:proofErr w:type="gramEnd"/>
    </w:p>
    <w:p w:rsidR="00320600" w:rsidRPr="00BE195E" w:rsidRDefault="00320600" w:rsidP="00BE195E">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2.3. Результатом предоставления муниципальной услуги является:</w:t>
      </w:r>
      <w:bookmarkStart w:id="5" w:name="sub_1023"/>
      <w:bookmarkEnd w:id="4"/>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w:t>
      </w:r>
      <w:bookmarkStart w:id="6" w:name="sub_1025"/>
      <w:bookmarkEnd w:id="5"/>
      <w:r w:rsidRPr="00BE195E">
        <w:rPr>
          <w:rFonts w:ascii="Times New Roman" w:hAnsi="Times New Roman" w:cs="Times New Roman"/>
          <w:sz w:val="24"/>
          <w:szCs w:val="24"/>
        </w:rPr>
        <w:t xml:space="preserve"> согласно приложению 2 к административному регламенту.</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bookmarkStart w:id="7" w:name="sub_121028"/>
      <w:bookmarkStart w:id="8" w:name="sub_1028"/>
      <w:bookmarkEnd w:id="6"/>
      <w:r w:rsidRPr="00BE195E">
        <w:rPr>
          <w:rFonts w:ascii="Times New Roman" w:hAnsi="Times New Roman" w:cs="Times New Roman"/>
          <w:sz w:val="24"/>
          <w:szCs w:val="24"/>
        </w:rPr>
        <w:t xml:space="preserve">Результат предоставления муниципальной услуги предоставляется </w:t>
      </w:r>
      <w:r w:rsidRPr="00BE195E">
        <w:rPr>
          <w:rFonts w:ascii="Times New Roman" w:hAnsi="Times New Roman" w:cs="Times New Roman"/>
          <w:sz w:val="24"/>
          <w:szCs w:val="24"/>
        </w:rPr>
        <w:br/>
        <w:t xml:space="preserve">(в соответствии со способом, указанным заявителем при подаче заявления </w:t>
      </w:r>
      <w:r w:rsidRPr="00BE195E">
        <w:rPr>
          <w:rFonts w:ascii="Times New Roman" w:hAnsi="Times New Roman" w:cs="Times New Roman"/>
          <w:sz w:val="24"/>
          <w:szCs w:val="24"/>
        </w:rPr>
        <w:br/>
        <w:t>и документов):</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1) при личной явке:</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в филиалах, отделах, удаленных рабочих местах ГБУ ЛО «МФЦ»;</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 без личной явки:</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на адрес электронной почты;</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в электронной форме через личный кабинет заявителя на ЕПГУ.</w:t>
      </w:r>
    </w:p>
    <w:p w:rsidR="00320600" w:rsidRPr="00BE195E" w:rsidRDefault="00320600" w:rsidP="00BE195E">
      <w:pPr>
        <w:widowControl w:val="0"/>
        <w:tabs>
          <w:tab w:val="left" w:pos="142"/>
          <w:tab w:val="left" w:pos="284"/>
          <w:tab w:val="left" w:pos="113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В случае</w:t>
      </w:r>
      <w:proofErr w:type="gramStart"/>
      <w:r w:rsidRPr="00BE195E">
        <w:rPr>
          <w:rFonts w:ascii="Times New Roman" w:hAnsi="Times New Roman" w:cs="Times New Roman"/>
          <w:sz w:val="24"/>
          <w:szCs w:val="24"/>
        </w:rPr>
        <w:t>,</w:t>
      </w:r>
      <w:proofErr w:type="gramEnd"/>
      <w:r w:rsidRPr="00BE195E">
        <w:rPr>
          <w:rFonts w:ascii="Times New Roman" w:hAnsi="Times New Roman" w:cs="Times New Roman"/>
          <w:sz w:val="24"/>
          <w:szCs w:val="24"/>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w:t>
      </w:r>
      <w:r w:rsidRPr="00BE195E">
        <w:rPr>
          <w:rFonts w:ascii="Times New Roman" w:hAnsi="Times New Roman" w:cs="Times New Roman"/>
          <w:sz w:val="24"/>
          <w:szCs w:val="24"/>
        </w:rPr>
        <w:lastRenderedPageBreak/>
        <w:t xml:space="preserve">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proofErr w:type="gramStart"/>
      <w:r w:rsidRPr="00BE195E">
        <w:rPr>
          <w:rFonts w:ascii="Times New Roman" w:hAnsi="Times New Roman" w:cs="Times New Roman"/>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BE195E">
        <w:rPr>
          <w:rFonts w:ascii="Times New Roman" w:hAnsi="Times New Roman" w:cs="Times New Roman"/>
          <w:sz w:val="24"/>
          <w:szCs w:val="24"/>
        </w:rPr>
        <w:t xml:space="preserve"> на образованные помещения.</w:t>
      </w:r>
    </w:p>
    <w:p w:rsidR="00320600" w:rsidRPr="00BE195E" w:rsidRDefault="00320600" w:rsidP="00BE195E">
      <w:pPr>
        <w:pStyle w:val="ConsPlusNormal"/>
        <w:ind w:firstLine="709"/>
        <w:jc w:val="both"/>
        <w:rPr>
          <w:rFonts w:ascii="Times New Roman" w:hAnsi="Times New Roman" w:cs="Times New Roman"/>
          <w:sz w:val="24"/>
          <w:szCs w:val="24"/>
        </w:rPr>
      </w:pPr>
      <w:r w:rsidRPr="00BE195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20600" w:rsidRPr="00BE195E" w:rsidRDefault="00320600" w:rsidP="00BE195E">
      <w:pPr>
        <w:pStyle w:val="ConsPlusNormal"/>
        <w:ind w:firstLine="709"/>
        <w:jc w:val="both"/>
        <w:rPr>
          <w:rFonts w:ascii="Times New Roman" w:hAnsi="Times New Roman" w:cs="Times New Roman"/>
          <w:sz w:val="24"/>
          <w:szCs w:val="24"/>
        </w:rPr>
      </w:pPr>
      <w:r w:rsidRPr="00BE195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proofErr w:type="gramStart"/>
      <w:r w:rsidRPr="00BE195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2.4. Срок предоставления муниципальной услуги не должен превышать                    </w:t>
      </w:r>
      <w:r w:rsidRPr="00BE195E">
        <w:rPr>
          <w:rFonts w:ascii="Times New Roman" w:hAnsi="Times New Roman" w:cs="Times New Roman"/>
          <w:b/>
          <w:sz w:val="24"/>
          <w:szCs w:val="24"/>
        </w:rPr>
        <w:t>13</w:t>
      </w:r>
      <w:r w:rsidRPr="00BE195E">
        <w:rPr>
          <w:rFonts w:ascii="Times New Roman" w:hAnsi="Times New Roman" w:cs="Times New Roman"/>
          <w:sz w:val="24"/>
          <w:szCs w:val="24"/>
        </w:rPr>
        <w:t xml:space="preserve"> рабочих дней </w:t>
      </w:r>
      <w:proofErr w:type="gramStart"/>
      <w:r w:rsidRPr="00BE195E">
        <w:rPr>
          <w:rFonts w:ascii="Times New Roman" w:hAnsi="Times New Roman" w:cs="Times New Roman"/>
          <w:sz w:val="24"/>
          <w:szCs w:val="24"/>
        </w:rPr>
        <w:t>с даты поступления</w:t>
      </w:r>
      <w:proofErr w:type="gramEnd"/>
      <w:r w:rsidRPr="00BE195E">
        <w:rPr>
          <w:rFonts w:ascii="Times New Roman" w:hAnsi="Times New Roman" w:cs="Times New Roman"/>
          <w:sz w:val="24"/>
          <w:szCs w:val="24"/>
        </w:rPr>
        <w:t xml:space="preserve"> заявления в администрацию.</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bookmarkStart w:id="9" w:name="sub_1027"/>
      <w:r w:rsidRPr="00BE195E">
        <w:rPr>
          <w:rFonts w:ascii="Times New Roman" w:hAnsi="Times New Roman" w:cs="Times New Roman"/>
          <w:sz w:val="24"/>
          <w:szCs w:val="24"/>
        </w:rPr>
        <w:t>2.5. Правовые основания для предоставления муниципальной услуги.</w:t>
      </w:r>
    </w:p>
    <w:bookmarkEnd w:id="9"/>
    <w:p w:rsidR="00320600" w:rsidRPr="00BE195E" w:rsidRDefault="00320600" w:rsidP="00BE195E">
      <w:pPr>
        <w:pStyle w:val="ConsPlusNormal"/>
        <w:widowControl/>
        <w:numPr>
          <w:ilvl w:val="0"/>
          <w:numId w:val="4"/>
        </w:numPr>
        <w:tabs>
          <w:tab w:val="left" w:pos="142"/>
          <w:tab w:val="left" w:pos="284"/>
          <w:tab w:val="left" w:pos="1276"/>
          <w:tab w:val="left" w:pos="1843"/>
        </w:tabs>
        <w:adjustRightInd w:val="0"/>
        <w:ind w:left="0"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Жилищный </w:t>
      </w:r>
      <w:hyperlink r:id="rId13" w:history="1">
        <w:r w:rsidRPr="00BE195E">
          <w:rPr>
            <w:rFonts w:ascii="Times New Roman" w:hAnsi="Times New Roman" w:cs="Times New Roman"/>
            <w:sz w:val="24"/>
            <w:szCs w:val="24"/>
          </w:rPr>
          <w:t>кодекс</w:t>
        </w:r>
      </w:hyperlink>
      <w:r w:rsidRPr="00BE195E">
        <w:rPr>
          <w:rFonts w:ascii="Times New Roman" w:hAnsi="Times New Roman" w:cs="Times New Roman"/>
          <w:sz w:val="24"/>
          <w:szCs w:val="24"/>
        </w:rPr>
        <w:t xml:space="preserve"> Российской Федерации от 29.12.2004 № 188-ФЗ; </w:t>
      </w:r>
    </w:p>
    <w:p w:rsidR="00320600" w:rsidRPr="00BE195E" w:rsidRDefault="00320600" w:rsidP="00BE195E">
      <w:pPr>
        <w:pStyle w:val="ad"/>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 Градостроительный кодекс Российской Федерации от 29.12.2004 </w:t>
      </w:r>
      <w:r w:rsidRPr="00BE195E">
        <w:rPr>
          <w:rFonts w:ascii="Times New Roman" w:hAnsi="Times New Roman" w:cs="Times New Roman"/>
          <w:sz w:val="24"/>
          <w:szCs w:val="24"/>
        </w:rPr>
        <w:br/>
        <w:t>№ 190-ФЗ;</w:t>
      </w:r>
    </w:p>
    <w:p w:rsidR="00320600" w:rsidRPr="00BE195E" w:rsidRDefault="00320600" w:rsidP="00BE195E">
      <w:pPr>
        <w:pStyle w:val="ad"/>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BE195E">
        <w:rPr>
          <w:rFonts w:ascii="Times New Roman" w:hAnsi="Times New Roman" w:cs="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320600" w:rsidRPr="00BE195E" w:rsidRDefault="00320600" w:rsidP="00BE195E">
      <w:pPr>
        <w:pStyle w:val="ad"/>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Постановление Правительства Российской Федерации от 28.01.2006 </w:t>
      </w:r>
      <w:r w:rsidRPr="00BE195E">
        <w:rPr>
          <w:rFonts w:ascii="Times New Roman" w:hAnsi="Times New Roman" w:cs="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20600" w:rsidRPr="00BE195E" w:rsidRDefault="00320600" w:rsidP="00BE195E">
      <w:pPr>
        <w:pStyle w:val="ad"/>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BE195E">
        <w:rPr>
          <w:rFonts w:ascii="Times New Roman" w:hAnsi="Times New Roman" w:cs="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320600" w:rsidRPr="00BE195E" w:rsidRDefault="00320600" w:rsidP="00BE195E">
      <w:pPr>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1) заявление о предоставлении муниципальной услуги  по форме согласно Приложению 1;</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bCs/>
          <w:sz w:val="24"/>
          <w:szCs w:val="24"/>
        </w:rPr>
      </w:pPr>
      <w:r w:rsidRPr="00BE195E">
        <w:rPr>
          <w:rFonts w:ascii="Times New Roman" w:hAnsi="Times New Roman" w:cs="Times New Roman"/>
          <w:bCs/>
          <w:color w:val="1F497D" w:themeColor="text2"/>
          <w:sz w:val="24"/>
          <w:szCs w:val="24"/>
        </w:rPr>
        <w:t xml:space="preserve">2) </w:t>
      </w:r>
      <w:r w:rsidRPr="00BE195E">
        <w:rPr>
          <w:rFonts w:ascii="Times New Roman" w:hAnsi="Times New Roman" w:cs="Times New Roman"/>
          <w:bCs/>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E195E">
        <w:rPr>
          <w:rFonts w:ascii="Times New Roman" w:hAnsi="Times New Roman" w:cs="Times New Roman"/>
          <w:bCs/>
          <w:sz w:val="24"/>
          <w:szCs w:val="24"/>
          <w:lang w:val="en-US"/>
        </w:rPr>
        <w:t>sig</w:t>
      </w:r>
      <w:r w:rsidRPr="00BE195E">
        <w:rPr>
          <w:rFonts w:ascii="Times New Roman" w:hAnsi="Times New Roman" w:cs="Times New Roman"/>
          <w:bCs/>
          <w:sz w:val="24"/>
          <w:szCs w:val="24"/>
        </w:rPr>
        <w:t>3.</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color w:val="1F497D" w:themeColor="text2"/>
          <w:sz w:val="24"/>
          <w:szCs w:val="24"/>
        </w:rPr>
        <w:t>3)</w:t>
      </w:r>
      <w:r w:rsidRPr="00BE195E">
        <w:rPr>
          <w:rFonts w:ascii="Times New Roman" w:hAnsi="Times New Roman" w:cs="Times New Roman"/>
          <w:sz w:val="24"/>
          <w:szCs w:val="24"/>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bCs/>
          <w:sz w:val="24"/>
          <w:szCs w:val="24"/>
        </w:rPr>
      </w:pPr>
      <w:r w:rsidRPr="00BE195E">
        <w:rPr>
          <w:rFonts w:ascii="Times New Roman" w:hAnsi="Times New Roman" w:cs="Times New Roman"/>
          <w:bCs/>
          <w:sz w:val="24"/>
          <w:szCs w:val="24"/>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BE195E">
        <w:rPr>
          <w:rFonts w:ascii="Times New Roman" w:hAnsi="Times New Roman" w:cs="Times New Roman"/>
          <w:bCs/>
          <w:sz w:val="24"/>
          <w:szCs w:val="24"/>
        </w:rPr>
        <w:t>Р</w:t>
      </w:r>
      <w:proofErr w:type="gramEnd"/>
      <w:r w:rsidRPr="00BE195E">
        <w:rPr>
          <w:rFonts w:ascii="Times New Roman" w:hAnsi="Times New Roman" w:cs="Times New Roman"/>
          <w:bCs/>
          <w:sz w:val="24"/>
          <w:szCs w:val="24"/>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w:t>
      </w:r>
      <w:proofErr w:type="gramStart"/>
      <w:r w:rsidRPr="00BE195E">
        <w:rPr>
          <w:rFonts w:ascii="Times New Roman" w:hAnsi="Times New Roman" w:cs="Times New Roman"/>
          <w:bCs/>
          <w:sz w:val="24"/>
          <w:szCs w:val="24"/>
        </w:rPr>
        <w:t>Постановление Правительства РФ от 16.02.2008 № 87 "О составе разделов проектной документации и требованиях к их содержанию");</w:t>
      </w:r>
      <w:proofErr w:type="gramEnd"/>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20600" w:rsidRPr="00BE195E" w:rsidRDefault="00320600" w:rsidP="00BE195E">
      <w:pPr>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 план переводимого помещения с его техническим описанием (в случае, если переводимое помещение является жилым, технический </w:t>
      </w:r>
      <w:hyperlink r:id="rId14" w:history="1">
        <w:r w:rsidRPr="00BE195E">
          <w:rPr>
            <w:rFonts w:ascii="Times New Roman" w:hAnsi="Times New Roman" w:cs="Times New Roman"/>
            <w:sz w:val="24"/>
            <w:szCs w:val="24"/>
          </w:rPr>
          <w:t>паспорт</w:t>
        </w:r>
      </w:hyperlink>
      <w:r w:rsidRPr="00BE195E">
        <w:rPr>
          <w:rFonts w:ascii="Times New Roman" w:hAnsi="Times New Roman" w:cs="Times New Roman"/>
          <w:sz w:val="24"/>
          <w:szCs w:val="24"/>
        </w:rPr>
        <w:t xml:space="preserve"> такого помещения);</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 поэтажный план дома, в котором находится переводимое помещение;</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lastRenderedPageBreak/>
        <w:t xml:space="preserve">1) сведения о членстве </w:t>
      </w:r>
      <w:r w:rsidRPr="00BE195E">
        <w:rPr>
          <w:rFonts w:ascii="Times New Roman" w:hAnsi="Times New Roman" w:cs="Times New Roman"/>
          <w:bCs/>
          <w:sz w:val="24"/>
          <w:szCs w:val="24"/>
        </w:rPr>
        <w:t>специализированной  проектной организации или индивидуального предпринимателя (проектировщика)</w:t>
      </w:r>
      <w:r w:rsidRPr="00BE195E">
        <w:rPr>
          <w:rFonts w:ascii="Times New Roman" w:hAnsi="Times New Roman" w:cs="Times New Roman"/>
          <w:sz w:val="24"/>
          <w:szCs w:val="24"/>
        </w:rPr>
        <w:t xml:space="preserve"> в саморегулируемой организации;</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E195E">
        <w:rPr>
          <w:rFonts w:ascii="Times New Roman" w:hAnsi="Times New Roman" w:cs="Times New Roman"/>
          <w:sz w:val="24"/>
          <w:szCs w:val="24"/>
        </w:rPr>
        <w:t>ии и ау</w:t>
      </w:r>
      <w:proofErr w:type="gramEnd"/>
      <w:r w:rsidRPr="00BE195E">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0600" w:rsidRPr="00BE195E" w:rsidRDefault="00320600" w:rsidP="00BE195E">
      <w:pPr>
        <w:widowControl w:val="0"/>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eastAsia="Calibri" w:hAnsi="Times New Roman" w:cs="Times New Roman"/>
          <w:sz w:val="24"/>
          <w:szCs w:val="24"/>
        </w:rPr>
        <w:t>2.7.1.</w:t>
      </w:r>
      <w:r w:rsidRPr="00BE195E">
        <w:rPr>
          <w:rFonts w:ascii="Times New Roman" w:hAnsi="Times New Roman" w:cs="Times New Roman"/>
          <w:sz w:val="24"/>
          <w:szCs w:val="24"/>
        </w:rPr>
        <w:t xml:space="preserve"> Заявитель вправе представить документы (сведения), указанные </w:t>
      </w:r>
      <w:r w:rsidRPr="00BE195E">
        <w:rPr>
          <w:rFonts w:ascii="Times New Roman" w:hAnsi="Times New Roman" w:cs="Times New Roman"/>
          <w:sz w:val="24"/>
          <w:szCs w:val="24"/>
        </w:rPr>
        <w:br/>
        <w:t xml:space="preserve">в </w:t>
      </w:r>
      <w:hyperlink r:id="rId15" w:history="1">
        <w:r w:rsidRPr="00BE195E">
          <w:rPr>
            <w:rFonts w:ascii="Times New Roman" w:hAnsi="Times New Roman" w:cs="Times New Roman"/>
            <w:sz w:val="24"/>
            <w:szCs w:val="24"/>
          </w:rPr>
          <w:t>пункте 2.7</w:t>
        </w:r>
      </w:hyperlink>
      <w:r w:rsidRPr="00BE195E">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20600" w:rsidRPr="00BE195E" w:rsidRDefault="00320600" w:rsidP="00BE195E">
      <w:pPr>
        <w:widowControl w:val="0"/>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2.7.2. При предоставлении муниципальной услуги запрещается требовать от Заявителя:</w:t>
      </w:r>
    </w:p>
    <w:p w:rsidR="00320600" w:rsidRPr="00BE195E" w:rsidRDefault="00320600" w:rsidP="00BE195E">
      <w:pPr>
        <w:widowControl w:val="0"/>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E195E">
        <w:rPr>
          <w:rFonts w:ascii="Times New Roman" w:hAnsi="Times New Roman" w:cs="Times New Roman"/>
          <w:sz w:val="24"/>
          <w:szCs w:val="24"/>
        </w:rPr>
        <w:br/>
        <w:t>с предоставлением муниципальной услуги;</w:t>
      </w:r>
    </w:p>
    <w:p w:rsidR="00320600" w:rsidRPr="00BE195E" w:rsidRDefault="00320600" w:rsidP="00BE195E">
      <w:pPr>
        <w:widowControl w:val="0"/>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представления документов и информации, которые в соответствии </w:t>
      </w:r>
      <w:r w:rsidRPr="00BE195E">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BE195E">
        <w:rPr>
          <w:rFonts w:ascii="Times New Roman" w:hAnsi="Times New Roman" w:cs="Times New Roman"/>
          <w:sz w:val="24"/>
          <w:szCs w:val="24"/>
        </w:rPr>
        <w:t>и(</w:t>
      </w:r>
      <w:proofErr w:type="gramEnd"/>
      <w:r w:rsidRPr="00BE195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BE195E">
          <w:rPr>
            <w:rFonts w:ascii="Times New Roman" w:hAnsi="Times New Roman" w:cs="Times New Roman"/>
            <w:sz w:val="24"/>
            <w:szCs w:val="24"/>
          </w:rPr>
          <w:t>части 6 статьи 7</w:t>
        </w:r>
      </w:hyperlink>
      <w:r w:rsidRPr="00BE19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20600" w:rsidRPr="00BE195E" w:rsidRDefault="00320600" w:rsidP="00BE195E">
      <w:pPr>
        <w:widowControl w:val="0"/>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E195E">
        <w:rPr>
          <w:rFonts w:ascii="Times New Roman" w:hAnsi="Times New Roman" w:cs="Times New Roman"/>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BE195E">
          <w:rPr>
            <w:rFonts w:ascii="Times New Roman" w:hAnsi="Times New Roman" w:cs="Times New Roman"/>
            <w:sz w:val="24"/>
            <w:szCs w:val="24"/>
          </w:rPr>
          <w:t>части 1 статьи 9</w:t>
        </w:r>
      </w:hyperlink>
      <w:r w:rsidRPr="00BE195E">
        <w:rPr>
          <w:rFonts w:ascii="Times New Roman" w:hAnsi="Times New Roman" w:cs="Times New Roman"/>
          <w:sz w:val="24"/>
          <w:szCs w:val="24"/>
        </w:rPr>
        <w:t xml:space="preserve"> Федерального закона № 210-ФЗ;</w:t>
      </w:r>
    </w:p>
    <w:p w:rsidR="00320600" w:rsidRPr="00BE195E" w:rsidRDefault="00320600" w:rsidP="00BE195E">
      <w:pPr>
        <w:widowControl w:val="0"/>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представления документов и информации, отсутствие </w:t>
      </w:r>
      <w:proofErr w:type="gramStart"/>
      <w:r w:rsidRPr="00BE195E">
        <w:rPr>
          <w:rFonts w:ascii="Times New Roman" w:hAnsi="Times New Roman" w:cs="Times New Roman"/>
          <w:sz w:val="24"/>
          <w:szCs w:val="24"/>
        </w:rPr>
        <w:t>и(</w:t>
      </w:r>
      <w:proofErr w:type="gramEnd"/>
      <w:r w:rsidRPr="00BE195E">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E195E">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8" w:history="1">
        <w:r w:rsidRPr="00BE195E">
          <w:rPr>
            <w:rFonts w:ascii="Times New Roman" w:hAnsi="Times New Roman" w:cs="Times New Roman"/>
            <w:sz w:val="24"/>
            <w:szCs w:val="24"/>
          </w:rPr>
          <w:t>пунктом 4 части 1 статьи 7</w:t>
        </w:r>
      </w:hyperlink>
      <w:r w:rsidRPr="00BE195E">
        <w:rPr>
          <w:rFonts w:ascii="Times New Roman" w:hAnsi="Times New Roman" w:cs="Times New Roman"/>
          <w:sz w:val="24"/>
          <w:szCs w:val="24"/>
        </w:rPr>
        <w:t xml:space="preserve"> Федерального закона № 210-ФЗ;</w:t>
      </w:r>
    </w:p>
    <w:p w:rsidR="00320600" w:rsidRPr="00BE195E" w:rsidRDefault="00320600" w:rsidP="00BE195E">
      <w:pPr>
        <w:widowControl w:val="0"/>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BE195E">
          <w:rPr>
            <w:rFonts w:ascii="Times New Roman" w:hAnsi="Times New Roman" w:cs="Times New Roman"/>
            <w:sz w:val="24"/>
            <w:szCs w:val="24"/>
          </w:rPr>
          <w:t>пунктом 7.2 части 1 статьи 16</w:t>
        </w:r>
      </w:hyperlink>
      <w:r w:rsidRPr="00BE195E">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20600" w:rsidRPr="00BE195E" w:rsidRDefault="00320600" w:rsidP="00BE195E">
      <w:pPr>
        <w:widowControl w:val="0"/>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BE195E">
        <w:rPr>
          <w:rFonts w:ascii="Times New Roman" w:hAnsi="Times New Roman" w:cs="Times New Roman"/>
          <w:sz w:val="24"/>
          <w:szCs w:val="24"/>
        </w:rPr>
        <w:t xml:space="preserve">2.7.3. </w:t>
      </w:r>
      <w:r w:rsidRPr="00BE195E">
        <w:rPr>
          <w:rFonts w:ascii="Times New Roman" w:hAnsi="Times New Roman" w:cs="Times New Roman"/>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20600" w:rsidRPr="00BE195E" w:rsidRDefault="00320600" w:rsidP="00BE195E">
      <w:pPr>
        <w:widowControl w:val="0"/>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BE195E">
        <w:rPr>
          <w:rFonts w:ascii="Times New Roman" w:hAnsi="Times New Roman" w:cs="Times New Roman"/>
          <w:color w:val="000000" w:themeColor="text1"/>
          <w:sz w:val="24"/>
          <w:szCs w:val="24"/>
        </w:rPr>
        <w:lastRenderedPageBreak/>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E195E">
        <w:rPr>
          <w:rFonts w:ascii="Times New Roman" w:hAnsi="Times New Roman" w:cs="Times New Roman"/>
          <w:color w:val="000000" w:themeColor="text1"/>
          <w:sz w:val="24"/>
          <w:szCs w:val="24"/>
        </w:rPr>
        <w:t>запрос</w:t>
      </w:r>
      <w:proofErr w:type="gramEnd"/>
      <w:r w:rsidRPr="00BE195E">
        <w:rPr>
          <w:rFonts w:ascii="Times New Roman" w:hAnsi="Times New Roman" w:cs="Times New Roman"/>
          <w:color w:val="000000" w:themeColor="text1"/>
          <w:sz w:val="24"/>
          <w:szCs w:val="24"/>
        </w:rPr>
        <w:t xml:space="preserve"> о предоставлении соответствующей услуги для немедленного получения результата предоставления такой услуги;</w:t>
      </w:r>
    </w:p>
    <w:p w:rsidR="00320600" w:rsidRPr="00BE195E" w:rsidRDefault="00320600" w:rsidP="00BE195E">
      <w:pPr>
        <w:widowControl w:val="0"/>
        <w:autoSpaceDE w:val="0"/>
        <w:autoSpaceDN w:val="0"/>
        <w:adjustRightInd w:val="0"/>
        <w:spacing w:line="240" w:lineRule="auto"/>
        <w:ind w:firstLine="709"/>
        <w:jc w:val="both"/>
        <w:rPr>
          <w:rFonts w:ascii="Times New Roman" w:hAnsi="Times New Roman" w:cs="Times New Roman"/>
          <w:sz w:val="24"/>
          <w:szCs w:val="24"/>
        </w:rPr>
      </w:pPr>
      <w:proofErr w:type="gramStart"/>
      <w:r w:rsidRPr="00BE195E">
        <w:rPr>
          <w:rFonts w:ascii="Times New Roman" w:hAnsi="Times New Roman" w:cs="Times New Roman"/>
          <w:color w:val="000000" w:themeColor="text1"/>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BE195E">
        <w:rPr>
          <w:rFonts w:ascii="Times New Roman" w:hAnsi="Times New Roman" w:cs="Times New Roman"/>
          <w:color w:val="000000" w:themeColor="text1"/>
          <w:sz w:val="24"/>
          <w:szCs w:val="24"/>
        </w:rPr>
        <w:t xml:space="preserve"> проведенных </w:t>
      </w:r>
      <w:proofErr w:type="gramStart"/>
      <w:r w:rsidRPr="00BE195E">
        <w:rPr>
          <w:rFonts w:ascii="Times New Roman" w:hAnsi="Times New Roman" w:cs="Times New Roman"/>
          <w:color w:val="000000" w:themeColor="text1"/>
          <w:sz w:val="24"/>
          <w:szCs w:val="24"/>
        </w:rPr>
        <w:t>мероприятиях</w:t>
      </w:r>
      <w:proofErr w:type="gramEnd"/>
      <w:r w:rsidRPr="00BE195E">
        <w:rPr>
          <w:rFonts w:ascii="Times New Roman" w:hAnsi="Times New Roman" w:cs="Times New Roman"/>
          <w:color w:val="000000" w:themeColor="text1"/>
          <w:sz w:val="24"/>
          <w:szCs w:val="24"/>
        </w:rPr>
        <w:t>.</w:t>
      </w:r>
    </w:p>
    <w:p w:rsidR="00320600" w:rsidRPr="00BE195E" w:rsidRDefault="00320600" w:rsidP="00BE195E">
      <w:pPr>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2.8. Основания для приостановления предоставления муниципальной услуги. </w:t>
      </w:r>
    </w:p>
    <w:p w:rsidR="00320600" w:rsidRPr="00BE195E" w:rsidRDefault="00320600" w:rsidP="00BE195E">
      <w:pPr>
        <w:tabs>
          <w:tab w:val="left" w:pos="142"/>
          <w:tab w:val="left" w:pos="284"/>
        </w:tabs>
        <w:spacing w:line="240" w:lineRule="auto"/>
        <w:ind w:firstLine="709"/>
        <w:jc w:val="both"/>
        <w:rPr>
          <w:rFonts w:ascii="Times New Roman" w:hAnsi="Times New Roman" w:cs="Times New Roman"/>
          <w:sz w:val="24"/>
          <w:szCs w:val="24"/>
        </w:rPr>
      </w:pPr>
      <w:proofErr w:type="gramStart"/>
      <w:r w:rsidRPr="00BE195E">
        <w:rPr>
          <w:rFonts w:ascii="Times New Roman" w:hAnsi="Times New Roman" w:cs="Times New Roman"/>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320600" w:rsidRPr="00BE195E" w:rsidRDefault="00320600" w:rsidP="00BE195E">
      <w:pPr>
        <w:tabs>
          <w:tab w:val="left" w:pos="142"/>
          <w:tab w:val="left" w:pos="284"/>
        </w:tabs>
        <w:spacing w:line="240" w:lineRule="auto"/>
        <w:ind w:firstLine="709"/>
        <w:jc w:val="both"/>
        <w:rPr>
          <w:rFonts w:ascii="Times New Roman" w:hAnsi="Times New Roman" w:cs="Times New Roman"/>
          <w:sz w:val="24"/>
          <w:szCs w:val="24"/>
        </w:rPr>
      </w:pPr>
      <w:proofErr w:type="gramStart"/>
      <w:r w:rsidRPr="00BE195E">
        <w:rPr>
          <w:rFonts w:ascii="Times New Roman" w:hAnsi="Times New Roman" w:cs="Times New Roman"/>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320600" w:rsidRPr="00BE195E" w:rsidRDefault="00320600" w:rsidP="00BE195E">
      <w:pPr>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320600" w:rsidRPr="00BE195E" w:rsidRDefault="00320600" w:rsidP="00BE195E">
      <w:pPr>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Предоставление услуги приостанавливается не более чем на 15 календарных дней.</w:t>
      </w:r>
    </w:p>
    <w:p w:rsidR="00320600" w:rsidRPr="00BE195E" w:rsidRDefault="00320600" w:rsidP="00BE195E">
      <w:pPr>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320600" w:rsidRPr="00BE195E" w:rsidRDefault="00320600" w:rsidP="00BE195E">
      <w:pPr>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320600" w:rsidRPr="00BE195E" w:rsidRDefault="00320600" w:rsidP="00BE195E">
      <w:pPr>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20600" w:rsidRPr="00BE195E" w:rsidRDefault="00320600" w:rsidP="00BE195E">
      <w:pPr>
        <w:pStyle w:val="ConsPlusNormal"/>
        <w:ind w:firstLine="540"/>
        <w:jc w:val="both"/>
        <w:rPr>
          <w:rFonts w:ascii="Times New Roman" w:hAnsi="Times New Roman" w:cs="Times New Roman"/>
          <w:sz w:val="24"/>
          <w:szCs w:val="24"/>
        </w:rPr>
      </w:pPr>
      <w:r w:rsidRPr="00BE195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320600" w:rsidRPr="00BE195E" w:rsidRDefault="00320600" w:rsidP="00BE195E">
      <w:pPr>
        <w:pBdr>
          <w:top w:val="nil"/>
          <w:left w:val="nil"/>
          <w:bottom w:val="nil"/>
          <w:right w:val="nil"/>
          <w:between w:val="nil"/>
        </w:pBdr>
        <w:spacing w:line="240" w:lineRule="auto"/>
        <w:ind w:left="43" w:firstLine="666"/>
        <w:jc w:val="both"/>
        <w:rPr>
          <w:rFonts w:ascii="Times New Roman" w:hAnsi="Times New Roman" w:cs="Times New Roman"/>
          <w:sz w:val="24"/>
          <w:szCs w:val="24"/>
        </w:rPr>
      </w:pPr>
      <w:r w:rsidRPr="00BE195E">
        <w:rPr>
          <w:rFonts w:ascii="Times New Roman" w:hAnsi="Times New Roman" w:cs="Times New Roman"/>
          <w:sz w:val="24"/>
          <w:szCs w:val="24"/>
        </w:rPr>
        <w:t>– Заявление подано лицом, не уполномоченным на осуществление таких действий;</w:t>
      </w:r>
    </w:p>
    <w:p w:rsidR="00320600" w:rsidRPr="00BE195E" w:rsidRDefault="00320600" w:rsidP="00BE195E">
      <w:pPr>
        <w:pBdr>
          <w:top w:val="nil"/>
          <w:left w:val="nil"/>
          <w:bottom w:val="nil"/>
          <w:right w:val="nil"/>
          <w:between w:val="nil"/>
        </w:pBdr>
        <w:spacing w:line="240" w:lineRule="auto"/>
        <w:ind w:firstLine="666"/>
        <w:jc w:val="both"/>
        <w:rPr>
          <w:rFonts w:ascii="Times New Roman" w:hAnsi="Times New Roman" w:cs="Times New Roman"/>
          <w:sz w:val="24"/>
          <w:szCs w:val="24"/>
        </w:rPr>
      </w:pPr>
      <w:r w:rsidRPr="00BE195E">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20600" w:rsidRPr="00BE195E" w:rsidRDefault="00320600" w:rsidP="00BE195E">
      <w:pPr>
        <w:pBdr>
          <w:top w:val="nil"/>
          <w:left w:val="nil"/>
          <w:bottom w:val="nil"/>
          <w:right w:val="nil"/>
          <w:between w:val="nil"/>
        </w:pBdr>
        <w:spacing w:line="240" w:lineRule="auto"/>
        <w:ind w:firstLine="666"/>
        <w:jc w:val="both"/>
        <w:rPr>
          <w:rFonts w:ascii="Times New Roman" w:hAnsi="Times New Roman" w:cs="Times New Roman"/>
          <w:sz w:val="24"/>
          <w:szCs w:val="24"/>
        </w:rPr>
      </w:pPr>
      <w:r w:rsidRPr="00BE195E">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320600" w:rsidRPr="00BE195E" w:rsidRDefault="00320600" w:rsidP="00BE195E">
      <w:pPr>
        <w:spacing w:line="240" w:lineRule="auto"/>
        <w:ind w:firstLine="666"/>
        <w:jc w:val="both"/>
        <w:rPr>
          <w:rFonts w:ascii="Times New Roman" w:hAnsi="Times New Roman" w:cs="Times New Roman"/>
          <w:sz w:val="24"/>
          <w:szCs w:val="24"/>
        </w:rPr>
      </w:pPr>
      <w:r w:rsidRPr="00BE195E">
        <w:rPr>
          <w:rFonts w:ascii="Times New Roman" w:hAnsi="Times New Roman" w:cs="Times New Roman"/>
          <w:sz w:val="24"/>
          <w:szCs w:val="24"/>
        </w:rPr>
        <w:lastRenderedPageBreak/>
        <w:t>– Предмет запроса не регламентируется законодательством в рамках услуги: представления документов в ненадлежащий орган.</w:t>
      </w:r>
    </w:p>
    <w:p w:rsidR="00320600" w:rsidRPr="00BE195E" w:rsidRDefault="00320600" w:rsidP="00BE195E">
      <w:pPr>
        <w:spacing w:line="240" w:lineRule="auto"/>
        <w:ind w:firstLine="666"/>
        <w:jc w:val="both"/>
        <w:rPr>
          <w:rFonts w:ascii="Times New Roman" w:hAnsi="Times New Roman" w:cs="Times New Roman"/>
          <w:sz w:val="24"/>
          <w:szCs w:val="24"/>
        </w:rPr>
      </w:pPr>
      <w:r w:rsidRPr="00BE195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w:t>
      </w:r>
    </w:p>
    <w:p w:rsidR="00320600" w:rsidRPr="00BE195E" w:rsidRDefault="00320600" w:rsidP="00BE195E">
      <w:pPr>
        <w:widowControl w:val="0"/>
        <w:tabs>
          <w:tab w:val="left" w:pos="113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BE195E">
          <w:rPr>
            <w:rFonts w:ascii="Times New Roman" w:hAnsi="Times New Roman" w:cs="Times New Roman"/>
            <w:sz w:val="24"/>
            <w:szCs w:val="24"/>
          </w:rPr>
          <w:t>пунктом 2.6</w:t>
        </w:r>
      </w:hyperlink>
      <w:r w:rsidRPr="00BE195E">
        <w:rPr>
          <w:rFonts w:ascii="Times New Roman" w:hAnsi="Times New Roman" w:cs="Times New Roman"/>
          <w:sz w:val="24"/>
          <w:szCs w:val="24"/>
        </w:rPr>
        <w:t xml:space="preserve"> настоящего административного регламента документов, обязанность по представлению которых возложена на заявителя;</w:t>
      </w:r>
    </w:p>
    <w:p w:rsidR="00320600" w:rsidRPr="00BE195E" w:rsidRDefault="00320600" w:rsidP="00BE195E">
      <w:pPr>
        <w:autoSpaceDE w:val="0"/>
        <w:autoSpaceDN w:val="0"/>
        <w:adjustRightInd w:val="0"/>
        <w:spacing w:line="240" w:lineRule="auto"/>
        <w:ind w:firstLine="540"/>
        <w:jc w:val="both"/>
        <w:rPr>
          <w:rFonts w:ascii="Times New Roman" w:hAnsi="Times New Roman" w:cs="Times New Roman"/>
          <w:sz w:val="24"/>
          <w:szCs w:val="24"/>
        </w:rPr>
      </w:pPr>
      <w:proofErr w:type="gramStart"/>
      <w:r w:rsidRPr="00BE195E">
        <w:rPr>
          <w:rFonts w:ascii="Times New Roman" w:hAnsi="Times New Roman" w:cs="Times New Roman"/>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0" w:history="1">
        <w:r w:rsidRPr="00BE195E">
          <w:rPr>
            <w:rFonts w:ascii="Times New Roman" w:hAnsi="Times New Roman" w:cs="Times New Roman"/>
            <w:sz w:val="24"/>
            <w:szCs w:val="24"/>
          </w:rPr>
          <w:t>частью 2 статьи 23</w:t>
        </w:r>
      </w:hyperlink>
      <w:r w:rsidRPr="00BE195E">
        <w:rPr>
          <w:rFonts w:ascii="Times New Roman" w:hAnsi="Times New Roman" w:cs="Times New Roman"/>
          <w:sz w:val="24"/>
          <w:szCs w:val="24"/>
        </w:rPr>
        <w:t xml:space="preserve"> ЖК РФ, если соответствующий документ</w:t>
      </w:r>
      <w:proofErr w:type="gramEnd"/>
      <w:r w:rsidRPr="00BE195E">
        <w:rPr>
          <w:rFonts w:ascii="Times New Roman" w:hAnsi="Times New Roman" w:cs="Times New Roman"/>
          <w:sz w:val="24"/>
          <w:szCs w:val="24"/>
        </w:rPr>
        <w:t xml:space="preserve"> не </w:t>
      </w:r>
      <w:proofErr w:type="gramStart"/>
      <w:r w:rsidRPr="00BE195E">
        <w:rPr>
          <w:rFonts w:ascii="Times New Roman" w:hAnsi="Times New Roman" w:cs="Times New Roman"/>
          <w:sz w:val="24"/>
          <w:szCs w:val="24"/>
        </w:rPr>
        <w:t>представлен</w:t>
      </w:r>
      <w:proofErr w:type="gramEnd"/>
      <w:r w:rsidRPr="00BE195E">
        <w:rPr>
          <w:rFonts w:ascii="Times New Roman" w:hAnsi="Times New Roman" w:cs="Times New Roman"/>
          <w:sz w:val="24"/>
          <w:szCs w:val="24"/>
        </w:rPr>
        <w:t xml:space="preserve"> заявителем по собственной инициативе. </w:t>
      </w:r>
      <w:proofErr w:type="gramStart"/>
      <w:r w:rsidRPr="00BE195E">
        <w:rPr>
          <w:rFonts w:ascii="Times New Roman" w:hAnsi="Times New Roman" w:cs="Times New Roman"/>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1" w:history="1">
        <w:r w:rsidRPr="00BE195E">
          <w:rPr>
            <w:rFonts w:ascii="Times New Roman" w:hAnsi="Times New Roman" w:cs="Times New Roman"/>
            <w:sz w:val="24"/>
            <w:szCs w:val="24"/>
          </w:rPr>
          <w:t>частью 2 статьи 23</w:t>
        </w:r>
      </w:hyperlink>
      <w:r w:rsidRPr="00BE195E">
        <w:rPr>
          <w:rFonts w:ascii="Times New Roman" w:hAnsi="Times New Roman" w:cs="Times New Roman"/>
          <w:sz w:val="24"/>
          <w:szCs w:val="24"/>
        </w:rPr>
        <w:t xml:space="preserve"> ЖК РФ, и не получил от заявителя</w:t>
      </w:r>
      <w:proofErr w:type="gramEnd"/>
      <w:r w:rsidRPr="00BE195E">
        <w:rPr>
          <w:rFonts w:ascii="Times New Roman" w:hAnsi="Times New Roman" w:cs="Times New Roman"/>
          <w:sz w:val="24"/>
          <w:szCs w:val="24"/>
        </w:rPr>
        <w:t xml:space="preserve"> такие документ и (или) информацию в течение пятнадцати рабочих дней со дня направления уведомления;</w:t>
      </w:r>
    </w:p>
    <w:p w:rsidR="00320600" w:rsidRPr="00BE195E" w:rsidRDefault="00320600" w:rsidP="00BE195E">
      <w:pPr>
        <w:autoSpaceDE w:val="0"/>
        <w:autoSpaceDN w:val="0"/>
        <w:adjustRightInd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2) представления документов в ненадлежащий орган;</w:t>
      </w:r>
      <w:bookmarkStart w:id="10" w:name="sub_1222"/>
      <w:bookmarkEnd w:id="7"/>
      <w:bookmarkEnd w:id="8"/>
    </w:p>
    <w:p w:rsidR="00320600" w:rsidRPr="00BE195E" w:rsidRDefault="00320600" w:rsidP="00BE195E">
      <w:pPr>
        <w:autoSpaceDE w:val="0"/>
        <w:autoSpaceDN w:val="0"/>
        <w:adjustRightInd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3) несоблюдения предусмотренных статьей 22 Жилищного кодекса условий перевода помещения, а именно:</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в) если право собственности на переводимое помещение обременено правами каких-либо лиц;</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д) если при переводе квартиры в многоквартирном доме в нежилое помещение не соблюдены следующие требования:</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квартира расположена на первом этаже указанного дома;</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w:t>
      </w:r>
      <w:r w:rsidRPr="00BE195E">
        <w:rPr>
          <w:rFonts w:ascii="Times New Roman" w:hAnsi="Times New Roman" w:cs="Times New Roman"/>
          <w:sz w:val="24"/>
          <w:szCs w:val="24"/>
        </w:rPr>
        <w:lastRenderedPageBreak/>
        <w:t xml:space="preserve">осуществления религиозной деятельности; перевод нежилого помещения в жилое </w:t>
      </w:r>
      <w:proofErr w:type="gramStart"/>
      <w:r w:rsidRPr="00BE195E">
        <w:rPr>
          <w:rFonts w:ascii="Times New Roman" w:hAnsi="Times New Roman" w:cs="Times New Roman"/>
          <w:sz w:val="24"/>
          <w:szCs w:val="24"/>
        </w:rPr>
        <w:t>помещение</w:t>
      </w:r>
      <w:proofErr w:type="gramEnd"/>
      <w:r w:rsidRPr="00BE195E">
        <w:rPr>
          <w:rFonts w:ascii="Times New Roman" w:hAnsi="Times New Roman" w:cs="Times New Roman"/>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20600" w:rsidRPr="00BE195E" w:rsidRDefault="00320600" w:rsidP="00BE195E">
      <w:pPr>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20600" w:rsidRPr="00BE195E" w:rsidRDefault="00320600" w:rsidP="00BE195E">
      <w:pPr>
        <w:pStyle w:val="ConsPlusNormal"/>
        <w:jc w:val="both"/>
        <w:rPr>
          <w:rFonts w:ascii="Times New Roman" w:hAnsi="Times New Roman" w:cs="Times New Roman"/>
          <w:sz w:val="24"/>
          <w:szCs w:val="24"/>
        </w:rPr>
      </w:pPr>
      <w:r w:rsidRPr="00BE195E">
        <w:rPr>
          <w:rFonts w:ascii="Times New Roman" w:hAnsi="Times New Roman" w:cs="Times New Roman"/>
          <w:sz w:val="24"/>
          <w:szCs w:val="24"/>
        </w:rPr>
        <w:t>2.11.1. Муниципальная услуга предоставляется бесплатно.</w:t>
      </w:r>
    </w:p>
    <w:p w:rsidR="00320600" w:rsidRPr="00BE195E" w:rsidRDefault="00320600" w:rsidP="00BE195E">
      <w:pPr>
        <w:pStyle w:val="ConsPlusNormal"/>
        <w:jc w:val="both"/>
        <w:rPr>
          <w:rFonts w:ascii="Times New Roman" w:hAnsi="Times New Roman" w:cs="Times New Roman"/>
          <w:sz w:val="24"/>
          <w:szCs w:val="24"/>
        </w:rPr>
      </w:pPr>
      <w:r w:rsidRPr="00BE195E">
        <w:rPr>
          <w:rFonts w:ascii="Times New Roman" w:hAnsi="Times New Roman" w:cs="Times New Roman"/>
          <w:sz w:val="24"/>
          <w:szCs w:val="24"/>
        </w:rPr>
        <w:t xml:space="preserve">2.12. Максимальный срок ожидания в очереди при подаче запроса </w:t>
      </w:r>
      <w:r w:rsidRPr="00BE195E">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8A457C" w:rsidRPr="00BE195E" w:rsidRDefault="008A457C" w:rsidP="00BE195E">
      <w:pPr>
        <w:pStyle w:val="ConsPlusNormal"/>
        <w:jc w:val="both"/>
        <w:rPr>
          <w:rFonts w:ascii="Times New Roman" w:hAnsi="Times New Roman" w:cs="Times New Roman"/>
          <w:sz w:val="24"/>
          <w:szCs w:val="24"/>
        </w:rPr>
      </w:pPr>
    </w:p>
    <w:p w:rsidR="00320600" w:rsidRPr="00BE195E" w:rsidRDefault="00320600" w:rsidP="00BE195E">
      <w:pPr>
        <w:pStyle w:val="af1"/>
        <w:widowControl w:val="0"/>
        <w:tabs>
          <w:tab w:val="left" w:pos="142"/>
          <w:tab w:val="left" w:pos="284"/>
        </w:tabs>
        <w:ind w:firstLine="709"/>
        <w:jc w:val="both"/>
        <w:rPr>
          <w:sz w:val="24"/>
        </w:rPr>
      </w:pPr>
      <w:r w:rsidRPr="00BE195E">
        <w:rPr>
          <w:sz w:val="24"/>
        </w:rPr>
        <w:t>2.13. Срок регистрации запроса заявителя о предоставлении муниципальной услуги составляет в администрации:</w:t>
      </w:r>
    </w:p>
    <w:p w:rsidR="00320600" w:rsidRPr="00BE195E" w:rsidRDefault="00320600" w:rsidP="00BE195E">
      <w:pPr>
        <w:pStyle w:val="af1"/>
        <w:widowControl w:val="0"/>
        <w:tabs>
          <w:tab w:val="left" w:pos="142"/>
          <w:tab w:val="left" w:pos="284"/>
        </w:tabs>
        <w:ind w:firstLine="709"/>
        <w:jc w:val="both"/>
        <w:rPr>
          <w:sz w:val="24"/>
        </w:rPr>
      </w:pPr>
      <w:r w:rsidRPr="00BE195E">
        <w:rPr>
          <w:sz w:val="24"/>
        </w:rPr>
        <w:t xml:space="preserve">- при направлении запроса почтовой связью в администрацию - 1 рабочий день </w:t>
      </w:r>
      <w:proofErr w:type="gramStart"/>
      <w:r w:rsidRPr="00BE195E">
        <w:rPr>
          <w:sz w:val="24"/>
        </w:rPr>
        <w:t>с даты поступления</w:t>
      </w:r>
      <w:proofErr w:type="gramEnd"/>
      <w:r w:rsidRPr="00BE195E">
        <w:rPr>
          <w:sz w:val="24"/>
        </w:rPr>
        <w:t>;</w:t>
      </w:r>
    </w:p>
    <w:p w:rsidR="00320600" w:rsidRPr="00BE195E" w:rsidRDefault="00320600" w:rsidP="00BE195E">
      <w:pPr>
        <w:pStyle w:val="af1"/>
        <w:widowControl w:val="0"/>
        <w:tabs>
          <w:tab w:val="left" w:pos="142"/>
          <w:tab w:val="left" w:pos="284"/>
        </w:tabs>
        <w:ind w:firstLine="709"/>
        <w:jc w:val="both"/>
        <w:rPr>
          <w:sz w:val="24"/>
        </w:rPr>
      </w:pPr>
      <w:r w:rsidRPr="00BE195E">
        <w:rPr>
          <w:sz w:val="24"/>
        </w:rPr>
        <w:t xml:space="preserve">- при направлении запроса из ГБУ ЛО «МФЦ» </w:t>
      </w:r>
      <w:r w:rsidRPr="00BE195E">
        <w:rPr>
          <w:sz w:val="24"/>
        </w:rPr>
        <w:br/>
        <w:t xml:space="preserve">в администрацию – 1 рабочий день </w:t>
      </w:r>
      <w:proofErr w:type="gramStart"/>
      <w:r w:rsidRPr="00BE195E">
        <w:rPr>
          <w:sz w:val="24"/>
        </w:rPr>
        <w:t>с даты поступления</w:t>
      </w:r>
      <w:proofErr w:type="gramEnd"/>
      <w:r w:rsidRPr="00BE195E">
        <w:rPr>
          <w:sz w:val="24"/>
        </w:rPr>
        <w:t xml:space="preserve"> документов из ГБУ ЛО «МФЦ» в администрацию;</w:t>
      </w:r>
    </w:p>
    <w:p w:rsidR="00320600" w:rsidRPr="00BE195E" w:rsidRDefault="00320600" w:rsidP="00BE195E">
      <w:pPr>
        <w:pStyle w:val="af1"/>
        <w:widowControl w:val="0"/>
        <w:tabs>
          <w:tab w:val="left" w:pos="142"/>
          <w:tab w:val="left" w:pos="284"/>
        </w:tabs>
        <w:ind w:firstLine="709"/>
        <w:jc w:val="both"/>
        <w:rPr>
          <w:sz w:val="24"/>
        </w:rPr>
      </w:pPr>
      <w:r w:rsidRPr="00BE195E">
        <w:rPr>
          <w:sz w:val="24"/>
        </w:rPr>
        <w:t xml:space="preserve">- при направлении запроса в форме электронного документа посредством ЕПГУ) – 1 рабочий день </w:t>
      </w:r>
      <w:proofErr w:type="gramStart"/>
      <w:r w:rsidRPr="00BE195E">
        <w:rPr>
          <w:sz w:val="24"/>
        </w:rPr>
        <w:t>с даты поступления</w:t>
      </w:r>
      <w:proofErr w:type="gramEnd"/>
      <w:r w:rsidRPr="00BE195E">
        <w:rPr>
          <w:sz w:val="24"/>
        </w:rPr>
        <w:t>.</w:t>
      </w:r>
    </w:p>
    <w:p w:rsidR="008A457C" w:rsidRPr="00BE195E" w:rsidRDefault="008A457C" w:rsidP="00BE195E">
      <w:pPr>
        <w:pStyle w:val="af1"/>
        <w:widowControl w:val="0"/>
        <w:tabs>
          <w:tab w:val="left" w:pos="142"/>
          <w:tab w:val="left" w:pos="284"/>
        </w:tabs>
        <w:ind w:firstLine="709"/>
        <w:jc w:val="both"/>
        <w:rPr>
          <w:sz w:val="24"/>
        </w:rPr>
      </w:pPr>
    </w:p>
    <w:p w:rsidR="00320600" w:rsidRPr="00BE195E" w:rsidRDefault="00320600" w:rsidP="00BE195E">
      <w:pPr>
        <w:pStyle w:val="af1"/>
        <w:widowControl w:val="0"/>
        <w:tabs>
          <w:tab w:val="left" w:pos="142"/>
          <w:tab w:val="left" w:pos="284"/>
        </w:tabs>
        <w:ind w:firstLine="709"/>
        <w:jc w:val="both"/>
        <w:rPr>
          <w:sz w:val="24"/>
        </w:rPr>
      </w:pPr>
      <w:r w:rsidRPr="00BE195E">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Pr="00BE195E">
        <w:rPr>
          <w:rFonts w:ascii="Times New Roman" w:hAnsi="Times New Roman" w:cs="Times New Roman"/>
          <w:sz w:val="24"/>
          <w:szCs w:val="24"/>
        </w:rPr>
        <w:br/>
        <w:t>в многофункциональных центрах.</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2.14.2. </w:t>
      </w:r>
      <w:r w:rsidRPr="00BE195E">
        <w:rPr>
          <w:rFonts w:ascii="Times New Roman" w:hAnsi="Times New Roman" w:cs="Times New Roman"/>
          <w:color w:val="000000" w:themeColor="text1"/>
          <w:sz w:val="24"/>
          <w:szCs w:val="24"/>
        </w:rPr>
        <w:t>Наличие на территории</w:t>
      </w:r>
      <w:r w:rsidRPr="00BE195E">
        <w:rPr>
          <w:rFonts w:ascii="Times New Roman" w:hAnsi="Times New Roman" w:cs="Times New Roman"/>
          <w:sz w:val="24"/>
          <w:szCs w:val="24"/>
        </w:rPr>
        <w:t xml:space="preserve">, прилегающей к зданию, не менее 10 процентов мест (но не менее </w:t>
      </w:r>
      <w:r w:rsidRPr="00BE195E">
        <w:rPr>
          <w:rFonts w:ascii="Times New Roman" w:hAnsi="Times New Roman" w:cs="Times New Roman"/>
          <w:color w:val="000000" w:themeColor="text1"/>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color w:val="000000" w:themeColor="text1"/>
          <w:sz w:val="24"/>
          <w:szCs w:val="24"/>
        </w:rPr>
      </w:pPr>
      <w:r w:rsidRPr="00BE195E">
        <w:rPr>
          <w:rFonts w:ascii="Times New Roman" w:hAnsi="Times New Roman" w:cs="Times New Roman"/>
          <w:color w:val="000000" w:themeColor="text1"/>
          <w:sz w:val="24"/>
          <w:szCs w:val="24"/>
        </w:rPr>
        <w:t xml:space="preserve">2.14.4. Здание (помещение) оборудуется информационной табличкой (вывеской), содержащей полное наименование  </w:t>
      </w:r>
      <w:r w:rsidR="008A457C" w:rsidRPr="00BE195E">
        <w:rPr>
          <w:rFonts w:ascii="Times New Roman" w:hAnsi="Times New Roman" w:cs="Times New Roman"/>
          <w:color w:val="000000" w:themeColor="text1"/>
          <w:sz w:val="24"/>
          <w:szCs w:val="24"/>
        </w:rPr>
        <w:t>МФЦ</w:t>
      </w:r>
      <w:r w:rsidRPr="00BE195E">
        <w:rPr>
          <w:rFonts w:ascii="Times New Roman" w:hAnsi="Times New Roman" w:cs="Times New Roman"/>
          <w:color w:val="000000" w:themeColor="text1"/>
          <w:sz w:val="24"/>
          <w:szCs w:val="24"/>
        </w:rPr>
        <w:t>,  а также информацию о режиме работы.</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2.14.6. В помещении организуется бесплатный туалет для посетителей, </w:t>
      </w:r>
      <w:r w:rsidRPr="00BE195E">
        <w:rPr>
          <w:rFonts w:ascii="Times New Roman" w:hAnsi="Times New Roman" w:cs="Times New Roman"/>
          <w:sz w:val="24"/>
          <w:szCs w:val="24"/>
        </w:rPr>
        <w:br/>
      </w:r>
      <w:r w:rsidRPr="00BE195E">
        <w:rPr>
          <w:rFonts w:ascii="Times New Roman" w:hAnsi="Times New Roman" w:cs="Times New Roman"/>
          <w:sz w:val="24"/>
          <w:szCs w:val="24"/>
        </w:rPr>
        <w:lastRenderedPageBreak/>
        <w:t>в том числе туалет, предназначенный для инвалидов.</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2.14.7. При необходимости работником ГБУ ЛО «МФЦ</w:t>
      </w:r>
      <w:r w:rsidR="008A457C" w:rsidRPr="00BE195E">
        <w:rPr>
          <w:rFonts w:ascii="Times New Roman" w:hAnsi="Times New Roman" w:cs="Times New Roman"/>
          <w:sz w:val="24"/>
          <w:szCs w:val="24"/>
        </w:rPr>
        <w:t xml:space="preserve">» </w:t>
      </w:r>
      <w:r w:rsidRPr="00BE195E">
        <w:rPr>
          <w:rFonts w:ascii="Times New Roman" w:hAnsi="Times New Roman" w:cs="Times New Roman"/>
          <w:sz w:val="24"/>
          <w:szCs w:val="24"/>
        </w:rPr>
        <w:t xml:space="preserve"> инвалиду оказывается помощь в преодолении барьеров, мешающих получению ими услуг наравне с другими лицами.</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195E">
        <w:rPr>
          <w:rFonts w:ascii="Times New Roman" w:hAnsi="Times New Roman" w:cs="Times New Roman"/>
          <w:sz w:val="24"/>
          <w:szCs w:val="24"/>
        </w:rPr>
        <w:t>сурдопереводчика</w:t>
      </w:r>
      <w:proofErr w:type="spellEnd"/>
      <w:r w:rsidRPr="00BE195E">
        <w:rPr>
          <w:rFonts w:ascii="Times New Roman" w:hAnsi="Times New Roman" w:cs="Times New Roman"/>
          <w:sz w:val="24"/>
          <w:szCs w:val="24"/>
        </w:rPr>
        <w:t xml:space="preserve"> и </w:t>
      </w:r>
      <w:proofErr w:type="spellStart"/>
      <w:r w:rsidRPr="00BE195E">
        <w:rPr>
          <w:rFonts w:ascii="Times New Roman" w:hAnsi="Times New Roman" w:cs="Times New Roman"/>
          <w:sz w:val="24"/>
          <w:szCs w:val="24"/>
        </w:rPr>
        <w:t>тифлосурдопереводчика</w:t>
      </w:r>
      <w:proofErr w:type="spellEnd"/>
      <w:r w:rsidRPr="00BE195E">
        <w:rPr>
          <w:rFonts w:ascii="Times New Roman" w:hAnsi="Times New Roman" w:cs="Times New Roman"/>
          <w:sz w:val="24"/>
          <w:szCs w:val="24"/>
        </w:rPr>
        <w:t>.</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E195E">
        <w:rPr>
          <w:rFonts w:ascii="Times New Roman" w:hAnsi="Times New Roman" w:cs="Times New Roman"/>
          <w:sz w:val="24"/>
          <w:szCs w:val="24"/>
        </w:rPr>
        <w:t>ств дл</w:t>
      </w:r>
      <w:proofErr w:type="gramEnd"/>
      <w:r w:rsidRPr="00BE195E">
        <w:rPr>
          <w:rFonts w:ascii="Times New Roman" w:hAnsi="Times New Roman" w:cs="Times New Roman"/>
          <w:sz w:val="24"/>
          <w:szCs w:val="24"/>
        </w:rPr>
        <w:t>я передвижения инвалида (костылей, ходунков).</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2.15. Показатели доступности и качества муниципальной услуги.</w:t>
      </w:r>
    </w:p>
    <w:p w:rsidR="00320600" w:rsidRPr="00BE195E" w:rsidRDefault="00320600" w:rsidP="00BE195E">
      <w:pPr>
        <w:widowControl w:val="0"/>
        <w:tabs>
          <w:tab w:val="left" w:pos="142"/>
          <w:tab w:val="left" w:pos="284"/>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1) транспортная доступность к месту предоставления муниципальной услуги;</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 наличие указателей, обеспечивающих беспрепятственный доступ </w:t>
      </w:r>
      <w:r w:rsidRPr="00BE195E">
        <w:rPr>
          <w:rFonts w:ascii="Times New Roman" w:hAnsi="Times New Roman" w:cs="Times New Roman"/>
          <w:sz w:val="24"/>
          <w:szCs w:val="24"/>
        </w:rPr>
        <w:br/>
        <w:t>к помещениям, в которых предоставляется услуга;</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3) возможность получения полной и достоверной информации </w:t>
      </w:r>
      <w:r w:rsidRPr="00BE195E">
        <w:rPr>
          <w:rFonts w:ascii="Times New Roman" w:hAnsi="Times New Roman" w:cs="Times New Roman"/>
          <w:sz w:val="24"/>
          <w:szCs w:val="24"/>
        </w:rPr>
        <w:br/>
        <w:t xml:space="preserve">о муниципальной услуге в администрации, ГБУ ЛО «МФЦ», по телефону, </w:t>
      </w:r>
      <w:r w:rsidRPr="00BE195E">
        <w:rPr>
          <w:rFonts w:ascii="Times New Roman" w:hAnsi="Times New Roman" w:cs="Times New Roman"/>
          <w:sz w:val="24"/>
          <w:szCs w:val="24"/>
        </w:rPr>
        <w:br/>
        <w:t>на официальном сайте администрации, посредством ЕПГУ;</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5) обеспечение для заявителя возможности получения информации о ходе </w:t>
      </w:r>
      <w:r w:rsidRPr="00BE195E">
        <w:rPr>
          <w:rFonts w:ascii="Times New Roman" w:hAnsi="Times New Roman" w:cs="Times New Roman"/>
          <w:sz w:val="24"/>
          <w:szCs w:val="24"/>
        </w:rPr>
        <w:br/>
        <w:t>и результате предоставления муниципальной услуги с использованием ЕПГУ</w:t>
      </w:r>
      <w:proofErr w:type="gramStart"/>
      <w:r w:rsidRPr="00BE195E">
        <w:rPr>
          <w:rFonts w:ascii="Times New Roman" w:hAnsi="Times New Roman" w:cs="Times New Roman"/>
          <w:sz w:val="24"/>
          <w:szCs w:val="24"/>
        </w:rPr>
        <w:t xml:space="preserve"> .</w:t>
      </w:r>
      <w:proofErr w:type="gramEnd"/>
    </w:p>
    <w:p w:rsidR="00320600" w:rsidRPr="00BE195E" w:rsidRDefault="00320600" w:rsidP="00BE195E">
      <w:pPr>
        <w:widowControl w:val="0"/>
        <w:tabs>
          <w:tab w:val="left" w:pos="3261"/>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20600" w:rsidRPr="00BE195E" w:rsidRDefault="00320600" w:rsidP="00BE195E">
      <w:pPr>
        <w:widowControl w:val="0"/>
        <w:tabs>
          <w:tab w:val="left" w:pos="3261"/>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1) наличие инфраструктуры, указанной в пункте 2.14;</w:t>
      </w:r>
    </w:p>
    <w:p w:rsidR="00320600" w:rsidRPr="00BE195E" w:rsidRDefault="00320600" w:rsidP="00BE195E">
      <w:pPr>
        <w:widowControl w:val="0"/>
        <w:tabs>
          <w:tab w:val="left" w:pos="3261"/>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lastRenderedPageBreak/>
        <w:t>2) исполнение требований доступности услуг для инвалидов;</w:t>
      </w:r>
    </w:p>
    <w:p w:rsidR="00320600" w:rsidRPr="00BE195E" w:rsidRDefault="00320600" w:rsidP="00BE195E">
      <w:pPr>
        <w:widowControl w:val="0"/>
        <w:tabs>
          <w:tab w:val="left" w:pos="3261"/>
        </w:tabs>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3) обеспечение беспрепятственного доступа инвалидов к помещениям, </w:t>
      </w:r>
      <w:r w:rsidRPr="00BE195E">
        <w:rPr>
          <w:rFonts w:ascii="Times New Roman" w:hAnsi="Times New Roman" w:cs="Times New Roman"/>
          <w:sz w:val="24"/>
          <w:szCs w:val="24"/>
        </w:rPr>
        <w:br/>
        <w:t>в которых предоставляется муниципальная услуга.</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2.15.3. Показатели качества муниципальной услуги:</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1) соблюдение срока предоставления муниципальной услуги;</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 соблюдение времени ожидания в очереди при подаче запроса </w:t>
      </w:r>
      <w:r w:rsidRPr="00BE195E">
        <w:rPr>
          <w:rFonts w:ascii="Times New Roman" w:hAnsi="Times New Roman" w:cs="Times New Roman"/>
          <w:sz w:val="24"/>
          <w:szCs w:val="24"/>
        </w:rPr>
        <w:br/>
        <w:t xml:space="preserve">и получении результата; </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2.16. Перечисление услуг, которые являются необходимыми </w:t>
      </w:r>
      <w:r w:rsidRPr="00BE195E">
        <w:rPr>
          <w:rFonts w:ascii="Times New Roman" w:hAnsi="Times New Roman" w:cs="Times New Roman"/>
          <w:sz w:val="24"/>
          <w:szCs w:val="24"/>
        </w:rPr>
        <w:br/>
        <w:t xml:space="preserve">и обязательными для предоставления муниципальной услуги. </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BE195E">
        <w:rPr>
          <w:rFonts w:ascii="Times New Roman" w:hAnsi="Times New Roman" w:cs="Times New Roman"/>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w:t>
      </w:r>
      <w:proofErr w:type="gramStart"/>
      <w:r w:rsidRPr="00BE195E">
        <w:rPr>
          <w:rFonts w:ascii="Times New Roman" w:hAnsi="Times New Roman" w:cs="Times New Roman"/>
          <w:sz w:val="24"/>
          <w:szCs w:val="24"/>
        </w:rPr>
        <w:t xml:space="preserve">в подразделениях многофункциональных центров при наличии вступившего в силу соглашения </w:t>
      </w:r>
      <w:r w:rsidRPr="00BE195E">
        <w:rPr>
          <w:rFonts w:ascii="Times New Roman" w:hAnsi="Times New Roman" w:cs="Times New Roman"/>
          <w:sz w:val="24"/>
          <w:szCs w:val="24"/>
        </w:rPr>
        <w:br/>
        <w:t>о взаимодействии между многофункциональными центрами</w:t>
      </w:r>
      <w:proofErr w:type="gramEnd"/>
      <w:r w:rsidRPr="00BE195E">
        <w:rPr>
          <w:rFonts w:ascii="Times New Roman" w:hAnsi="Times New Roman" w:cs="Times New Roman"/>
          <w:sz w:val="24"/>
          <w:szCs w:val="24"/>
        </w:rPr>
        <w:t xml:space="preserve"> и администрацией. </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2.17.3. Предоставление услуги по экстерриториальному принципу не предусмотрено.</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p>
    <w:bookmarkEnd w:id="10"/>
    <w:p w:rsidR="00320600" w:rsidRPr="00BE195E" w:rsidRDefault="00320600" w:rsidP="00BE195E">
      <w:pPr>
        <w:pStyle w:val="10"/>
        <w:keepNext w:val="0"/>
        <w:widowControl w:val="0"/>
        <w:spacing w:line="240" w:lineRule="auto"/>
        <w:rPr>
          <w:rFonts w:ascii="Times New Roman" w:hAnsi="Times New Roman"/>
          <w:sz w:val="24"/>
          <w:szCs w:val="24"/>
        </w:rPr>
      </w:pPr>
      <w:r w:rsidRPr="00BE195E">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20600" w:rsidRPr="00BE195E" w:rsidRDefault="00320600" w:rsidP="00BE195E">
      <w:pPr>
        <w:pStyle w:val="af1"/>
        <w:tabs>
          <w:tab w:val="left" w:pos="142"/>
          <w:tab w:val="left" w:pos="284"/>
        </w:tabs>
        <w:ind w:firstLine="709"/>
        <w:jc w:val="both"/>
        <w:rPr>
          <w:sz w:val="24"/>
        </w:rPr>
      </w:pPr>
    </w:p>
    <w:p w:rsidR="00320600" w:rsidRPr="00BE195E" w:rsidRDefault="00320600" w:rsidP="00BE195E">
      <w:pPr>
        <w:spacing w:line="240" w:lineRule="auto"/>
        <w:ind w:firstLine="540"/>
        <w:jc w:val="both"/>
        <w:rPr>
          <w:rFonts w:ascii="Times New Roman" w:hAnsi="Times New Roman" w:cs="Times New Roman"/>
          <w:b/>
          <w:sz w:val="24"/>
          <w:szCs w:val="24"/>
        </w:rPr>
      </w:pPr>
      <w:r w:rsidRPr="00BE195E">
        <w:rPr>
          <w:rFonts w:ascii="Times New Roman" w:hAnsi="Times New Roman" w:cs="Times New Roman"/>
          <w:b/>
          <w:sz w:val="24"/>
          <w:szCs w:val="24"/>
        </w:rPr>
        <w:t>3.1. Состав, последовательность и сроки выполнения административных процедур, требования к порядку их выполнения.</w:t>
      </w:r>
    </w:p>
    <w:p w:rsidR="00320600" w:rsidRPr="00BE195E" w:rsidRDefault="00320600" w:rsidP="00BE195E">
      <w:pPr>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20600" w:rsidRPr="00BE195E" w:rsidRDefault="00320600" w:rsidP="00BE195E">
      <w:pPr>
        <w:pStyle w:val="af1"/>
        <w:ind w:firstLine="709"/>
        <w:jc w:val="both"/>
        <w:rPr>
          <w:sz w:val="24"/>
        </w:rPr>
      </w:pPr>
      <w:r w:rsidRPr="00BE195E">
        <w:rPr>
          <w:sz w:val="24"/>
        </w:rPr>
        <w:t>1) Прием и регистрация заявления о предоставлении муниципальной услуги и прилагаемых к нему документов – 1 рабочий день;</w:t>
      </w:r>
    </w:p>
    <w:p w:rsidR="00320600" w:rsidRPr="00BE195E" w:rsidRDefault="00320600" w:rsidP="00BE195E">
      <w:pPr>
        <w:pStyle w:val="af1"/>
        <w:ind w:firstLine="709"/>
        <w:jc w:val="both"/>
        <w:rPr>
          <w:sz w:val="24"/>
        </w:rPr>
      </w:pPr>
      <w:r w:rsidRPr="00BE195E">
        <w:rPr>
          <w:sz w:val="24"/>
        </w:rPr>
        <w:lastRenderedPageBreak/>
        <w:t xml:space="preserve">2) Рассмотрение заявления о предоставлении муниципальной услуги и прилагаемых к нему документов –  </w:t>
      </w:r>
      <w:r w:rsidRPr="00BE195E">
        <w:rPr>
          <w:b/>
          <w:sz w:val="24"/>
        </w:rPr>
        <w:t>10</w:t>
      </w:r>
      <w:r w:rsidRPr="00BE195E">
        <w:rPr>
          <w:sz w:val="24"/>
        </w:rPr>
        <w:t xml:space="preserve"> рабочих дней;</w:t>
      </w:r>
    </w:p>
    <w:p w:rsidR="00320600" w:rsidRPr="00BE195E" w:rsidRDefault="00320600" w:rsidP="00BE195E">
      <w:pPr>
        <w:pStyle w:val="af1"/>
        <w:ind w:firstLine="709"/>
        <w:jc w:val="both"/>
        <w:rPr>
          <w:sz w:val="24"/>
        </w:rPr>
      </w:pPr>
      <w:r w:rsidRPr="00BE195E">
        <w:rPr>
          <w:sz w:val="24"/>
        </w:rPr>
        <w:t xml:space="preserve">3) Принятие решения о предоставлении муниципальной услуги или об отказе в предоставлении муниципальной услуги –  </w:t>
      </w:r>
      <w:r w:rsidRPr="00BE195E">
        <w:rPr>
          <w:b/>
          <w:sz w:val="24"/>
        </w:rPr>
        <w:t>1</w:t>
      </w:r>
      <w:r w:rsidRPr="00BE195E">
        <w:rPr>
          <w:sz w:val="24"/>
        </w:rPr>
        <w:t xml:space="preserve"> рабочий день;</w:t>
      </w:r>
    </w:p>
    <w:p w:rsidR="00320600" w:rsidRPr="00BE195E" w:rsidRDefault="00320600" w:rsidP="00BE195E">
      <w:pPr>
        <w:pStyle w:val="af1"/>
        <w:ind w:firstLine="709"/>
        <w:jc w:val="both"/>
        <w:rPr>
          <w:sz w:val="24"/>
        </w:rPr>
      </w:pPr>
      <w:r w:rsidRPr="00BE195E">
        <w:rPr>
          <w:sz w:val="24"/>
        </w:rPr>
        <w:t>4) Выдача результата предоставления муниципальной услуги – 1 рабочий день.</w:t>
      </w:r>
    </w:p>
    <w:p w:rsidR="00320600" w:rsidRPr="00BE195E" w:rsidRDefault="00320600" w:rsidP="00BE195E">
      <w:pPr>
        <w:widowControl w:val="0"/>
        <w:tabs>
          <w:tab w:val="left" w:pos="1134"/>
        </w:tabs>
        <w:spacing w:line="240" w:lineRule="auto"/>
        <w:ind w:firstLine="709"/>
        <w:jc w:val="both"/>
        <w:rPr>
          <w:rFonts w:ascii="Times New Roman" w:hAnsi="Times New Roman" w:cs="Times New Roman"/>
          <w:sz w:val="24"/>
          <w:szCs w:val="24"/>
        </w:rPr>
      </w:pPr>
    </w:p>
    <w:p w:rsidR="00320600" w:rsidRPr="00BE195E" w:rsidRDefault="00320600" w:rsidP="00BE195E">
      <w:pPr>
        <w:widowControl w:val="0"/>
        <w:tabs>
          <w:tab w:val="left" w:pos="1134"/>
        </w:tabs>
        <w:spacing w:line="240" w:lineRule="auto"/>
        <w:ind w:firstLine="709"/>
        <w:jc w:val="both"/>
        <w:rPr>
          <w:rFonts w:ascii="Times New Roman" w:hAnsi="Times New Roman" w:cs="Times New Roman"/>
          <w:b/>
          <w:sz w:val="24"/>
          <w:szCs w:val="24"/>
        </w:rPr>
      </w:pPr>
      <w:r w:rsidRPr="00BE195E">
        <w:rPr>
          <w:rFonts w:ascii="Times New Roman" w:hAnsi="Times New Roman" w:cs="Times New Roman"/>
          <w:b/>
          <w:sz w:val="24"/>
          <w:szCs w:val="24"/>
        </w:rPr>
        <w:t>3.1.2. Прием и регистрация документов, необходимых для оказания муниципальной услуги.</w:t>
      </w:r>
    </w:p>
    <w:p w:rsidR="00320600" w:rsidRPr="00BE195E" w:rsidRDefault="00320600" w:rsidP="00BE195E">
      <w:pPr>
        <w:pStyle w:val="af1"/>
        <w:ind w:firstLine="709"/>
        <w:jc w:val="both"/>
        <w:rPr>
          <w:sz w:val="24"/>
        </w:rPr>
      </w:pPr>
      <w:r w:rsidRPr="00BE195E">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320600" w:rsidRPr="00BE195E" w:rsidRDefault="00320600" w:rsidP="00BE195E">
      <w:pPr>
        <w:pStyle w:val="af1"/>
        <w:ind w:firstLine="709"/>
        <w:jc w:val="both"/>
        <w:rPr>
          <w:sz w:val="24"/>
        </w:rPr>
      </w:pPr>
      <w:r w:rsidRPr="00BE195E">
        <w:rPr>
          <w:sz w:val="24"/>
        </w:rPr>
        <w:t xml:space="preserve">3.1.2.2. Содержание административного действия,  продолжительность и (или) максимальный срок его выполнения: </w:t>
      </w:r>
    </w:p>
    <w:p w:rsidR="00320600" w:rsidRPr="00BE195E" w:rsidRDefault="00320600" w:rsidP="00BE195E">
      <w:pPr>
        <w:pStyle w:val="af1"/>
        <w:ind w:firstLine="709"/>
        <w:jc w:val="both"/>
        <w:rPr>
          <w:sz w:val="24"/>
          <w:lang w:bidi="ru-RU"/>
        </w:rPr>
      </w:pPr>
      <w:r w:rsidRPr="00BE195E">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BE195E">
        <w:rPr>
          <w:rFonts w:eastAsia="Calibri"/>
          <w:sz w:val="24"/>
        </w:rPr>
        <w:t xml:space="preserve">формирует комплект документов, </w:t>
      </w:r>
      <w:r w:rsidRPr="00BE195E">
        <w:rPr>
          <w:sz w:val="24"/>
        </w:rPr>
        <w:t xml:space="preserve">осуществляет проверку комплектности </w:t>
      </w:r>
      <w:r w:rsidRPr="00BE195E">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320600" w:rsidRPr="00BE195E" w:rsidRDefault="00320600" w:rsidP="00BE195E">
      <w:pPr>
        <w:pStyle w:val="af1"/>
        <w:ind w:firstLine="709"/>
        <w:jc w:val="both"/>
        <w:rPr>
          <w:sz w:val="24"/>
          <w:lang w:bidi="ru-RU"/>
        </w:rPr>
      </w:pPr>
      <w:r w:rsidRPr="00BE195E">
        <w:rPr>
          <w:sz w:val="24"/>
          <w:lang w:bidi="ru-RU"/>
        </w:rPr>
        <w:t>В случае выявления оснований для отказа в приеме документов готовит уведомление об отказе в приеме документов</w:t>
      </w:r>
      <w:proofErr w:type="gramStart"/>
      <w:r w:rsidRPr="00BE195E">
        <w:rPr>
          <w:sz w:val="24"/>
          <w:lang w:bidi="ru-RU"/>
        </w:rPr>
        <w:t>..</w:t>
      </w:r>
      <w:proofErr w:type="gramEnd"/>
    </w:p>
    <w:p w:rsidR="00320600" w:rsidRPr="00BE195E" w:rsidRDefault="00320600" w:rsidP="00BE195E">
      <w:pPr>
        <w:pStyle w:val="af1"/>
        <w:ind w:firstLine="709"/>
        <w:jc w:val="both"/>
        <w:rPr>
          <w:sz w:val="24"/>
        </w:rPr>
      </w:pPr>
      <w:r w:rsidRPr="00BE195E">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BE195E">
        <w:rPr>
          <w:sz w:val="24"/>
        </w:rPr>
        <w:t>в соответствии с правилами делопроизводства, установленными в администрации.</w:t>
      </w:r>
    </w:p>
    <w:p w:rsidR="00320600" w:rsidRPr="00BE195E" w:rsidRDefault="00320600" w:rsidP="00BE195E">
      <w:pPr>
        <w:widowControl w:val="0"/>
        <w:spacing w:line="240" w:lineRule="auto"/>
        <w:ind w:firstLine="709"/>
        <w:jc w:val="both"/>
        <w:rPr>
          <w:rFonts w:ascii="Times New Roman" w:eastAsia="Calibri" w:hAnsi="Times New Roman" w:cs="Times New Roman"/>
          <w:sz w:val="24"/>
          <w:szCs w:val="24"/>
        </w:rPr>
      </w:pPr>
      <w:r w:rsidRPr="00BE195E">
        <w:rPr>
          <w:rFonts w:ascii="Times New Roman" w:eastAsia="Calibri" w:hAnsi="Times New Roman" w:cs="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Срок выполнения административной процедуры составляет не более </w:t>
      </w:r>
      <w:r w:rsidRPr="00BE195E">
        <w:rPr>
          <w:rFonts w:ascii="Times New Roman" w:hAnsi="Times New Roman" w:cs="Times New Roman"/>
          <w:sz w:val="24"/>
          <w:szCs w:val="24"/>
        </w:rPr>
        <w:br/>
        <w:t>1 рабочего дня.</w:t>
      </w:r>
    </w:p>
    <w:p w:rsidR="00320600" w:rsidRPr="00BE195E" w:rsidRDefault="00320600" w:rsidP="00BE195E">
      <w:pPr>
        <w:pStyle w:val="af1"/>
        <w:ind w:firstLine="709"/>
        <w:jc w:val="both"/>
        <w:rPr>
          <w:sz w:val="24"/>
        </w:rPr>
      </w:pPr>
      <w:r w:rsidRPr="00BE195E">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320600" w:rsidRPr="00BE195E" w:rsidRDefault="00320600" w:rsidP="00BE195E">
      <w:pPr>
        <w:pStyle w:val="af1"/>
        <w:ind w:firstLine="709"/>
        <w:jc w:val="both"/>
        <w:rPr>
          <w:strike/>
          <w:sz w:val="24"/>
        </w:rPr>
      </w:pPr>
      <w:r w:rsidRPr="00BE195E">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320600" w:rsidRPr="00BE195E" w:rsidRDefault="00320600" w:rsidP="00BE195E">
      <w:pPr>
        <w:pStyle w:val="af1"/>
        <w:ind w:firstLine="709"/>
        <w:jc w:val="both"/>
        <w:rPr>
          <w:sz w:val="24"/>
        </w:rPr>
      </w:pPr>
      <w:r w:rsidRPr="00BE195E">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20600" w:rsidRPr="00BE195E" w:rsidRDefault="00320600" w:rsidP="00BE195E">
      <w:pPr>
        <w:pStyle w:val="af1"/>
        <w:ind w:firstLine="709"/>
        <w:jc w:val="both"/>
        <w:rPr>
          <w:sz w:val="24"/>
        </w:rPr>
      </w:pPr>
    </w:p>
    <w:p w:rsidR="00320600" w:rsidRPr="00BE195E" w:rsidRDefault="00320600" w:rsidP="00BE195E">
      <w:pPr>
        <w:widowControl w:val="0"/>
        <w:spacing w:line="240" w:lineRule="auto"/>
        <w:ind w:firstLine="709"/>
        <w:jc w:val="both"/>
        <w:rPr>
          <w:rFonts w:ascii="Times New Roman" w:hAnsi="Times New Roman" w:cs="Times New Roman"/>
          <w:b/>
          <w:sz w:val="24"/>
          <w:szCs w:val="24"/>
        </w:rPr>
      </w:pPr>
      <w:bookmarkStart w:id="11" w:name="sub_121062"/>
      <w:r w:rsidRPr="00BE195E">
        <w:rPr>
          <w:rFonts w:ascii="Times New Roman" w:hAnsi="Times New Roman" w:cs="Times New Roman"/>
          <w:b/>
          <w:sz w:val="24"/>
          <w:szCs w:val="24"/>
        </w:rPr>
        <w:t>3.1.3. Рассмотрение заявления о предоставлении муниципальной услуги и прилагаемых к нему документов.</w:t>
      </w:r>
    </w:p>
    <w:p w:rsidR="00320600" w:rsidRPr="00BE195E" w:rsidRDefault="00320600" w:rsidP="00BE195E">
      <w:pPr>
        <w:pStyle w:val="af1"/>
        <w:ind w:firstLine="709"/>
        <w:jc w:val="both"/>
        <w:rPr>
          <w:sz w:val="24"/>
        </w:rPr>
      </w:pPr>
      <w:r w:rsidRPr="00BE195E">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3.1.3.2.1. Проверка документов на комплектность и достоверность, проверка сведений, содержащихся в представленных </w:t>
      </w:r>
      <w:proofErr w:type="gramStart"/>
      <w:r w:rsidRPr="00BE195E">
        <w:rPr>
          <w:rFonts w:ascii="Times New Roman" w:hAnsi="Times New Roman" w:cs="Times New Roman"/>
          <w:sz w:val="24"/>
          <w:szCs w:val="24"/>
        </w:rPr>
        <w:t>заявлении</w:t>
      </w:r>
      <w:proofErr w:type="gramEnd"/>
      <w:r w:rsidRPr="00BE195E">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Pr="00BE195E">
        <w:rPr>
          <w:rFonts w:ascii="Times New Roman" w:hAnsi="Times New Roman" w:cs="Times New Roman"/>
          <w:sz w:val="24"/>
          <w:szCs w:val="24"/>
        </w:rPr>
        <w:lastRenderedPageBreak/>
        <w:t>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3.1.3.2.3. Проверка сведений о  членстве </w:t>
      </w:r>
      <w:r w:rsidRPr="00BE195E">
        <w:rPr>
          <w:rFonts w:ascii="Times New Roman" w:hAnsi="Times New Roman" w:cs="Times New Roman"/>
          <w:bCs/>
          <w:sz w:val="24"/>
          <w:szCs w:val="24"/>
        </w:rPr>
        <w:t>специализированной  проектной организации или индивидуального предпринимателя (проектировщика)</w:t>
      </w:r>
      <w:r w:rsidRPr="00BE195E">
        <w:rPr>
          <w:rFonts w:ascii="Times New Roman" w:hAnsi="Times New Roman" w:cs="Times New Roman"/>
          <w:sz w:val="24"/>
          <w:szCs w:val="24"/>
        </w:rPr>
        <w:t xml:space="preserve"> в саморегулируемой организации.</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3.1.3.2.4.Срок выполнения административной процедуры составляет не более </w:t>
      </w:r>
      <w:r w:rsidRPr="00BE195E">
        <w:rPr>
          <w:rFonts w:ascii="Times New Roman" w:hAnsi="Times New Roman" w:cs="Times New Roman"/>
          <w:sz w:val="24"/>
          <w:szCs w:val="24"/>
          <w:highlight w:val="green"/>
        </w:rPr>
        <w:t xml:space="preserve"> </w:t>
      </w:r>
      <w:r w:rsidRPr="00BE195E">
        <w:rPr>
          <w:rFonts w:ascii="Times New Roman" w:hAnsi="Times New Roman" w:cs="Times New Roman"/>
          <w:b/>
          <w:sz w:val="24"/>
          <w:szCs w:val="24"/>
        </w:rPr>
        <w:t>10</w:t>
      </w:r>
      <w:r w:rsidRPr="00BE195E">
        <w:rPr>
          <w:rFonts w:ascii="Times New Roman" w:hAnsi="Times New Roman" w:cs="Times New Roman"/>
          <w:sz w:val="24"/>
          <w:szCs w:val="24"/>
        </w:rPr>
        <w:t xml:space="preserve"> рабочих дней </w:t>
      </w:r>
      <w:proofErr w:type="gramStart"/>
      <w:r w:rsidRPr="00BE195E">
        <w:rPr>
          <w:rFonts w:ascii="Times New Roman" w:hAnsi="Times New Roman" w:cs="Times New Roman"/>
          <w:sz w:val="24"/>
          <w:szCs w:val="24"/>
        </w:rPr>
        <w:t>с даты окончания</w:t>
      </w:r>
      <w:proofErr w:type="gramEnd"/>
      <w:r w:rsidRPr="00BE195E">
        <w:rPr>
          <w:rFonts w:ascii="Times New Roman" w:hAnsi="Times New Roman" w:cs="Times New Roman"/>
          <w:sz w:val="24"/>
          <w:szCs w:val="24"/>
        </w:rPr>
        <w:t xml:space="preserve"> первой административной процедуры.</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b/>
          <w:sz w:val="24"/>
          <w:szCs w:val="24"/>
        </w:rPr>
      </w:pP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b/>
          <w:sz w:val="24"/>
          <w:szCs w:val="24"/>
        </w:rPr>
      </w:pPr>
      <w:r w:rsidRPr="00BE195E">
        <w:rPr>
          <w:rFonts w:ascii="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3.1.4.2. </w:t>
      </w:r>
      <w:proofErr w:type="gramStart"/>
      <w:r w:rsidRPr="00BE195E">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8A457C" w:rsidRPr="00BE195E">
        <w:rPr>
          <w:rFonts w:ascii="Times New Roman" w:hAnsi="Times New Roman" w:cs="Times New Roman"/>
          <w:sz w:val="24"/>
          <w:szCs w:val="24"/>
        </w:rPr>
        <w:t xml:space="preserve"> </w:t>
      </w:r>
      <w:r w:rsidRPr="00BE195E">
        <w:rPr>
          <w:rFonts w:ascii="Times New Roman" w:hAnsi="Times New Roman" w:cs="Times New Roman"/>
          <w:b/>
          <w:sz w:val="24"/>
          <w:szCs w:val="24"/>
        </w:rPr>
        <w:t>1</w:t>
      </w:r>
      <w:r w:rsidRPr="00BE195E">
        <w:rPr>
          <w:rFonts w:ascii="Times New Roman" w:hAnsi="Times New Roman" w:cs="Times New Roman"/>
          <w:sz w:val="24"/>
          <w:szCs w:val="24"/>
        </w:rPr>
        <w:t xml:space="preserve"> рабочего дня с даты окончания второй административной процедуры. </w:t>
      </w:r>
      <w:proofErr w:type="gramEnd"/>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b/>
          <w:sz w:val="24"/>
          <w:szCs w:val="24"/>
        </w:rPr>
      </w:pP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b/>
          <w:sz w:val="24"/>
          <w:szCs w:val="24"/>
        </w:rPr>
        <w:t>3.1.5. Выдача результата предоставления муниципальной услуги.</w:t>
      </w:r>
    </w:p>
    <w:p w:rsidR="00320600" w:rsidRPr="00BE195E" w:rsidRDefault="00320600" w:rsidP="00BE195E">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320600" w:rsidRPr="00BE195E" w:rsidRDefault="00320600" w:rsidP="00BE195E">
      <w:pPr>
        <w:autoSpaceDE w:val="0"/>
        <w:autoSpaceDN w:val="0"/>
        <w:adjustRightInd w:val="0"/>
        <w:spacing w:line="240" w:lineRule="auto"/>
        <w:jc w:val="both"/>
        <w:rPr>
          <w:rFonts w:ascii="Times New Roman" w:hAnsi="Times New Roman" w:cs="Times New Roman"/>
          <w:sz w:val="24"/>
          <w:szCs w:val="24"/>
        </w:rPr>
      </w:pPr>
      <w:r w:rsidRPr="00BE195E">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320600" w:rsidRPr="00BE195E" w:rsidRDefault="00320600" w:rsidP="00BE195E">
      <w:pPr>
        <w:autoSpaceDE w:val="0"/>
        <w:autoSpaceDN w:val="0"/>
        <w:adjustRightInd w:val="0"/>
        <w:spacing w:line="240" w:lineRule="auto"/>
        <w:jc w:val="both"/>
        <w:rPr>
          <w:rFonts w:ascii="Times New Roman" w:hAnsi="Times New Roman" w:cs="Times New Roman"/>
          <w:sz w:val="24"/>
          <w:szCs w:val="24"/>
        </w:rPr>
      </w:pPr>
      <w:r w:rsidRPr="00BE195E">
        <w:rPr>
          <w:rFonts w:ascii="Times New Roman" w:hAnsi="Times New Roman" w:cs="Times New Roman"/>
          <w:sz w:val="24"/>
          <w:szCs w:val="24"/>
        </w:rPr>
        <w:lastRenderedPageBreak/>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Срок выполнения административной процедуры - не позднее 1 рабочего дня </w:t>
      </w:r>
      <w:proofErr w:type="gramStart"/>
      <w:r w:rsidRPr="00BE195E">
        <w:rPr>
          <w:rFonts w:ascii="Times New Roman" w:hAnsi="Times New Roman" w:cs="Times New Roman"/>
          <w:sz w:val="24"/>
          <w:szCs w:val="24"/>
        </w:rPr>
        <w:t>с даты окончания</w:t>
      </w:r>
      <w:proofErr w:type="gramEnd"/>
      <w:r w:rsidRPr="00BE195E">
        <w:rPr>
          <w:rFonts w:ascii="Times New Roman" w:hAnsi="Times New Roman" w:cs="Times New Roman"/>
          <w:sz w:val="24"/>
          <w:szCs w:val="24"/>
        </w:rPr>
        <w:t xml:space="preserve"> третьей административной процедуры.</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320600" w:rsidRPr="00BE195E" w:rsidRDefault="00320600" w:rsidP="00BE195E">
      <w:pPr>
        <w:autoSpaceDE w:val="0"/>
        <w:autoSpaceDN w:val="0"/>
        <w:adjustRightInd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320600" w:rsidRPr="00BE195E" w:rsidRDefault="00320600" w:rsidP="00BE195E">
      <w:pPr>
        <w:widowControl w:val="0"/>
        <w:tabs>
          <w:tab w:val="left" w:pos="4806"/>
          <w:tab w:val="left" w:pos="5087"/>
          <w:tab w:val="center" w:pos="5315"/>
        </w:tabs>
        <w:spacing w:line="240" w:lineRule="auto"/>
        <w:ind w:firstLine="709"/>
        <w:jc w:val="both"/>
        <w:rPr>
          <w:rFonts w:ascii="Times New Roman" w:hAnsi="Times New Roman" w:cs="Times New Roman"/>
          <w:b/>
          <w:sz w:val="24"/>
          <w:szCs w:val="24"/>
        </w:rPr>
      </w:pPr>
      <w:r w:rsidRPr="00BE195E">
        <w:rPr>
          <w:rFonts w:ascii="Times New Roman" w:hAnsi="Times New Roman" w:cs="Times New Roman"/>
          <w:b/>
          <w:sz w:val="24"/>
          <w:szCs w:val="24"/>
        </w:rPr>
        <w:t>3.2. Особенности выполнения административных процедур в электронной форме.</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3.2.1. </w:t>
      </w:r>
      <w:proofErr w:type="gramStart"/>
      <w:r w:rsidRPr="00BE195E">
        <w:rPr>
          <w:rFonts w:ascii="Times New Roman" w:hAnsi="Times New Roman" w:cs="Times New Roman"/>
          <w:sz w:val="24"/>
          <w:szCs w:val="24"/>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E195E">
        <w:rPr>
          <w:rFonts w:ascii="Times New Roman" w:hAnsi="Times New Roman" w:cs="Times New Roman"/>
          <w:sz w:val="24"/>
          <w:szCs w:val="24"/>
        </w:rPr>
        <w:t>ии и ау</w:t>
      </w:r>
      <w:proofErr w:type="gramEnd"/>
      <w:r w:rsidRPr="00BE195E">
        <w:rPr>
          <w:rFonts w:ascii="Times New Roman" w:hAnsi="Times New Roman" w:cs="Times New Roman"/>
          <w:sz w:val="24"/>
          <w:szCs w:val="24"/>
        </w:rPr>
        <w:t>тентификации (далее - ЕСИА).</w:t>
      </w:r>
    </w:p>
    <w:p w:rsidR="00320600" w:rsidRPr="00BE195E" w:rsidRDefault="00320600" w:rsidP="00BE195E">
      <w:pPr>
        <w:autoSpaceDE w:val="0"/>
        <w:autoSpaceDN w:val="0"/>
        <w:adjustRightInd w:val="0"/>
        <w:spacing w:line="240" w:lineRule="auto"/>
        <w:jc w:val="both"/>
        <w:rPr>
          <w:rFonts w:ascii="Times New Roman" w:hAnsi="Times New Roman" w:cs="Times New Roman"/>
          <w:sz w:val="24"/>
          <w:szCs w:val="24"/>
        </w:rPr>
      </w:pPr>
      <w:r w:rsidRPr="00BE195E">
        <w:rPr>
          <w:rFonts w:ascii="Times New Roman" w:hAnsi="Times New Roman" w:cs="Times New Roman"/>
          <w:sz w:val="24"/>
          <w:szCs w:val="24"/>
        </w:rPr>
        <w:t>3.2.3. Муниципальная услуга может быть получена через ЕПГУ без личной явки на прием в администрацию.</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3.2.4. Для подачи заявления через ЕПГУ заявитель должен выполнить следующие действия:</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пройти идентификацию и аутентификацию в ЕСИА;</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3.2.5. В результате направления пакета электронных документов посредством ЕПГУ, АИС «</w:t>
      </w:r>
      <w:proofErr w:type="spellStart"/>
      <w:r w:rsidRPr="00BE195E">
        <w:rPr>
          <w:rFonts w:ascii="Times New Roman" w:hAnsi="Times New Roman" w:cs="Times New Roman"/>
          <w:sz w:val="24"/>
          <w:szCs w:val="24"/>
        </w:rPr>
        <w:t>Межвед</w:t>
      </w:r>
      <w:proofErr w:type="spellEnd"/>
      <w:r w:rsidRPr="00BE195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E195E">
        <w:rPr>
          <w:rFonts w:ascii="Times New Roman" w:hAnsi="Times New Roman" w:cs="Times New Roman"/>
          <w:sz w:val="24"/>
          <w:szCs w:val="24"/>
        </w:rPr>
        <w:t>Межвед</w:t>
      </w:r>
      <w:proofErr w:type="spellEnd"/>
      <w:r w:rsidRPr="00BE195E">
        <w:rPr>
          <w:rFonts w:ascii="Times New Roman" w:hAnsi="Times New Roman" w:cs="Times New Roman"/>
          <w:sz w:val="24"/>
          <w:szCs w:val="24"/>
        </w:rPr>
        <w:t xml:space="preserve"> ЛО» формы о принятом решении и переводит дело в архив АИС «</w:t>
      </w:r>
      <w:proofErr w:type="spellStart"/>
      <w:r w:rsidRPr="00BE195E">
        <w:rPr>
          <w:rFonts w:ascii="Times New Roman" w:hAnsi="Times New Roman" w:cs="Times New Roman"/>
          <w:sz w:val="24"/>
          <w:szCs w:val="24"/>
        </w:rPr>
        <w:t>Межвед</w:t>
      </w:r>
      <w:proofErr w:type="spellEnd"/>
      <w:r w:rsidRPr="00BE195E">
        <w:rPr>
          <w:rFonts w:ascii="Times New Roman" w:hAnsi="Times New Roman" w:cs="Times New Roman"/>
          <w:sz w:val="24"/>
          <w:szCs w:val="24"/>
        </w:rPr>
        <w:t xml:space="preserve"> ЛО»;</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E195E">
        <w:rPr>
          <w:rFonts w:ascii="Times New Roman" w:hAnsi="Times New Roman" w:cs="Times New Roman"/>
          <w:sz w:val="24"/>
          <w:szCs w:val="24"/>
        </w:rPr>
        <w:t>дств св</w:t>
      </w:r>
      <w:proofErr w:type="gramEnd"/>
      <w:r w:rsidRPr="00BE195E">
        <w:rPr>
          <w:rFonts w:ascii="Times New Roman" w:hAnsi="Times New Roman" w:cs="Times New Roman"/>
          <w:sz w:val="24"/>
          <w:szCs w:val="24"/>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p>
    <w:p w:rsidR="00320600" w:rsidRPr="00BE195E" w:rsidRDefault="00320600" w:rsidP="00BE195E">
      <w:pPr>
        <w:widowControl w:val="0"/>
        <w:spacing w:line="240" w:lineRule="auto"/>
        <w:ind w:firstLine="709"/>
        <w:jc w:val="both"/>
        <w:rPr>
          <w:rFonts w:ascii="Times New Roman" w:hAnsi="Times New Roman" w:cs="Times New Roman"/>
          <w:b/>
          <w:sz w:val="24"/>
          <w:szCs w:val="24"/>
        </w:rPr>
      </w:pPr>
      <w:r w:rsidRPr="00BE195E">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w:t>
      </w:r>
      <w:proofErr w:type="gramStart"/>
      <w:r w:rsidRPr="00BE195E">
        <w:rPr>
          <w:rFonts w:ascii="Times New Roman" w:hAnsi="Times New Roman" w:cs="Times New Roman"/>
          <w:sz w:val="24"/>
          <w:szCs w:val="24"/>
        </w:rPr>
        <w:t>и(</w:t>
      </w:r>
      <w:proofErr w:type="gramEnd"/>
      <w:r w:rsidRPr="00BE195E">
        <w:rPr>
          <w:rFonts w:ascii="Times New Roman" w:hAnsi="Times New Roman" w:cs="Times New Roman"/>
          <w:sz w:val="24"/>
          <w:szCs w:val="24"/>
        </w:rPr>
        <w:t xml:space="preserve">или) ошибок с изложением сути допущенных опечаток </w:t>
      </w:r>
      <w:proofErr w:type="gramStart"/>
      <w:r w:rsidRPr="00BE195E">
        <w:rPr>
          <w:rFonts w:ascii="Times New Roman" w:hAnsi="Times New Roman" w:cs="Times New Roman"/>
          <w:sz w:val="24"/>
          <w:szCs w:val="24"/>
        </w:rPr>
        <w:t>и(</w:t>
      </w:r>
      <w:proofErr w:type="gramEnd"/>
      <w:r w:rsidRPr="00BE195E">
        <w:rPr>
          <w:rFonts w:ascii="Times New Roman" w:hAnsi="Times New Roman" w:cs="Times New Roman"/>
          <w:sz w:val="24"/>
          <w:szCs w:val="24"/>
        </w:rPr>
        <w:t>или) ошибок и приложением копии документа, содержащего опечатки и(или) ошибки.</w:t>
      </w:r>
    </w:p>
    <w:p w:rsidR="00320600" w:rsidRPr="00BE195E" w:rsidRDefault="00320600" w:rsidP="00BE195E">
      <w:pPr>
        <w:widowControl w:val="0"/>
        <w:spacing w:line="240" w:lineRule="auto"/>
        <w:ind w:firstLine="709"/>
        <w:jc w:val="both"/>
        <w:rPr>
          <w:rFonts w:ascii="Times New Roman" w:hAnsi="Times New Roman" w:cs="Times New Roman"/>
          <w:sz w:val="24"/>
          <w:szCs w:val="24"/>
        </w:rPr>
      </w:pPr>
      <w:r w:rsidRPr="00BE195E">
        <w:rPr>
          <w:rFonts w:ascii="Times New Roman" w:hAnsi="Times New Roman" w:cs="Times New Roman"/>
          <w:sz w:val="24"/>
          <w:szCs w:val="24"/>
        </w:rPr>
        <w:t xml:space="preserve">3.3.2. </w:t>
      </w:r>
      <w:proofErr w:type="gramStart"/>
      <w:r w:rsidRPr="00BE195E">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E195E">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E195E">
        <w:rPr>
          <w:rFonts w:ascii="Times New Roman" w:hAnsi="Times New Roman" w:cs="Times New Roman"/>
          <w:sz w:val="24"/>
          <w:szCs w:val="24"/>
        </w:rPr>
        <w:t>и(</w:t>
      </w:r>
      <w:proofErr w:type="gramEnd"/>
      <w:r w:rsidRPr="00BE195E">
        <w:rPr>
          <w:rFonts w:ascii="Times New Roman" w:hAnsi="Times New Roman" w:cs="Times New Roman"/>
          <w:sz w:val="24"/>
          <w:szCs w:val="24"/>
        </w:rPr>
        <w:t>или) ошибок.</w:t>
      </w:r>
    </w:p>
    <w:p w:rsidR="00320600" w:rsidRPr="00BE195E" w:rsidRDefault="00320600" w:rsidP="00BE195E">
      <w:pPr>
        <w:pStyle w:val="af1"/>
        <w:widowControl w:val="0"/>
        <w:tabs>
          <w:tab w:val="left" w:pos="142"/>
          <w:tab w:val="left" w:pos="284"/>
        </w:tabs>
        <w:ind w:firstLine="709"/>
        <w:rPr>
          <w:b/>
          <w:sz w:val="24"/>
        </w:rPr>
      </w:pPr>
    </w:p>
    <w:p w:rsidR="00320600" w:rsidRPr="00BE195E" w:rsidRDefault="00320600" w:rsidP="00BE195E">
      <w:pPr>
        <w:autoSpaceDN w:val="0"/>
        <w:spacing w:line="240" w:lineRule="auto"/>
        <w:jc w:val="center"/>
        <w:rPr>
          <w:rFonts w:ascii="Times New Roman" w:hAnsi="Times New Roman" w:cs="Times New Roman"/>
          <w:b/>
          <w:sz w:val="24"/>
          <w:szCs w:val="24"/>
        </w:rPr>
      </w:pPr>
      <w:r w:rsidRPr="00BE195E">
        <w:rPr>
          <w:rFonts w:ascii="Times New Roman" w:hAnsi="Times New Roman" w:cs="Times New Roman"/>
          <w:b/>
          <w:sz w:val="24"/>
          <w:szCs w:val="24"/>
        </w:rPr>
        <w:t xml:space="preserve">4. Формы </w:t>
      </w:r>
      <w:proofErr w:type="gramStart"/>
      <w:r w:rsidRPr="00BE195E">
        <w:rPr>
          <w:rFonts w:ascii="Times New Roman" w:hAnsi="Times New Roman" w:cs="Times New Roman"/>
          <w:b/>
          <w:sz w:val="24"/>
          <w:szCs w:val="24"/>
        </w:rPr>
        <w:t>контроля за</w:t>
      </w:r>
      <w:proofErr w:type="gramEnd"/>
      <w:r w:rsidRPr="00BE195E">
        <w:rPr>
          <w:rFonts w:ascii="Times New Roman" w:hAnsi="Times New Roman" w:cs="Times New Roman"/>
          <w:b/>
          <w:sz w:val="24"/>
          <w:szCs w:val="24"/>
        </w:rPr>
        <w:t xml:space="preserve"> исполнением административного регламента</w:t>
      </w:r>
    </w:p>
    <w:p w:rsidR="00320600" w:rsidRPr="00BE195E" w:rsidRDefault="00320600" w:rsidP="00BE195E">
      <w:pPr>
        <w:autoSpaceDN w:val="0"/>
        <w:spacing w:line="240" w:lineRule="auto"/>
        <w:ind w:firstLine="540"/>
        <w:jc w:val="center"/>
        <w:rPr>
          <w:rFonts w:ascii="Times New Roman" w:hAnsi="Times New Roman" w:cs="Times New Roman"/>
          <w:b/>
          <w:sz w:val="24"/>
          <w:szCs w:val="24"/>
        </w:rPr>
      </w:pP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4.1. Порядок осуществления текущего </w:t>
      </w:r>
      <w:proofErr w:type="gramStart"/>
      <w:r w:rsidRPr="00BE195E">
        <w:rPr>
          <w:rFonts w:ascii="Times New Roman" w:hAnsi="Times New Roman" w:cs="Times New Roman"/>
          <w:sz w:val="24"/>
          <w:szCs w:val="24"/>
        </w:rPr>
        <w:t>контроля за</w:t>
      </w:r>
      <w:proofErr w:type="gramEnd"/>
      <w:r w:rsidRPr="00BE195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proofErr w:type="gramStart"/>
      <w:r w:rsidRPr="00BE195E">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В целях осуществления </w:t>
      </w:r>
      <w:proofErr w:type="gramStart"/>
      <w:r w:rsidRPr="00BE195E">
        <w:rPr>
          <w:rFonts w:ascii="Times New Roman" w:hAnsi="Times New Roman" w:cs="Times New Roman"/>
          <w:sz w:val="24"/>
          <w:szCs w:val="24"/>
        </w:rPr>
        <w:t>контроля за</w:t>
      </w:r>
      <w:proofErr w:type="gramEnd"/>
      <w:r w:rsidRPr="00BE195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По результатам рассмотрения обращений дается письменный ответ.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p>
    <w:p w:rsidR="00320600" w:rsidRPr="00BE195E" w:rsidRDefault="00320600" w:rsidP="00BE195E">
      <w:pPr>
        <w:autoSpaceDN w:val="0"/>
        <w:spacing w:line="240" w:lineRule="auto"/>
        <w:ind w:firstLine="540"/>
        <w:jc w:val="center"/>
        <w:rPr>
          <w:rFonts w:ascii="Times New Roman" w:hAnsi="Times New Roman" w:cs="Times New Roman"/>
          <w:b/>
          <w:sz w:val="24"/>
          <w:szCs w:val="24"/>
        </w:rPr>
      </w:pPr>
      <w:r w:rsidRPr="00BE195E">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w:t>
      </w:r>
      <w:proofErr w:type="spellStart"/>
      <w:r w:rsidRPr="00BE195E">
        <w:rPr>
          <w:rFonts w:ascii="Times New Roman" w:hAnsi="Times New Roman" w:cs="Times New Roman"/>
          <w:b/>
          <w:sz w:val="24"/>
          <w:szCs w:val="24"/>
        </w:rPr>
        <w:t>услугу</w:t>
      </w:r>
      <w:proofErr w:type="gramStart"/>
      <w:r w:rsidRPr="00BE195E">
        <w:rPr>
          <w:rFonts w:ascii="Times New Roman" w:hAnsi="Times New Roman" w:cs="Times New Roman"/>
          <w:b/>
          <w:sz w:val="24"/>
          <w:szCs w:val="24"/>
        </w:rPr>
        <w:t>,а</w:t>
      </w:r>
      <w:proofErr w:type="spellEnd"/>
      <w:proofErr w:type="gramEnd"/>
      <w:r w:rsidRPr="00BE195E">
        <w:rPr>
          <w:rFonts w:ascii="Times New Roman" w:hAnsi="Times New Roman" w:cs="Times New Roman"/>
          <w:b/>
          <w:sz w:val="24"/>
          <w:szCs w:val="24"/>
        </w:rPr>
        <w:t xml:space="preserve">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proofErr w:type="gramStart"/>
      <w:r w:rsidRPr="00BE195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E19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proofErr w:type="gramStart"/>
      <w:r w:rsidRPr="00BE195E">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proofErr w:type="gramStart"/>
      <w:r w:rsidRPr="00BE195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E19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5.3. Жалоба согласно Приложению 3 подается в письменной форме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proofErr w:type="gramStart"/>
      <w:r w:rsidRPr="00BE195E">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E195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В письменной жалобе в обязательном порядке указываются: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proofErr w:type="gramStart"/>
      <w:r w:rsidRPr="00BE195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20600" w:rsidRPr="00BE195E" w:rsidRDefault="00320600" w:rsidP="00BE195E">
      <w:pPr>
        <w:autoSpaceDN w:val="0"/>
        <w:spacing w:line="240" w:lineRule="auto"/>
        <w:ind w:firstLine="540"/>
        <w:jc w:val="both"/>
        <w:rPr>
          <w:rFonts w:ascii="Times New Roman" w:hAnsi="Times New Roman" w:cs="Times New Roman"/>
          <w:sz w:val="24"/>
          <w:szCs w:val="24"/>
        </w:rPr>
      </w:pPr>
      <w:proofErr w:type="gramStart"/>
      <w:r w:rsidRPr="00BE195E">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roofErr w:type="gramEnd"/>
    </w:p>
    <w:p w:rsidR="00320600" w:rsidRPr="00BE195E" w:rsidRDefault="00320600" w:rsidP="00BE195E">
      <w:pPr>
        <w:autoSpaceDN w:val="0"/>
        <w:spacing w:line="240" w:lineRule="auto"/>
        <w:ind w:firstLine="540"/>
        <w:jc w:val="both"/>
        <w:rPr>
          <w:rFonts w:ascii="Times New Roman" w:hAnsi="Times New Roman" w:cs="Times New Roman"/>
          <w:sz w:val="24"/>
          <w:szCs w:val="24"/>
        </w:rPr>
      </w:pPr>
      <w:proofErr w:type="gramStart"/>
      <w:r w:rsidRPr="00BE195E">
        <w:rPr>
          <w:rFonts w:ascii="Times New Roman" w:hAnsi="Times New Roman" w:cs="Times New Roman"/>
          <w:sz w:val="24"/>
          <w:szCs w:val="24"/>
        </w:rPr>
        <w:t>по</w:t>
      </w:r>
      <w:proofErr w:type="gramEnd"/>
      <w:r w:rsidRPr="00BE195E">
        <w:rPr>
          <w:rFonts w:ascii="Times New Roman" w:hAnsi="Times New Roman" w:cs="Times New Roman"/>
          <w:sz w:val="24"/>
          <w:szCs w:val="24"/>
        </w:rPr>
        <w:t xml:space="preserve"> </w:t>
      </w:r>
      <w:proofErr w:type="gramStart"/>
      <w:r w:rsidRPr="00BE195E">
        <w:rPr>
          <w:rFonts w:ascii="Times New Roman" w:hAnsi="Times New Roman" w:cs="Times New Roman"/>
          <w:sz w:val="24"/>
          <w:szCs w:val="24"/>
        </w:rPr>
        <w:t>которым</w:t>
      </w:r>
      <w:proofErr w:type="gramEnd"/>
      <w:r w:rsidRPr="00BE195E">
        <w:rPr>
          <w:rFonts w:ascii="Times New Roman" w:hAnsi="Times New Roman" w:cs="Times New Roman"/>
          <w:sz w:val="24"/>
          <w:szCs w:val="24"/>
        </w:rPr>
        <w:t xml:space="preserve"> должен быть направлен ответ заявителю;</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 доводы, на основании которых заявитель не согласен с решением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(при наличии), подтверждающие доводы заявителя, либо их копии.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5.7. По результатам рассмотрения жалобы принимается одно из следующих решений:</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proofErr w:type="gramStart"/>
      <w:r w:rsidRPr="00BE195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2) в удовлетворении жалобы отказывается.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w:t>
      </w:r>
      <w:r w:rsidRPr="00BE195E">
        <w:rPr>
          <w:rFonts w:ascii="Times New Roman" w:hAnsi="Times New Roman" w:cs="Times New Roman"/>
          <w:sz w:val="24"/>
          <w:szCs w:val="24"/>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195E">
        <w:rPr>
          <w:rFonts w:ascii="Times New Roman" w:hAnsi="Times New Roman" w:cs="Times New Roman"/>
          <w:sz w:val="24"/>
          <w:szCs w:val="24"/>
        </w:rPr>
        <w:t>неудобства</w:t>
      </w:r>
      <w:proofErr w:type="gramEnd"/>
      <w:r w:rsidRPr="00BE195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w:t>
      </w:r>
      <w:r w:rsidRPr="00BE195E">
        <w:rPr>
          <w:rFonts w:ascii="Times New Roman" w:hAnsi="Times New Roman" w:cs="Times New Roman"/>
          <w:sz w:val="24"/>
          <w:szCs w:val="24"/>
        </w:rPr>
        <w:tab/>
        <w:t xml:space="preserve">в случае признания </w:t>
      </w:r>
      <w:proofErr w:type="gramStart"/>
      <w:r w:rsidRPr="00BE195E">
        <w:rPr>
          <w:rFonts w:ascii="Times New Roman" w:hAnsi="Times New Roman" w:cs="Times New Roman"/>
          <w:sz w:val="24"/>
          <w:szCs w:val="24"/>
        </w:rPr>
        <w:t>жалобы</w:t>
      </w:r>
      <w:proofErr w:type="gramEnd"/>
      <w:r w:rsidRPr="00BE195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В случае установления в ходе или по результатам </w:t>
      </w:r>
      <w:proofErr w:type="gramStart"/>
      <w:r w:rsidRPr="00BE195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E195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p>
    <w:p w:rsidR="00320600" w:rsidRPr="00BE195E" w:rsidRDefault="00320600" w:rsidP="00BE195E">
      <w:pPr>
        <w:autoSpaceDN w:val="0"/>
        <w:spacing w:line="240" w:lineRule="auto"/>
        <w:ind w:firstLine="540"/>
        <w:jc w:val="center"/>
        <w:rPr>
          <w:rFonts w:ascii="Times New Roman" w:hAnsi="Times New Roman" w:cs="Times New Roman"/>
          <w:b/>
          <w:sz w:val="24"/>
          <w:szCs w:val="24"/>
        </w:rPr>
      </w:pPr>
      <w:r w:rsidRPr="00BE195E">
        <w:rPr>
          <w:rFonts w:ascii="Times New Roman" w:hAnsi="Times New Roman" w:cs="Times New Roman"/>
          <w:b/>
          <w:sz w:val="24"/>
          <w:szCs w:val="24"/>
        </w:rPr>
        <w:t>6. Особенности выполнения административных процедур</w:t>
      </w:r>
    </w:p>
    <w:p w:rsidR="00320600" w:rsidRPr="00BE195E" w:rsidRDefault="00320600" w:rsidP="00BE195E">
      <w:pPr>
        <w:autoSpaceDN w:val="0"/>
        <w:spacing w:line="240" w:lineRule="auto"/>
        <w:jc w:val="center"/>
        <w:rPr>
          <w:rFonts w:ascii="Times New Roman" w:hAnsi="Times New Roman" w:cs="Times New Roman"/>
          <w:b/>
          <w:sz w:val="24"/>
          <w:szCs w:val="24"/>
        </w:rPr>
      </w:pPr>
      <w:r w:rsidRPr="00BE195E">
        <w:rPr>
          <w:rFonts w:ascii="Times New Roman" w:hAnsi="Times New Roman" w:cs="Times New Roman"/>
          <w:b/>
          <w:sz w:val="24"/>
          <w:szCs w:val="24"/>
        </w:rPr>
        <w:t>в многофункциональных центрах</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б) определяет предмет обращения;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lastRenderedPageBreak/>
        <w:t>в) проводит проверку правильности заполнения обращения;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г) проводит проверку укомплектованности пакета документов;</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е) заверяет каждый документ дела своей электронной подписью;</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ж) направляет копии документов и реестр документов в администрацию:</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в электронной форме (в составе пакетов электронных дел) - в день обращения заявителя в ГБУ ЛО «МФЦ»;</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а) сообщает заявителю о наличии оснований для отказа в приеме документов;</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а) в электронной форме в течение 1 рабочего дня со дня принятия решения: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о предоставлении (отказе в предоставлении) муниципальной услуги заявителю;</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б) на бумажном носителе в срок не более 2 рабочих дней со дня принятия решения:</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о предоставлении (отказе в предоставлении) муниципальной услуги заявителю;</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20600" w:rsidRPr="00BE195E" w:rsidRDefault="00320600" w:rsidP="00BE195E">
      <w:pPr>
        <w:autoSpaceDN w:val="0"/>
        <w:spacing w:line="240" w:lineRule="auto"/>
        <w:ind w:firstLine="540"/>
        <w:jc w:val="both"/>
        <w:rPr>
          <w:rFonts w:ascii="Times New Roman" w:hAnsi="Times New Roman" w:cs="Times New Roman"/>
          <w:sz w:val="24"/>
          <w:szCs w:val="24"/>
        </w:rPr>
      </w:pPr>
      <w:r w:rsidRPr="00BE195E">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20600" w:rsidRPr="00BE195E" w:rsidRDefault="00320600" w:rsidP="00BE195E">
      <w:pPr>
        <w:autoSpaceDN w:val="0"/>
        <w:spacing w:line="240" w:lineRule="auto"/>
        <w:ind w:firstLine="540"/>
        <w:jc w:val="both"/>
        <w:rPr>
          <w:sz w:val="24"/>
          <w:szCs w:val="24"/>
        </w:rPr>
      </w:pPr>
      <w:proofErr w:type="gramStart"/>
      <w:r w:rsidRPr="00BE195E">
        <w:rPr>
          <w:rFonts w:ascii="Times New Roman" w:hAnsi="Times New Roman" w:cs="Times New Roman"/>
          <w:sz w:val="24"/>
          <w:szCs w:val="24"/>
        </w:rPr>
        <w:lastRenderedPageBreak/>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w:t>
      </w:r>
      <w:proofErr w:type="spellStart"/>
      <w:r w:rsidRPr="00BE195E">
        <w:rPr>
          <w:rFonts w:ascii="Times New Roman" w:hAnsi="Times New Roman" w:cs="Times New Roman"/>
          <w:sz w:val="24"/>
          <w:szCs w:val="24"/>
        </w:rPr>
        <w:t>автоинформирования</w:t>
      </w:r>
      <w:proofErr w:type="spellEnd"/>
      <w:r w:rsidRPr="00BE195E">
        <w:rPr>
          <w:rFonts w:ascii="Times New Roman" w:hAnsi="Times New Roman" w:cs="Times New Roman"/>
          <w:sz w:val="24"/>
          <w:szCs w:val="24"/>
        </w:rPr>
        <w:t xml:space="preserve"> через социальную</w:t>
      </w:r>
      <w:r w:rsidRPr="008A457C">
        <w:rPr>
          <w:sz w:val="28"/>
          <w:szCs w:val="28"/>
        </w:rPr>
        <w:t xml:space="preserve"> сеть "</w:t>
      </w:r>
      <w:proofErr w:type="spellStart"/>
      <w:r w:rsidRPr="00BE195E">
        <w:rPr>
          <w:sz w:val="24"/>
          <w:szCs w:val="24"/>
        </w:rPr>
        <w:t>ВКонтакте</w:t>
      </w:r>
      <w:proofErr w:type="spellEnd"/>
      <w:r w:rsidRPr="00BE195E">
        <w:rPr>
          <w:sz w:val="24"/>
          <w:szCs w:val="24"/>
        </w:rPr>
        <w:t>"), а также о возможности</w:t>
      </w:r>
      <w:proofErr w:type="gramEnd"/>
      <w:r w:rsidRPr="00BE195E">
        <w:rPr>
          <w:sz w:val="24"/>
          <w:szCs w:val="24"/>
        </w:rPr>
        <w:t xml:space="preserve"> получения документов в МФЦ.</w:t>
      </w:r>
    </w:p>
    <w:p w:rsidR="00320600" w:rsidRDefault="00320600" w:rsidP="00320600">
      <w:pPr>
        <w:autoSpaceDN w:val="0"/>
        <w:ind w:firstLine="540"/>
        <w:jc w:val="both"/>
        <w:rPr>
          <w:sz w:val="28"/>
          <w:szCs w:val="28"/>
        </w:rPr>
      </w:pPr>
    </w:p>
    <w:p w:rsidR="00320600" w:rsidRDefault="00320600" w:rsidP="00320600">
      <w:pPr>
        <w:pStyle w:val="ConsPlusNormal"/>
        <w:jc w:val="right"/>
      </w:pPr>
      <w:r w:rsidRPr="00E14601">
        <w:rPr>
          <w:color w:val="C0504D" w:themeColor="accent2"/>
          <w:sz w:val="28"/>
          <w:szCs w:val="28"/>
        </w:rPr>
        <w:br w:type="page"/>
      </w:r>
      <w:r>
        <w:lastRenderedPageBreak/>
        <w:t xml:space="preserve"> </w:t>
      </w:r>
    </w:p>
    <w:p w:rsidR="00320600" w:rsidRPr="008A457C" w:rsidRDefault="00320600" w:rsidP="00320600">
      <w:pPr>
        <w:pStyle w:val="10"/>
        <w:keepNext w:val="0"/>
        <w:widowControl w:val="0"/>
        <w:spacing w:line="240" w:lineRule="auto"/>
        <w:jc w:val="right"/>
        <w:rPr>
          <w:rFonts w:ascii="Times New Roman" w:hAnsi="Times New Roman"/>
          <w:i/>
          <w:sz w:val="20"/>
        </w:rPr>
      </w:pPr>
      <w:r w:rsidRPr="008A457C">
        <w:rPr>
          <w:rFonts w:ascii="Times New Roman" w:hAnsi="Times New Roman"/>
          <w:i/>
          <w:sz w:val="20"/>
        </w:rPr>
        <w:t>Приложение  1</w:t>
      </w:r>
    </w:p>
    <w:p w:rsidR="00320600" w:rsidRPr="008A457C" w:rsidRDefault="00320600" w:rsidP="00320600">
      <w:pPr>
        <w:pStyle w:val="ConsPlusNormal"/>
        <w:jc w:val="right"/>
        <w:rPr>
          <w:rFonts w:ascii="Times New Roman" w:hAnsi="Times New Roman" w:cs="Times New Roman"/>
          <w:i/>
          <w:sz w:val="20"/>
        </w:rPr>
      </w:pPr>
      <w:r w:rsidRPr="008A457C">
        <w:rPr>
          <w:rFonts w:ascii="Times New Roman" w:hAnsi="Times New Roman" w:cs="Times New Roman"/>
          <w:i/>
          <w:sz w:val="20"/>
        </w:rPr>
        <w:t xml:space="preserve">к административному регламенту </w:t>
      </w:r>
    </w:p>
    <w:p w:rsidR="00320600" w:rsidRDefault="00320600" w:rsidP="00320600">
      <w:pPr>
        <w:ind w:right="15"/>
        <w:jc w:val="right"/>
      </w:pPr>
    </w:p>
    <w:p w:rsidR="00320600" w:rsidRDefault="00320600" w:rsidP="00320600">
      <w:pPr>
        <w:ind w:right="15"/>
        <w:jc w:val="right"/>
      </w:pPr>
      <w:r>
        <w:t xml:space="preserve">форма </w:t>
      </w:r>
    </w:p>
    <w:p w:rsidR="00320600" w:rsidRDefault="00320600" w:rsidP="00320600">
      <w:pPr>
        <w:spacing w:after="10" w:line="248" w:lineRule="auto"/>
        <w:ind w:left="3453" w:right="56" w:hanging="10"/>
        <w:jc w:val="right"/>
      </w:pPr>
      <w:r>
        <w:t xml:space="preserve">кому: ___________________________________ </w:t>
      </w:r>
    </w:p>
    <w:p w:rsidR="00320600" w:rsidRDefault="00320600" w:rsidP="00320600">
      <w:pPr>
        <w:spacing w:after="10" w:line="248" w:lineRule="auto"/>
        <w:ind w:left="3453" w:right="56" w:hanging="10"/>
        <w:jc w:val="right"/>
      </w:pPr>
      <w:r>
        <w:t xml:space="preserve">___________________________________ </w:t>
      </w:r>
    </w:p>
    <w:p w:rsidR="00320600" w:rsidRDefault="00320600" w:rsidP="00320600">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320600" w:rsidRDefault="00320600" w:rsidP="00320600">
      <w:pPr>
        <w:spacing w:after="1" w:line="237" w:lineRule="auto"/>
        <w:ind w:left="5936" w:firstLine="18"/>
        <w:rPr>
          <w:sz w:val="20"/>
        </w:rPr>
      </w:pPr>
    </w:p>
    <w:p w:rsidR="00320600" w:rsidRDefault="00320600" w:rsidP="00320600">
      <w:pPr>
        <w:spacing w:after="10" w:line="248" w:lineRule="auto"/>
        <w:ind w:left="3453" w:right="56" w:hanging="10"/>
        <w:jc w:val="right"/>
      </w:pPr>
      <w:r>
        <w:t xml:space="preserve">от кого: ___________________________________ </w:t>
      </w:r>
    </w:p>
    <w:p w:rsidR="00320600" w:rsidRPr="007C31FC" w:rsidRDefault="00320600" w:rsidP="00320600">
      <w:pPr>
        <w:spacing w:after="1" w:line="237" w:lineRule="auto"/>
        <w:ind w:left="5954" w:firstLine="18"/>
        <w:rPr>
          <w:sz w:val="20"/>
        </w:rPr>
      </w:pPr>
      <w:r>
        <w:t>__________________________________</w:t>
      </w:r>
    </w:p>
    <w:p w:rsidR="00320600" w:rsidRPr="007C31FC" w:rsidRDefault="00320600" w:rsidP="00320600">
      <w:pPr>
        <w:ind w:left="5954" w:right="56" w:hanging="10"/>
        <w:rPr>
          <w:sz w:val="20"/>
          <w:szCs w:val="20"/>
        </w:rPr>
      </w:pPr>
      <w:r w:rsidRPr="007C31FC">
        <w:rPr>
          <w:sz w:val="20"/>
          <w:szCs w:val="20"/>
        </w:rPr>
        <w:t>(полное наименование, ИНН, ОГРН юридического лица)</w:t>
      </w:r>
    </w:p>
    <w:p w:rsidR="00320600" w:rsidRDefault="00320600" w:rsidP="00320600">
      <w:pPr>
        <w:spacing w:after="10" w:line="248" w:lineRule="auto"/>
        <w:ind w:left="3453" w:right="56" w:hanging="10"/>
        <w:jc w:val="right"/>
      </w:pPr>
      <w:r>
        <w:t xml:space="preserve">___________________________________ </w:t>
      </w:r>
    </w:p>
    <w:p w:rsidR="00320600" w:rsidRDefault="00320600" w:rsidP="00320600">
      <w:pPr>
        <w:ind w:left="5954" w:right="56" w:hanging="10"/>
        <w:rPr>
          <w:sz w:val="20"/>
          <w:szCs w:val="20"/>
        </w:rPr>
      </w:pPr>
      <w:proofErr w:type="gramStart"/>
      <w:r w:rsidRPr="007C31FC">
        <w:rPr>
          <w:sz w:val="20"/>
          <w:szCs w:val="20"/>
        </w:rPr>
        <w:t xml:space="preserve">(контактный телефон, электронная почта, </w:t>
      </w:r>
      <w:proofErr w:type="gramEnd"/>
    </w:p>
    <w:p w:rsidR="00320600" w:rsidRDefault="00320600" w:rsidP="00320600">
      <w:pPr>
        <w:ind w:left="5954" w:right="56" w:hanging="10"/>
      </w:pPr>
      <w:r w:rsidRPr="007C31FC">
        <w:rPr>
          <w:sz w:val="20"/>
          <w:szCs w:val="20"/>
        </w:rPr>
        <w:t>почтовый адрес</w:t>
      </w:r>
      <w:r>
        <w:rPr>
          <w:i/>
        </w:rPr>
        <w:t>)</w:t>
      </w:r>
      <w:r>
        <w:t xml:space="preserve"> </w:t>
      </w:r>
    </w:p>
    <w:p w:rsidR="00320600" w:rsidRDefault="00320600" w:rsidP="00320600">
      <w:pPr>
        <w:spacing w:after="10" w:line="248" w:lineRule="auto"/>
        <w:ind w:left="3453" w:right="56" w:hanging="10"/>
        <w:jc w:val="right"/>
      </w:pPr>
      <w:r>
        <w:t xml:space="preserve">___________________________________ </w:t>
      </w:r>
    </w:p>
    <w:p w:rsidR="00320600" w:rsidRPr="007C31FC" w:rsidRDefault="00320600" w:rsidP="00320600">
      <w:pPr>
        <w:spacing w:after="1" w:line="237" w:lineRule="auto"/>
        <w:ind w:left="5954"/>
        <w:rPr>
          <w:sz w:val="20"/>
          <w:szCs w:val="20"/>
        </w:rPr>
      </w:pPr>
      <w:proofErr w:type="gramStart"/>
      <w:r w:rsidRPr="007C31FC">
        <w:rPr>
          <w:sz w:val="20"/>
          <w:szCs w:val="20"/>
        </w:rPr>
        <w:t xml:space="preserve">(фамилия, имя, отчество (последнее - при наличии),  данные документа, удостоверяющего личность,  </w:t>
      </w:r>
      <w:proofErr w:type="gramEnd"/>
    </w:p>
    <w:p w:rsidR="00320600" w:rsidRDefault="00320600" w:rsidP="00320600">
      <w:pPr>
        <w:ind w:left="5954" w:right="56"/>
        <w:rPr>
          <w:sz w:val="20"/>
          <w:szCs w:val="20"/>
        </w:rPr>
      </w:pPr>
      <w:r w:rsidRPr="007C31FC">
        <w:rPr>
          <w:sz w:val="20"/>
          <w:szCs w:val="20"/>
        </w:rPr>
        <w:t>контактный телефон, адрес электронной почты уполномоченного лица)</w:t>
      </w:r>
    </w:p>
    <w:p w:rsidR="00320600" w:rsidRPr="007C31FC" w:rsidRDefault="00320600" w:rsidP="00320600">
      <w:pPr>
        <w:ind w:left="5954" w:right="56"/>
        <w:rPr>
          <w:sz w:val="20"/>
          <w:szCs w:val="20"/>
        </w:rPr>
      </w:pPr>
      <w:r>
        <w:t xml:space="preserve">_________________________________ </w:t>
      </w:r>
    </w:p>
    <w:p w:rsidR="00320600" w:rsidRPr="007C31FC" w:rsidRDefault="00320600" w:rsidP="00320600">
      <w:pPr>
        <w:ind w:left="5954" w:right="56" w:hanging="10"/>
        <w:rPr>
          <w:sz w:val="20"/>
          <w:szCs w:val="20"/>
        </w:rPr>
      </w:pPr>
      <w:r w:rsidRPr="007C31FC">
        <w:rPr>
          <w:sz w:val="20"/>
          <w:szCs w:val="20"/>
        </w:rPr>
        <w:t xml:space="preserve"> (данные представителя заявителя) </w:t>
      </w:r>
    </w:p>
    <w:p w:rsidR="00320600" w:rsidRDefault="00320600" w:rsidP="00320600">
      <w:pPr>
        <w:jc w:val="center"/>
      </w:pPr>
    </w:p>
    <w:p w:rsidR="00320600" w:rsidRDefault="00320600" w:rsidP="00320600">
      <w:pPr>
        <w:jc w:val="center"/>
      </w:pPr>
    </w:p>
    <w:p w:rsidR="00320600" w:rsidRDefault="00320600" w:rsidP="00320600">
      <w:pPr>
        <w:jc w:val="center"/>
      </w:pPr>
      <w:r>
        <w:t>ЗАЯВЛЕНИЕ</w:t>
      </w:r>
    </w:p>
    <w:p w:rsidR="00320600" w:rsidRDefault="00320600" w:rsidP="00320600">
      <w:pPr>
        <w:jc w:val="center"/>
      </w:pPr>
      <w:r>
        <w:rPr>
          <w:b/>
        </w:rPr>
        <w:t>о переводе жилого помещения в нежилое помещение и нежилого помещения в жилое помещение</w:t>
      </w:r>
    </w:p>
    <w:p w:rsidR="00320600" w:rsidRDefault="00320600" w:rsidP="00320600">
      <w:pPr>
        <w:ind w:right="15"/>
      </w:pPr>
    </w:p>
    <w:p w:rsidR="00320600" w:rsidRDefault="00320600" w:rsidP="00320600">
      <w:pPr>
        <w:spacing w:after="14" w:line="248" w:lineRule="auto"/>
        <w:ind w:left="116" w:hanging="8"/>
        <w:jc w:val="both"/>
      </w:pPr>
      <w:r>
        <w:t xml:space="preserve">        </w:t>
      </w:r>
      <w:r w:rsidRPr="007C31FC">
        <w:rPr>
          <w:b/>
        </w:rPr>
        <w:t>Прошу предоставить муниципальную услугу</w:t>
      </w:r>
      <w:r>
        <w:t>_____________________________________</w:t>
      </w:r>
    </w:p>
    <w:p w:rsidR="00320600" w:rsidRDefault="00320600" w:rsidP="00320600">
      <w:pPr>
        <w:spacing w:after="14" w:line="248" w:lineRule="auto"/>
        <w:ind w:left="116" w:hanging="8"/>
      </w:pPr>
      <w:r w:rsidRPr="007C31FC">
        <w:rPr>
          <w:b/>
        </w:rPr>
        <w:t xml:space="preserve">в отношении </w:t>
      </w:r>
      <w:proofErr w:type="gramStart"/>
      <w:r w:rsidRPr="007C31FC">
        <w:rPr>
          <w:b/>
        </w:rPr>
        <w:t>находящегося</w:t>
      </w:r>
      <w:proofErr w:type="gramEnd"/>
      <w:r w:rsidRPr="007C31FC">
        <w:rPr>
          <w:b/>
        </w:rPr>
        <w:t xml:space="preserve"> в собственности</w:t>
      </w:r>
      <w:r>
        <w:t xml:space="preserve"> __________________________________________</w:t>
      </w:r>
    </w:p>
    <w:p w:rsidR="00320600" w:rsidRDefault="00320600" w:rsidP="00320600">
      <w:pPr>
        <w:spacing w:after="14" w:line="248" w:lineRule="auto"/>
        <w:ind w:left="116" w:hanging="8"/>
      </w:pPr>
      <w:r>
        <w:t>__________________________________________________________________________________</w:t>
      </w:r>
    </w:p>
    <w:p w:rsidR="00320600" w:rsidRPr="007C31FC" w:rsidRDefault="00320600" w:rsidP="00320600">
      <w:pPr>
        <w:spacing w:after="14" w:line="248" w:lineRule="auto"/>
        <w:ind w:left="116" w:hanging="8"/>
        <w:jc w:val="center"/>
        <w:rPr>
          <w:sz w:val="20"/>
        </w:rPr>
      </w:pPr>
      <w:proofErr w:type="gramStart"/>
      <w:r w:rsidRPr="007C31FC">
        <w:rPr>
          <w:sz w:val="20"/>
        </w:rPr>
        <w:t>(для физических лиц/индивидуальных предпринимателей:</w:t>
      </w:r>
      <w:proofErr w:type="gramEnd"/>
      <w:r w:rsidRPr="007C31FC">
        <w:rPr>
          <w:sz w:val="20"/>
        </w:rPr>
        <w:t xml:space="preserve"> </w:t>
      </w:r>
      <w:proofErr w:type="gramStart"/>
      <w:r w:rsidRPr="007C31FC">
        <w:rPr>
          <w:sz w:val="20"/>
        </w:rPr>
        <w:t xml:space="preserve">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320600" w:rsidRPr="007C31FC" w:rsidRDefault="00320600" w:rsidP="00320600">
      <w:pPr>
        <w:spacing w:after="14" w:line="248" w:lineRule="auto"/>
        <w:ind w:left="116" w:hanging="8"/>
        <w:rPr>
          <w:b/>
        </w:rPr>
      </w:pPr>
      <w:r w:rsidRPr="007C31FC">
        <w:rPr>
          <w:b/>
        </w:rPr>
        <w:t>помещения:</w:t>
      </w:r>
    </w:p>
    <w:p w:rsidR="00320600" w:rsidRPr="007C31FC" w:rsidRDefault="00320600" w:rsidP="005D673D">
      <w:pPr>
        <w:pStyle w:val="ad"/>
        <w:numPr>
          <w:ilvl w:val="0"/>
          <w:numId w:val="5"/>
        </w:numPr>
        <w:spacing w:after="14" w:line="248" w:lineRule="auto"/>
        <w:rPr>
          <w:b/>
        </w:rPr>
      </w:pPr>
      <w:r w:rsidRPr="007C31FC">
        <w:rPr>
          <w:b/>
        </w:rPr>
        <w:t>жилое</w:t>
      </w:r>
    </w:p>
    <w:p w:rsidR="00320600" w:rsidRPr="007C31FC" w:rsidRDefault="00320600" w:rsidP="005D673D">
      <w:pPr>
        <w:pStyle w:val="ad"/>
        <w:numPr>
          <w:ilvl w:val="0"/>
          <w:numId w:val="5"/>
        </w:numPr>
        <w:spacing w:after="14" w:line="248" w:lineRule="auto"/>
        <w:rPr>
          <w:b/>
        </w:rPr>
      </w:pPr>
      <w:r w:rsidRPr="007C31FC">
        <w:rPr>
          <w:b/>
        </w:rPr>
        <w:t>нежилое</w:t>
      </w:r>
    </w:p>
    <w:p w:rsidR="00320600" w:rsidRDefault="00320600" w:rsidP="00320600">
      <w:pPr>
        <w:spacing w:after="14" w:line="248" w:lineRule="auto"/>
        <w:ind w:left="116" w:hanging="8"/>
        <w:jc w:val="center"/>
      </w:pPr>
      <w:proofErr w:type="gramStart"/>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roofErr w:type="gramEnd"/>
    </w:p>
    <w:p w:rsidR="00320600" w:rsidRDefault="00320600" w:rsidP="00320600">
      <w:pPr>
        <w:spacing w:after="14" w:line="248" w:lineRule="auto"/>
        <w:ind w:left="116" w:hanging="8"/>
      </w:pPr>
      <w:r>
        <w:t>__________________________________________________________________________________</w:t>
      </w:r>
    </w:p>
    <w:p w:rsidR="00320600" w:rsidRDefault="00320600" w:rsidP="00320600">
      <w:pPr>
        <w:spacing w:after="14" w:line="248" w:lineRule="auto"/>
        <w:ind w:left="116" w:hanging="8"/>
      </w:pPr>
      <w:r>
        <w:lastRenderedPageBreak/>
        <w:t>__________________________________________________________________________________</w:t>
      </w:r>
    </w:p>
    <w:p w:rsidR="00320600" w:rsidRPr="007C31FC" w:rsidRDefault="00320600" w:rsidP="00320600">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320600" w:rsidRDefault="00320600" w:rsidP="00320600">
      <w:pPr>
        <w:spacing w:after="28" w:line="237" w:lineRule="auto"/>
        <w:ind w:right="503"/>
        <w:jc w:val="both"/>
      </w:pPr>
    </w:p>
    <w:p w:rsidR="00320600" w:rsidRPr="007C31FC" w:rsidRDefault="00320600" w:rsidP="00320600">
      <w:pPr>
        <w:spacing w:after="28" w:line="237" w:lineRule="auto"/>
        <w:ind w:right="503"/>
        <w:jc w:val="both"/>
        <w:rPr>
          <w:b/>
        </w:rPr>
      </w:pPr>
      <w:r w:rsidRPr="007C31FC">
        <w:rPr>
          <w:b/>
        </w:rPr>
        <w:t>из (</w:t>
      </w:r>
      <w:r w:rsidRPr="0057427B">
        <w:rPr>
          <w:b/>
        </w:rPr>
        <w:t>жилого</w:t>
      </w:r>
      <w:r w:rsidRPr="007C31FC">
        <w:rPr>
          <w:b/>
        </w:rPr>
        <w:t>/нежилого) помещения в (</w:t>
      </w:r>
      <w:proofErr w:type="gramStart"/>
      <w:r w:rsidRPr="0057427B">
        <w:rPr>
          <w:b/>
        </w:rPr>
        <w:t>нежилое</w:t>
      </w:r>
      <w:proofErr w:type="gramEnd"/>
      <w:r w:rsidRPr="007C31FC">
        <w:rPr>
          <w:b/>
        </w:rPr>
        <w:t xml:space="preserve">/жилое) </w:t>
      </w:r>
    </w:p>
    <w:p w:rsidR="00320600" w:rsidRPr="006F61FA" w:rsidRDefault="00320600" w:rsidP="00320600">
      <w:pPr>
        <w:tabs>
          <w:tab w:val="center" w:pos="6543"/>
        </w:tabs>
        <w:spacing w:after="14" w:line="248" w:lineRule="auto"/>
        <w:rPr>
          <w:sz w:val="20"/>
          <w:szCs w:val="20"/>
        </w:rPr>
      </w:pPr>
      <w:r w:rsidRPr="007C31FC">
        <w:rPr>
          <w:sz w:val="20"/>
          <w:szCs w:val="20"/>
        </w:rPr>
        <w:t xml:space="preserve"> (</w:t>
      </w:r>
      <w:r w:rsidRPr="006F61FA">
        <w:rPr>
          <w:sz w:val="20"/>
          <w:szCs w:val="20"/>
        </w:rPr>
        <w:t xml:space="preserve">нужное подчеркнуть) </w:t>
      </w:r>
    </w:p>
    <w:p w:rsidR="00320600" w:rsidRPr="006F61FA" w:rsidRDefault="00320600" w:rsidP="00320600">
      <w:pPr>
        <w:tabs>
          <w:tab w:val="center" w:pos="6543"/>
        </w:tabs>
        <w:spacing w:after="14" w:line="248" w:lineRule="auto"/>
        <w:rPr>
          <w:sz w:val="20"/>
          <w:szCs w:val="20"/>
        </w:rPr>
      </w:pPr>
      <w:r w:rsidRPr="006F61FA">
        <w:rPr>
          <w:b/>
          <w:szCs w:val="20"/>
        </w:rPr>
        <w:t>Планируемая цель использования переводимого помещения</w:t>
      </w:r>
      <w:r w:rsidRPr="006F61FA">
        <w:rPr>
          <w:szCs w:val="20"/>
        </w:rPr>
        <w:t xml:space="preserve">: </w:t>
      </w:r>
      <w:r w:rsidRPr="006F61FA">
        <w:rPr>
          <w:sz w:val="20"/>
          <w:szCs w:val="20"/>
        </w:rPr>
        <w:t>__________________________________________________________________________________________________.</w:t>
      </w:r>
    </w:p>
    <w:p w:rsidR="00320600" w:rsidRDefault="00320600" w:rsidP="00320600">
      <w:pPr>
        <w:tabs>
          <w:tab w:val="center" w:pos="6543"/>
        </w:tabs>
        <w:spacing w:after="14" w:line="248" w:lineRule="auto"/>
        <w:jc w:val="center"/>
        <w:rPr>
          <w:sz w:val="20"/>
          <w:szCs w:val="20"/>
        </w:rPr>
      </w:pPr>
      <w:r w:rsidRPr="006F61FA">
        <w:rPr>
          <w:sz w:val="20"/>
          <w:szCs w:val="20"/>
        </w:rPr>
        <w:t>(указать вид деятельности, которая будет осуществляться в помещении после перевода)</w:t>
      </w:r>
    </w:p>
    <w:p w:rsidR="00320600" w:rsidRDefault="00320600" w:rsidP="00320600">
      <w:pPr>
        <w:tabs>
          <w:tab w:val="center" w:pos="6543"/>
        </w:tabs>
        <w:spacing w:after="14" w:line="248" w:lineRule="auto"/>
        <w:rPr>
          <w:sz w:val="20"/>
          <w:szCs w:val="20"/>
        </w:rPr>
      </w:pPr>
      <w:r>
        <w:rPr>
          <w:sz w:val="20"/>
          <w:szCs w:val="20"/>
        </w:rPr>
        <w:t xml:space="preserve"> </w:t>
      </w:r>
    </w:p>
    <w:p w:rsidR="00320600" w:rsidRDefault="00320600" w:rsidP="00320600">
      <w:pPr>
        <w:widowControl w:val="0"/>
        <w:shd w:val="clear" w:color="auto" w:fill="FFFFFF" w:themeFill="background1"/>
        <w:autoSpaceDE w:val="0"/>
        <w:autoSpaceDN w:val="0"/>
        <w:adjustRightInd w:val="0"/>
      </w:pPr>
    </w:p>
    <w:p w:rsidR="00320600" w:rsidRDefault="00320600" w:rsidP="00320600">
      <w:pPr>
        <w:widowControl w:val="0"/>
        <w:shd w:val="clear" w:color="auto" w:fill="FFFFFF" w:themeFill="background1"/>
        <w:autoSpaceDE w:val="0"/>
        <w:autoSpaceDN w:val="0"/>
        <w:adjustRightInd w:val="0"/>
      </w:pPr>
    </w:p>
    <w:p w:rsidR="00320600" w:rsidRDefault="00320600" w:rsidP="00320600">
      <w:pPr>
        <w:widowControl w:val="0"/>
        <w:shd w:val="clear" w:color="auto" w:fill="FFFFFF" w:themeFill="background1"/>
        <w:autoSpaceDE w:val="0"/>
        <w:autoSpaceDN w:val="0"/>
        <w:adjustRightInd w:val="0"/>
      </w:pPr>
    </w:p>
    <w:p w:rsidR="00320600" w:rsidRPr="00166AE4" w:rsidRDefault="00320600" w:rsidP="00320600">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rsidR="00320600" w:rsidRPr="00166AE4" w:rsidRDefault="00320600" w:rsidP="00320600">
      <w:pPr>
        <w:widowControl w:val="0"/>
        <w:shd w:val="clear" w:color="auto" w:fill="FFFFFF" w:themeFill="background1"/>
        <w:autoSpaceDE w:val="0"/>
        <w:autoSpaceDN w:val="0"/>
        <w:adjustRightInd w:val="0"/>
        <w:rPr>
          <w:sz w:val="20"/>
          <w:szCs w:val="20"/>
        </w:rPr>
      </w:pPr>
    </w:p>
    <w:tbl>
      <w:tblPr>
        <w:tblStyle w:val="ab"/>
        <w:tblW w:w="9781" w:type="dxa"/>
        <w:tblLook w:val="04A0" w:firstRow="1" w:lastRow="0" w:firstColumn="1" w:lastColumn="0" w:noHBand="0" w:noVBand="1"/>
      </w:tblPr>
      <w:tblGrid>
        <w:gridCol w:w="534"/>
        <w:gridCol w:w="9247"/>
      </w:tblGrid>
      <w:tr w:rsidR="00320600" w:rsidRPr="00166AE4" w:rsidTr="00140D21">
        <w:trPr>
          <w:trHeight w:val="458"/>
        </w:trPr>
        <w:tc>
          <w:tcPr>
            <w:tcW w:w="534" w:type="dxa"/>
          </w:tcPr>
          <w:p w:rsidR="00320600" w:rsidRPr="00166AE4" w:rsidRDefault="00320600" w:rsidP="00140D21">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320600" w:rsidRPr="00166AE4" w:rsidRDefault="00320600" w:rsidP="00140D21">
            <w:pPr>
              <w:widowControl w:val="0"/>
              <w:shd w:val="clear" w:color="auto" w:fill="FFFFFF" w:themeFill="background1"/>
              <w:autoSpaceDE w:val="0"/>
              <w:autoSpaceDN w:val="0"/>
              <w:adjustRightInd w:val="0"/>
              <w:rPr>
                <w:rFonts w:ascii="Times New Roman" w:hAnsi="Times New Roman" w:cs="Times New Roman"/>
                <w:sz w:val="20"/>
                <w:szCs w:val="20"/>
              </w:rPr>
            </w:pPr>
          </w:p>
          <w:p w:rsidR="00320600" w:rsidRPr="00166AE4" w:rsidRDefault="00320600" w:rsidP="00140D21">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 xml:space="preserve">выдать на руки в МФЦ, </w:t>
            </w:r>
            <w:proofErr w:type="gramStart"/>
            <w:r w:rsidRPr="00166AE4">
              <w:rPr>
                <w:rFonts w:ascii="Times New Roman" w:hAnsi="Times New Roman" w:cs="Times New Roman"/>
                <w:sz w:val="20"/>
                <w:szCs w:val="20"/>
              </w:rPr>
              <w:t>расположенном</w:t>
            </w:r>
            <w:proofErr w:type="gramEnd"/>
            <w:r w:rsidRPr="00166AE4">
              <w:rPr>
                <w:rFonts w:ascii="Times New Roman" w:hAnsi="Times New Roman" w:cs="Times New Roman"/>
                <w:sz w:val="20"/>
                <w:szCs w:val="20"/>
              </w:rPr>
              <w:t xml:space="preserve"> по адресу:__________________________________________</w:t>
            </w:r>
          </w:p>
        </w:tc>
      </w:tr>
      <w:tr w:rsidR="00320600" w:rsidRPr="00166AE4" w:rsidTr="00140D21">
        <w:trPr>
          <w:trHeight w:val="690"/>
        </w:trPr>
        <w:tc>
          <w:tcPr>
            <w:tcW w:w="534" w:type="dxa"/>
          </w:tcPr>
          <w:p w:rsidR="00320600" w:rsidRPr="00166AE4" w:rsidRDefault="00320600" w:rsidP="00140D21">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320600" w:rsidRPr="00166AE4" w:rsidRDefault="00320600" w:rsidP="00140D21">
            <w:pPr>
              <w:widowControl w:val="0"/>
              <w:shd w:val="clear" w:color="auto" w:fill="FFFFFF" w:themeFill="background1"/>
              <w:autoSpaceDE w:val="0"/>
              <w:autoSpaceDN w:val="0"/>
              <w:adjustRightInd w:val="0"/>
              <w:rPr>
                <w:rFonts w:ascii="Times New Roman" w:hAnsi="Times New Roman" w:cs="Times New Roman"/>
                <w:sz w:val="20"/>
                <w:szCs w:val="20"/>
              </w:rPr>
            </w:pPr>
          </w:p>
          <w:p w:rsidR="00320600" w:rsidRPr="00166AE4" w:rsidRDefault="00320600" w:rsidP="00140D21">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направить в электронной форме в личный кабинет на ЕПГУ</w:t>
            </w:r>
          </w:p>
          <w:p w:rsidR="00320600" w:rsidRPr="00166AE4" w:rsidRDefault="00320600" w:rsidP="00140D21">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320600" w:rsidRPr="0053596B" w:rsidTr="00140D21">
        <w:trPr>
          <w:trHeight w:val="690"/>
        </w:trPr>
        <w:tc>
          <w:tcPr>
            <w:tcW w:w="534" w:type="dxa"/>
          </w:tcPr>
          <w:p w:rsidR="00320600" w:rsidRPr="00166AE4" w:rsidRDefault="00320600" w:rsidP="00140D21">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320600" w:rsidRPr="0053596B" w:rsidRDefault="00320600" w:rsidP="00140D21">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 адрес электронной почты</w:t>
            </w:r>
          </w:p>
        </w:tc>
      </w:tr>
    </w:tbl>
    <w:p w:rsidR="00320600" w:rsidRDefault="00320600" w:rsidP="00320600">
      <w:pPr>
        <w:tabs>
          <w:tab w:val="center" w:pos="6543"/>
        </w:tabs>
        <w:spacing w:after="14" w:line="248" w:lineRule="auto"/>
        <w:rPr>
          <w:sz w:val="20"/>
          <w:szCs w:val="20"/>
        </w:rPr>
      </w:pPr>
    </w:p>
    <w:p w:rsidR="00320600" w:rsidRPr="007C31FC" w:rsidRDefault="00320600" w:rsidP="00320600">
      <w:pPr>
        <w:tabs>
          <w:tab w:val="center" w:pos="6543"/>
        </w:tabs>
        <w:spacing w:after="14" w:line="248" w:lineRule="auto"/>
        <w:rPr>
          <w:sz w:val="20"/>
          <w:szCs w:val="20"/>
        </w:rPr>
      </w:pPr>
    </w:p>
    <w:p w:rsidR="00320600" w:rsidRPr="007C31FC" w:rsidRDefault="00320600" w:rsidP="00320600">
      <w:pPr>
        <w:pBdr>
          <w:top w:val="nil"/>
          <w:left w:val="nil"/>
          <w:bottom w:val="nil"/>
          <w:right w:val="nil"/>
          <w:between w:val="nil"/>
        </w:pBdr>
        <w:jc w:val="both"/>
      </w:pPr>
    </w:p>
    <w:p w:rsidR="00320600" w:rsidRPr="007C31FC" w:rsidRDefault="00320600" w:rsidP="00320600">
      <w:pPr>
        <w:pBdr>
          <w:top w:val="nil"/>
          <w:left w:val="nil"/>
          <w:bottom w:val="nil"/>
          <w:right w:val="nil"/>
          <w:between w:val="nil"/>
        </w:pBdr>
        <w:ind w:firstLine="709"/>
      </w:pPr>
      <w:r w:rsidRPr="007C31FC">
        <w:t xml:space="preserve">Приложения: </w:t>
      </w:r>
    </w:p>
    <w:p w:rsidR="00320600" w:rsidRPr="007C31FC" w:rsidRDefault="00320600" w:rsidP="00320600">
      <w:pPr>
        <w:autoSpaceDE w:val="0"/>
        <w:autoSpaceDN w:val="0"/>
        <w:adjustRightInd w:val="0"/>
        <w:jc w:val="both"/>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320600" w:rsidRPr="007C31FC" w:rsidRDefault="00320600" w:rsidP="00320600">
      <w:pPr>
        <w:autoSpaceDE w:val="0"/>
        <w:autoSpaceDN w:val="0"/>
        <w:adjustRightInd w:val="0"/>
        <w:jc w:val="both"/>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rsidR="00320600" w:rsidRPr="007C31FC" w:rsidRDefault="00320600" w:rsidP="00320600">
      <w:pPr>
        <w:autoSpaceDE w:val="0"/>
        <w:autoSpaceDN w:val="0"/>
        <w:adjustRightInd w:val="0"/>
        <w:jc w:val="both"/>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320600" w:rsidRPr="007C31FC" w:rsidRDefault="00320600" w:rsidP="00320600">
      <w:pPr>
        <w:autoSpaceDE w:val="0"/>
        <w:autoSpaceDN w:val="0"/>
        <w:adjustRightInd w:val="0"/>
        <w:jc w:val="both"/>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320600" w:rsidRPr="007C31FC" w:rsidRDefault="00320600" w:rsidP="00320600">
      <w:pPr>
        <w:autoSpaceDE w:val="0"/>
        <w:autoSpaceDN w:val="0"/>
        <w:adjustRightInd w:val="0"/>
        <w:jc w:val="both"/>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320600" w:rsidRPr="007C31FC" w:rsidRDefault="00320600" w:rsidP="00320600">
      <w:pPr>
        <w:ind w:left="108"/>
      </w:pPr>
    </w:p>
    <w:p w:rsidR="00320600" w:rsidRDefault="00320600" w:rsidP="00320600">
      <w:pPr>
        <w:ind w:left="108"/>
      </w:pPr>
      <w:r>
        <w:tab/>
        <w:t xml:space="preserve"> </w:t>
      </w:r>
      <w:r>
        <w:tab/>
        <w:t xml:space="preserve"> </w:t>
      </w:r>
      <w:r>
        <w:tab/>
        <w:t xml:space="preserve"> </w:t>
      </w:r>
      <w:r>
        <w:tab/>
        <w:t xml:space="preserve"> </w:t>
      </w:r>
    </w:p>
    <w:p w:rsidR="00320600" w:rsidRDefault="00320600" w:rsidP="00320600">
      <w:pPr>
        <w:spacing w:after="14" w:line="248" w:lineRule="auto"/>
        <w:ind w:left="536" w:hanging="8"/>
      </w:pPr>
      <w:r>
        <w:t xml:space="preserve">Подпись </w:t>
      </w:r>
    </w:p>
    <w:p w:rsidR="00320600" w:rsidRDefault="00320600" w:rsidP="00320600">
      <w:r>
        <w:t xml:space="preserve"> </w:t>
      </w:r>
      <w:r>
        <w:tab/>
        <w:t xml:space="preserve">Дата </w:t>
      </w:r>
      <w:r>
        <w:tab/>
      </w:r>
      <w:r>
        <w:rPr>
          <w:noProof/>
          <w:lang w:eastAsia="ru-RU"/>
        </w:rPr>
        <mc:AlternateContent>
          <mc:Choice Requires="wpg">
            <w:drawing>
              <wp:inline distT="0" distB="0" distL="0" distR="0" wp14:anchorId="030980FD" wp14:editId="1EA61825">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140D21" w:rsidRDefault="00140D21" w:rsidP="00320600">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140D21" w:rsidRDefault="00140D21" w:rsidP="00320600">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140D21" w:rsidRDefault="00140D21" w:rsidP="00320600">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140D21" w:rsidRDefault="00140D21" w:rsidP="00320600">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140D21" w:rsidRDefault="00140D21" w:rsidP="00320600">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320600" w:rsidRDefault="00320600" w:rsidP="00320600">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320600" w:rsidRDefault="00320600" w:rsidP="00320600">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320600" w:rsidRDefault="00320600" w:rsidP="00320600">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320600" w:rsidRDefault="00320600" w:rsidP="00320600">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320600" w:rsidRDefault="00320600" w:rsidP="00320600">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320600" w:rsidRPr="00140D21" w:rsidRDefault="00320600" w:rsidP="00140D21">
      <w:pPr>
        <w:spacing w:after="0"/>
        <w:jc w:val="right"/>
        <w:rPr>
          <w:b/>
          <w:sz w:val="28"/>
          <w:szCs w:val="20"/>
        </w:rPr>
      </w:pPr>
      <w:r>
        <w:br w:type="page"/>
      </w:r>
      <w:r w:rsidRPr="008A457C">
        <w:rPr>
          <w:rFonts w:ascii="Times New Roman" w:hAnsi="Times New Roman"/>
          <w:i/>
          <w:sz w:val="20"/>
          <w:szCs w:val="20"/>
        </w:rPr>
        <w:lastRenderedPageBreak/>
        <w:t>Приложение 2</w:t>
      </w:r>
    </w:p>
    <w:p w:rsidR="00320600" w:rsidRPr="008A457C" w:rsidRDefault="00320600" w:rsidP="00140D21">
      <w:pPr>
        <w:pStyle w:val="ConsPlusNormal"/>
        <w:jc w:val="right"/>
        <w:rPr>
          <w:rFonts w:ascii="Times New Roman" w:hAnsi="Times New Roman" w:cs="Times New Roman"/>
          <w:i/>
          <w:sz w:val="20"/>
        </w:rPr>
      </w:pPr>
      <w:r w:rsidRPr="008A457C">
        <w:rPr>
          <w:rFonts w:ascii="Times New Roman" w:hAnsi="Times New Roman" w:cs="Times New Roman"/>
          <w:i/>
          <w:sz w:val="20"/>
        </w:rPr>
        <w:t>к административному регламенту</w:t>
      </w:r>
    </w:p>
    <w:p w:rsidR="00320600" w:rsidRDefault="00320600" w:rsidP="00320600">
      <w:pPr>
        <w:ind w:right="15"/>
        <w:jc w:val="right"/>
      </w:pPr>
    </w:p>
    <w:p w:rsidR="00320600" w:rsidRDefault="00320600" w:rsidP="00320600">
      <w:pPr>
        <w:autoSpaceDE w:val="0"/>
        <w:autoSpaceDN w:val="0"/>
        <w:ind w:left="7371"/>
        <w:jc w:val="center"/>
        <w:rPr>
          <w:sz w:val="20"/>
          <w:szCs w:val="20"/>
        </w:rPr>
      </w:pPr>
    </w:p>
    <w:p w:rsidR="00320600" w:rsidRPr="004402CC" w:rsidRDefault="00320600" w:rsidP="00320600">
      <w:pPr>
        <w:autoSpaceDE w:val="0"/>
        <w:autoSpaceDN w:val="0"/>
        <w:ind w:left="7371"/>
        <w:jc w:val="center"/>
        <w:rPr>
          <w:sz w:val="20"/>
          <w:szCs w:val="20"/>
        </w:rPr>
      </w:pPr>
      <w:r w:rsidRPr="004402CC">
        <w:rPr>
          <w:sz w:val="20"/>
          <w:szCs w:val="20"/>
        </w:rPr>
        <w:t>УТВЕРЖДЕНА</w:t>
      </w:r>
    </w:p>
    <w:p w:rsidR="00320600" w:rsidRPr="004402CC" w:rsidRDefault="00320600" w:rsidP="00320600">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320600" w:rsidRDefault="00320600" w:rsidP="00320600">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320600" w:rsidRDefault="00320600" w:rsidP="00320600">
      <w:pPr>
        <w:ind w:left="5245"/>
      </w:pPr>
      <w:r>
        <w:t xml:space="preserve">Кому  </w:t>
      </w:r>
    </w:p>
    <w:p w:rsidR="00320600" w:rsidRDefault="00320600" w:rsidP="00320600">
      <w:pPr>
        <w:pBdr>
          <w:top w:val="single" w:sz="4" w:space="1" w:color="auto"/>
        </w:pBdr>
        <w:ind w:left="5898"/>
        <w:jc w:val="center"/>
        <w:rPr>
          <w:sz w:val="20"/>
          <w:szCs w:val="20"/>
        </w:rPr>
      </w:pPr>
      <w:proofErr w:type="gramStart"/>
      <w:r>
        <w:t xml:space="preserve">(фамилия, имя, отчество – </w:t>
      </w:r>
      <w:proofErr w:type="gramEnd"/>
    </w:p>
    <w:p w:rsidR="00320600" w:rsidRDefault="00320600" w:rsidP="00320600">
      <w:pPr>
        <w:ind w:left="5245"/>
      </w:pPr>
    </w:p>
    <w:p w:rsidR="00320600" w:rsidRDefault="00320600" w:rsidP="00320600">
      <w:pPr>
        <w:pBdr>
          <w:top w:val="single" w:sz="4" w:space="1" w:color="auto"/>
        </w:pBdr>
        <w:ind w:left="5245"/>
        <w:jc w:val="center"/>
        <w:rPr>
          <w:sz w:val="20"/>
          <w:szCs w:val="20"/>
        </w:rPr>
      </w:pPr>
      <w:r>
        <w:t>для граждан;</w:t>
      </w:r>
    </w:p>
    <w:p w:rsidR="00320600" w:rsidRDefault="00320600" w:rsidP="00320600">
      <w:pPr>
        <w:ind w:left="5245"/>
      </w:pPr>
    </w:p>
    <w:p w:rsidR="00320600" w:rsidRDefault="00320600" w:rsidP="00320600">
      <w:pPr>
        <w:pBdr>
          <w:top w:val="single" w:sz="4" w:space="1" w:color="auto"/>
        </w:pBdr>
        <w:ind w:left="5245"/>
        <w:jc w:val="center"/>
        <w:rPr>
          <w:sz w:val="20"/>
          <w:szCs w:val="20"/>
        </w:rPr>
      </w:pPr>
      <w:r>
        <w:t xml:space="preserve">полное наименование организации – </w:t>
      </w:r>
    </w:p>
    <w:p w:rsidR="00320600" w:rsidRDefault="00320600" w:rsidP="00320600">
      <w:pPr>
        <w:ind w:left="5245"/>
      </w:pPr>
    </w:p>
    <w:p w:rsidR="00320600" w:rsidRDefault="00320600" w:rsidP="00320600">
      <w:pPr>
        <w:pBdr>
          <w:top w:val="single" w:sz="4" w:space="1" w:color="auto"/>
        </w:pBdr>
        <w:ind w:left="5245"/>
        <w:jc w:val="center"/>
        <w:rPr>
          <w:sz w:val="20"/>
          <w:szCs w:val="20"/>
        </w:rPr>
      </w:pPr>
      <w:r>
        <w:t>для юридических лиц)</w:t>
      </w:r>
    </w:p>
    <w:p w:rsidR="00320600" w:rsidRDefault="00320600" w:rsidP="00320600">
      <w:pPr>
        <w:spacing w:before="240"/>
        <w:ind w:left="5245"/>
      </w:pPr>
      <w:r>
        <w:t xml:space="preserve">Куда  </w:t>
      </w:r>
    </w:p>
    <w:p w:rsidR="00320600" w:rsidRDefault="00320600" w:rsidP="00320600">
      <w:pPr>
        <w:pBdr>
          <w:top w:val="single" w:sz="4" w:space="1" w:color="auto"/>
        </w:pBdr>
        <w:ind w:left="5868"/>
        <w:jc w:val="center"/>
        <w:rPr>
          <w:sz w:val="20"/>
          <w:szCs w:val="20"/>
        </w:rPr>
      </w:pPr>
      <w:proofErr w:type="gramStart"/>
      <w:r>
        <w:t>(почтовый индекс и адрес</w:t>
      </w:r>
      <w:proofErr w:type="gramEnd"/>
    </w:p>
    <w:p w:rsidR="00320600" w:rsidRDefault="00320600" w:rsidP="00320600">
      <w:pPr>
        <w:ind w:left="5245"/>
      </w:pPr>
    </w:p>
    <w:p w:rsidR="00320600" w:rsidRDefault="00320600" w:rsidP="00320600">
      <w:pPr>
        <w:pBdr>
          <w:top w:val="single" w:sz="4" w:space="1" w:color="auto"/>
        </w:pBdr>
        <w:ind w:left="5245"/>
        <w:jc w:val="center"/>
        <w:rPr>
          <w:sz w:val="20"/>
          <w:szCs w:val="20"/>
        </w:rPr>
      </w:pPr>
      <w:r>
        <w:t>заявителя согласно заявлению</w:t>
      </w:r>
    </w:p>
    <w:p w:rsidR="00320600" w:rsidRDefault="00320600" w:rsidP="00320600">
      <w:pPr>
        <w:ind w:left="5245"/>
      </w:pPr>
    </w:p>
    <w:p w:rsidR="00320600" w:rsidRDefault="00320600" w:rsidP="00320600">
      <w:pPr>
        <w:pBdr>
          <w:top w:val="single" w:sz="4" w:space="1" w:color="auto"/>
        </w:pBdr>
        <w:ind w:left="5245"/>
        <w:jc w:val="center"/>
        <w:rPr>
          <w:sz w:val="20"/>
          <w:szCs w:val="20"/>
        </w:rPr>
      </w:pPr>
      <w:r>
        <w:t>о переводе)</w:t>
      </w:r>
    </w:p>
    <w:p w:rsidR="00320600" w:rsidRDefault="00320600" w:rsidP="00320600">
      <w:pPr>
        <w:ind w:left="5245"/>
      </w:pPr>
    </w:p>
    <w:p w:rsidR="00320600" w:rsidRDefault="00320600" w:rsidP="00320600">
      <w:pPr>
        <w:pBdr>
          <w:top w:val="single" w:sz="4" w:space="1" w:color="auto"/>
        </w:pBdr>
        <w:ind w:left="5245"/>
        <w:rPr>
          <w:sz w:val="2"/>
          <w:szCs w:val="2"/>
        </w:rPr>
      </w:pPr>
    </w:p>
    <w:p w:rsidR="00320600" w:rsidRPr="00140D21" w:rsidRDefault="00320600" w:rsidP="00320600">
      <w:pPr>
        <w:widowControl w:val="0"/>
        <w:spacing w:before="240" w:after="240"/>
        <w:jc w:val="center"/>
        <w:rPr>
          <w:b/>
          <w:bCs/>
          <w:sz w:val="24"/>
          <w:szCs w:val="24"/>
        </w:rPr>
      </w:pPr>
      <w:r w:rsidRPr="00140D21">
        <w:rPr>
          <w:b/>
          <w:bCs/>
          <w:sz w:val="24"/>
          <w:szCs w:val="24"/>
        </w:rPr>
        <w:t>УВЕДОМЛЕНИЕ</w:t>
      </w:r>
      <w:r w:rsidRPr="00140D21">
        <w:rPr>
          <w:b/>
          <w:bCs/>
          <w:sz w:val="24"/>
          <w:szCs w:val="24"/>
        </w:rPr>
        <w:br/>
        <w:t>о переводе (отказе в переводе) жилого (нежилого)</w:t>
      </w:r>
      <w:r w:rsidRPr="00140D21">
        <w:rPr>
          <w:b/>
          <w:bCs/>
          <w:sz w:val="24"/>
          <w:szCs w:val="24"/>
        </w:rPr>
        <w:br/>
        <w:t>помещения в нежилое (жилое) помещение</w:t>
      </w:r>
    </w:p>
    <w:p w:rsidR="00320600" w:rsidRDefault="00320600" w:rsidP="00320600">
      <w:pPr>
        <w:widowControl w:val="0"/>
      </w:pPr>
    </w:p>
    <w:p w:rsidR="00320600" w:rsidRDefault="00320600" w:rsidP="00320600">
      <w:pPr>
        <w:widowControl w:val="0"/>
        <w:pBdr>
          <w:top w:val="single" w:sz="4" w:space="1" w:color="auto"/>
        </w:pBdr>
        <w:jc w:val="center"/>
        <w:rPr>
          <w:sz w:val="20"/>
          <w:szCs w:val="20"/>
        </w:rPr>
      </w:pPr>
      <w:proofErr w:type="gramStart"/>
      <w:r>
        <w:t>(полное наименование органа местного самоуправления,</w:t>
      </w:r>
      <w:proofErr w:type="gramEnd"/>
    </w:p>
    <w:p w:rsidR="00320600" w:rsidRDefault="00320600" w:rsidP="00320600">
      <w:pPr>
        <w:widowControl w:val="0"/>
        <w:tabs>
          <w:tab w:val="right" w:pos="10205"/>
        </w:tabs>
      </w:pPr>
      <w:r>
        <w:lastRenderedPageBreak/>
        <w:tab/>
        <w:t>,</w:t>
      </w:r>
    </w:p>
    <w:p w:rsidR="00320600" w:rsidRDefault="00320600" w:rsidP="00320600">
      <w:pPr>
        <w:widowControl w:val="0"/>
        <w:pBdr>
          <w:top w:val="single" w:sz="4" w:space="1" w:color="auto"/>
        </w:pBdr>
        <w:ind w:right="113"/>
        <w:jc w:val="center"/>
        <w:rPr>
          <w:sz w:val="20"/>
          <w:szCs w:val="20"/>
        </w:rPr>
      </w:pPr>
      <w:r>
        <w:t>осуществляющего перевод помещения)</w:t>
      </w:r>
    </w:p>
    <w:p w:rsidR="00320600" w:rsidRDefault="00320600" w:rsidP="00320600">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320600" w:rsidRDefault="00320600" w:rsidP="00320600">
      <w:pPr>
        <w:widowControl w:val="0"/>
        <w:pBdr>
          <w:top w:val="single" w:sz="4" w:space="1" w:color="auto"/>
        </w:pBdr>
        <w:ind w:left="6663" w:right="707"/>
        <w:rPr>
          <w:sz w:val="2"/>
          <w:szCs w:val="2"/>
        </w:rPr>
      </w:pPr>
    </w:p>
    <w:p w:rsidR="00320600" w:rsidRDefault="00320600" w:rsidP="00320600">
      <w:pPr>
        <w:widowControl w:val="0"/>
      </w:pPr>
      <w:proofErr w:type="gramStart"/>
      <w:r>
        <w:t>находящегося</w:t>
      </w:r>
      <w:proofErr w:type="gramEnd"/>
      <w:r>
        <w:t xml:space="preserve"> по адресу:</w:t>
      </w:r>
    </w:p>
    <w:p w:rsidR="00320600" w:rsidRDefault="00320600" w:rsidP="00320600">
      <w:pPr>
        <w:widowControl w:val="0"/>
      </w:pPr>
    </w:p>
    <w:p w:rsidR="00320600" w:rsidRDefault="00320600" w:rsidP="00320600">
      <w:pPr>
        <w:widowControl w:val="0"/>
        <w:pBdr>
          <w:top w:val="single" w:sz="4" w:space="1" w:color="auto"/>
        </w:pBdr>
        <w:jc w:val="center"/>
        <w:rPr>
          <w:sz w:val="20"/>
          <w:szCs w:val="20"/>
        </w:rPr>
      </w:pPr>
      <w:r>
        <w:t>(наименование городского или сельского поселения)</w:t>
      </w:r>
    </w:p>
    <w:p w:rsidR="00320600" w:rsidRDefault="00320600" w:rsidP="00320600">
      <w:pPr>
        <w:widowControl w:val="0"/>
      </w:pPr>
    </w:p>
    <w:p w:rsidR="00320600" w:rsidRDefault="00320600" w:rsidP="00320600">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320600" w:rsidTr="00140D21">
        <w:trPr>
          <w:cantSplit/>
        </w:trPr>
        <w:tc>
          <w:tcPr>
            <w:tcW w:w="532" w:type="dxa"/>
            <w:vAlign w:val="bottom"/>
            <w:hideMark/>
          </w:tcPr>
          <w:p w:rsidR="00320600" w:rsidRDefault="00320600" w:rsidP="00140D21">
            <w:pPr>
              <w:widowControl w:val="0"/>
              <w:autoSpaceDE w:val="0"/>
              <w:autoSpaceDN w:val="0"/>
            </w:pPr>
            <w:r>
              <w:t>дом</w:t>
            </w:r>
          </w:p>
        </w:tc>
        <w:tc>
          <w:tcPr>
            <w:tcW w:w="624"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198" w:type="dxa"/>
            <w:vAlign w:val="bottom"/>
            <w:hideMark/>
          </w:tcPr>
          <w:p w:rsidR="00320600" w:rsidRDefault="00320600" w:rsidP="00140D21">
            <w:pPr>
              <w:widowControl w:val="0"/>
              <w:autoSpaceDE w:val="0"/>
              <w:autoSpaceDN w:val="0"/>
            </w:pPr>
            <w:r>
              <w:t>,</w:t>
            </w:r>
          </w:p>
        </w:tc>
        <w:tc>
          <w:tcPr>
            <w:tcW w:w="3119" w:type="dxa"/>
            <w:tcBorders>
              <w:top w:val="nil"/>
              <w:left w:val="nil"/>
              <w:bottom w:val="single" w:sz="4" w:space="0" w:color="auto"/>
              <w:right w:val="nil"/>
            </w:tcBorders>
            <w:vAlign w:val="bottom"/>
            <w:hideMark/>
          </w:tcPr>
          <w:p w:rsidR="00320600" w:rsidRDefault="00320600" w:rsidP="00140D21">
            <w:pPr>
              <w:widowControl w:val="0"/>
              <w:autoSpaceDE w:val="0"/>
              <w:autoSpaceDN w:val="0"/>
              <w:jc w:val="center"/>
            </w:pPr>
            <w:r>
              <w:t>корпус (владение, строение)</w:t>
            </w:r>
          </w:p>
        </w:tc>
        <w:tc>
          <w:tcPr>
            <w:tcW w:w="567" w:type="dxa"/>
            <w:vAlign w:val="bottom"/>
            <w:hideMark/>
          </w:tcPr>
          <w:p w:rsidR="00320600" w:rsidRDefault="00320600" w:rsidP="00140D21">
            <w:pPr>
              <w:widowControl w:val="0"/>
              <w:autoSpaceDE w:val="0"/>
              <w:autoSpaceDN w:val="0"/>
            </w:pPr>
            <w:r>
              <w:t>, кв.</w:t>
            </w:r>
          </w:p>
        </w:tc>
        <w:tc>
          <w:tcPr>
            <w:tcW w:w="624"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198" w:type="dxa"/>
            <w:vAlign w:val="bottom"/>
            <w:hideMark/>
          </w:tcPr>
          <w:p w:rsidR="00320600" w:rsidRDefault="00320600" w:rsidP="00140D21">
            <w:pPr>
              <w:widowControl w:val="0"/>
              <w:autoSpaceDE w:val="0"/>
              <w:autoSpaceDN w:val="0"/>
            </w:pPr>
            <w:r>
              <w:t>,</w:t>
            </w:r>
          </w:p>
        </w:tc>
        <w:tc>
          <w:tcPr>
            <w:tcW w:w="4366" w:type="dxa"/>
            <w:tcBorders>
              <w:top w:val="nil"/>
              <w:left w:val="nil"/>
              <w:bottom w:val="single" w:sz="4" w:space="0" w:color="auto"/>
              <w:right w:val="nil"/>
            </w:tcBorders>
            <w:vAlign w:val="bottom"/>
            <w:hideMark/>
          </w:tcPr>
          <w:p w:rsidR="00320600" w:rsidRDefault="00320600" w:rsidP="00140D21">
            <w:pPr>
              <w:widowControl w:val="0"/>
              <w:autoSpaceDE w:val="0"/>
              <w:autoSpaceDN w:val="0"/>
              <w:jc w:val="right"/>
            </w:pPr>
            <w:r>
              <w:t>из жилого (нежилого) в нежилое (жилое)</w:t>
            </w:r>
          </w:p>
        </w:tc>
      </w:tr>
      <w:tr w:rsidR="00320600" w:rsidTr="00140D21">
        <w:trPr>
          <w:cantSplit/>
        </w:trPr>
        <w:tc>
          <w:tcPr>
            <w:tcW w:w="532" w:type="dxa"/>
          </w:tcPr>
          <w:p w:rsidR="00320600" w:rsidRDefault="00320600" w:rsidP="00140D21">
            <w:pPr>
              <w:widowControl w:val="0"/>
              <w:autoSpaceDE w:val="0"/>
              <w:autoSpaceDN w:val="0"/>
            </w:pPr>
          </w:p>
        </w:tc>
        <w:tc>
          <w:tcPr>
            <w:tcW w:w="624" w:type="dxa"/>
          </w:tcPr>
          <w:p w:rsidR="00320600" w:rsidRDefault="00320600" w:rsidP="00140D21">
            <w:pPr>
              <w:widowControl w:val="0"/>
              <w:autoSpaceDE w:val="0"/>
              <w:autoSpaceDN w:val="0"/>
              <w:jc w:val="center"/>
            </w:pPr>
          </w:p>
        </w:tc>
        <w:tc>
          <w:tcPr>
            <w:tcW w:w="198" w:type="dxa"/>
          </w:tcPr>
          <w:p w:rsidR="00320600" w:rsidRDefault="00320600" w:rsidP="00140D21">
            <w:pPr>
              <w:widowControl w:val="0"/>
              <w:autoSpaceDE w:val="0"/>
              <w:autoSpaceDN w:val="0"/>
            </w:pPr>
          </w:p>
        </w:tc>
        <w:tc>
          <w:tcPr>
            <w:tcW w:w="3119" w:type="dxa"/>
            <w:hideMark/>
          </w:tcPr>
          <w:p w:rsidR="00320600" w:rsidRDefault="00320600" w:rsidP="00140D21">
            <w:pPr>
              <w:widowControl w:val="0"/>
              <w:autoSpaceDE w:val="0"/>
              <w:autoSpaceDN w:val="0"/>
              <w:jc w:val="center"/>
            </w:pPr>
            <w:r>
              <w:t>(ненужное зачеркнуть)</w:t>
            </w:r>
          </w:p>
        </w:tc>
        <w:tc>
          <w:tcPr>
            <w:tcW w:w="567" w:type="dxa"/>
          </w:tcPr>
          <w:p w:rsidR="00320600" w:rsidRDefault="00320600" w:rsidP="00140D21">
            <w:pPr>
              <w:widowControl w:val="0"/>
              <w:autoSpaceDE w:val="0"/>
              <w:autoSpaceDN w:val="0"/>
            </w:pPr>
          </w:p>
        </w:tc>
        <w:tc>
          <w:tcPr>
            <w:tcW w:w="624" w:type="dxa"/>
          </w:tcPr>
          <w:p w:rsidR="00320600" w:rsidRDefault="00320600" w:rsidP="00140D21">
            <w:pPr>
              <w:widowControl w:val="0"/>
              <w:autoSpaceDE w:val="0"/>
              <w:autoSpaceDN w:val="0"/>
              <w:jc w:val="center"/>
            </w:pPr>
          </w:p>
        </w:tc>
        <w:tc>
          <w:tcPr>
            <w:tcW w:w="198" w:type="dxa"/>
          </w:tcPr>
          <w:p w:rsidR="00320600" w:rsidRDefault="00320600" w:rsidP="00140D21">
            <w:pPr>
              <w:widowControl w:val="0"/>
              <w:autoSpaceDE w:val="0"/>
              <w:autoSpaceDN w:val="0"/>
              <w:jc w:val="center"/>
            </w:pPr>
          </w:p>
        </w:tc>
        <w:tc>
          <w:tcPr>
            <w:tcW w:w="4366" w:type="dxa"/>
            <w:hideMark/>
          </w:tcPr>
          <w:p w:rsidR="00320600" w:rsidRDefault="00320600" w:rsidP="00140D21">
            <w:pPr>
              <w:widowControl w:val="0"/>
              <w:autoSpaceDE w:val="0"/>
              <w:autoSpaceDN w:val="0"/>
              <w:jc w:val="center"/>
            </w:pPr>
            <w:r>
              <w:t>(ненужное зачеркнуть)</w:t>
            </w:r>
          </w:p>
        </w:tc>
      </w:tr>
    </w:tbl>
    <w:p w:rsidR="00320600" w:rsidRDefault="00320600" w:rsidP="00320600">
      <w:pPr>
        <w:widowControl w:val="0"/>
      </w:pPr>
      <w:r>
        <w:t xml:space="preserve">в целях использования помещения в качестве  </w:t>
      </w:r>
    </w:p>
    <w:p w:rsidR="00320600" w:rsidRDefault="00320600" w:rsidP="00320600">
      <w:pPr>
        <w:widowControl w:val="0"/>
        <w:pBdr>
          <w:top w:val="single" w:sz="4" w:space="1" w:color="auto"/>
        </w:pBdr>
        <w:ind w:left="4763"/>
        <w:jc w:val="center"/>
        <w:rPr>
          <w:sz w:val="20"/>
          <w:szCs w:val="20"/>
        </w:rPr>
      </w:pPr>
      <w:r w:rsidRPr="00166AE4">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320600" w:rsidTr="00140D21">
        <w:trPr>
          <w:cantSplit/>
        </w:trPr>
        <w:tc>
          <w:tcPr>
            <w:tcW w:w="1063" w:type="dxa"/>
            <w:vAlign w:val="bottom"/>
            <w:hideMark/>
          </w:tcPr>
          <w:p w:rsidR="00320600" w:rsidRDefault="00320600" w:rsidP="00140D21">
            <w:pPr>
              <w:widowControl w:val="0"/>
              <w:autoSpaceDE w:val="0"/>
              <w:autoSpaceDN w:val="0"/>
            </w:pPr>
            <w:proofErr w:type="gramStart"/>
            <w:r>
              <w:t>РЕШИЛ (</w:t>
            </w:r>
            <w:proofErr w:type="gramEnd"/>
          </w:p>
        </w:tc>
        <w:tc>
          <w:tcPr>
            <w:tcW w:w="8959"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212" w:type="dxa"/>
            <w:vAlign w:val="bottom"/>
            <w:hideMark/>
          </w:tcPr>
          <w:p w:rsidR="00320600" w:rsidRDefault="00320600" w:rsidP="00140D21">
            <w:pPr>
              <w:widowControl w:val="0"/>
              <w:autoSpaceDE w:val="0"/>
              <w:autoSpaceDN w:val="0"/>
              <w:jc w:val="right"/>
            </w:pPr>
            <w:r>
              <w:t>):</w:t>
            </w:r>
          </w:p>
        </w:tc>
      </w:tr>
      <w:tr w:rsidR="00320600" w:rsidTr="00140D21">
        <w:trPr>
          <w:cantSplit/>
        </w:trPr>
        <w:tc>
          <w:tcPr>
            <w:tcW w:w="1063" w:type="dxa"/>
          </w:tcPr>
          <w:p w:rsidR="00320600" w:rsidRDefault="00320600" w:rsidP="00140D21">
            <w:pPr>
              <w:widowControl w:val="0"/>
              <w:autoSpaceDE w:val="0"/>
              <w:autoSpaceDN w:val="0"/>
              <w:jc w:val="center"/>
            </w:pPr>
          </w:p>
        </w:tc>
        <w:tc>
          <w:tcPr>
            <w:tcW w:w="8959" w:type="dxa"/>
            <w:hideMark/>
          </w:tcPr>
          <w:p w:rsidR="00320600" w:rsidRDefault="00320600" w:rsidP="00140D21">
            <w:pPr>
              <w:widowControl w:val="0"/>
              <w:autoSpaceDE w:val="0"/>
              <w:autoSpaceDN w:val="0"/>
              <w:jc w:val="center"/>
            </w:pPr>
            <w:r>
              <w:t>(наименование акта, дата его принятия и номер)</w:t>
            </w:r>
          </w:p>
        </w:tc>
        <w:tc>
          <w:tcPr>
            <w:tcW w:w="212" w:type="dxa"/>
          </w:tcPr>
          <w:p w:rsidR="00320600" w:rsidRDefault="00320600" w:rsidP="00140D21">
            <w:pPr>
              <w:widowControl w:val="0"/>
              <w:autoSpaceDE w:val="0"/>
              <w:autoSpaceDN w:val="0"/>
              <w:jc w:val="center"/>
            </w:pPr>
          </w:p>
        </w:tc>
      </w:tr>
    </w:tbl>
    <w:p w:rsidR="00320600" w:rsidRDefault="00320600" w:rsidP="00320600">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320600" w:rsidTr="00140D21">
        <w:tc>
          <w:tcPr>
            <w:tcW w:w="2296" w:type="dxa"/>
            <w:vAlign w:val="bottom"/>
            <w:hideMark/>
          </w:tcPr>
          <w:p w:rsidR="00320600" w:rsidRDefault="00320600" w:rsidP="00140D21">
            <w:pPr>
              <w:widowControl w:val="0"/>
              <w:autoSpaceDE w:val="0"/>
              <w:autoSpaceDN w:val="0"/>
              <w:ind w:left="567"/>
            </w:pPr>
            <w:r>
              <w:t>а) перевести из</w:t>
            </w:r>
          </w:p>
        </w:tc>
        <w:tc>
          <w:tcPr>
            <w:tcW w:w="4026" w:type="dxa"/>
            <w:tcBorders>
              <w:top w:val="nil"/>
              <w:left w:val="nil"/>
              <w:bottom w:val="single" w:sz="4" w:space="0" w:color="auto"/>
              <w:right w:val="nil"/>
            </w:tcBorders>
            <w:vAlign w:val="bottom"/>
            <w:hideMark/>
          </w:tcPr>
          <w:p w:rsidR="00320600" w:rsidRDefault="00320600" w:rsidP="00140D21">
            <w:pPr>
              <w:widowControl w:val="0"/>
              <w:autoSpaceDE w:val="0"/>
              <w:autoSpaceDN w:val="0"/>
              <w:jc w:val="center"/>
            </w:pPr>
            <w:r>
              <w:t>жилого (нежилого) в нежилое (жилое)</w:t>
            </w:r>
          </w:p>
        </w:tc>
        <w:tc>
          <w:tcPr>
            <w:tcW w:w="3912" w:type="dxa"/>
            <w:vAlign w:val="bottom"/>
            <w:hideMark/>
          </w:tcPr>
          <w:p w:rsidR="00320600" w:rsidRDefault="00320600" w:rsidP="00140D21">
            <w:pPr>
              <w:widowControl w:val="0"/>
              <w:autoSpaceDE w:val="0"/>
              <w:autoSpaceDN w:val="0"/>
            </w:pPr>
            <w:r>
              <w:t xml:space="preserve"> без предварительных условий;</w:t>
            </w:r>
          </w:p>
        </w:tc>
      </w:tr>
      <w:tr w:rsidR="00320600" w:rsidTr="00140D21">
        <w:tc>
          <w:tcPr>
            <w:tcW w:w="2296" w:type="dxa"/>
            <w:vAlign w:val="bottom"/>
          </w:tcPr>
          <w:p w:rsidR="00320600" w:rsidRDefault="00320600" w:rsidP="00140D21">
            <w:pPr>
              <w:widowControl w:val="0"/>
              <w:autoSpaceDE w:val="0"/>
              <w:autoSpaceDN w:val="0"/>
              <w:ind w:left="567"/>
            </w:pPr>
          </w:p>
        </w:tc>
        <w:tc>
          <w:tcPr>
            <w:tcW w:w="4026" w:type="dxa"/>
            <w:vAlign w:val="bottom"/>
            <w:hideMark/>
          </w:tcPr>
          <w:p w:rsidR="00320600" w:rsidRDefault="00320600" w:rsidP="00140D21">
            <w:pPr>
              <w:widowControl w:val="0"/>
              <w:autoSpaceDE w:val="0"/>
              <w:autoSpaceDN w:val="0"/>
              <w:jc w:val="center"/>
            </w:pPr>
            <w:r>
              <w:t>(ненужное зачеркнуть)</w:t>
            </w:r>
          </w:p>
        </w:tc>
        <w:tc>
          <w:tcPr>
            <w:tcW w:w="3912" w:type="dxa"/>
            <w:vAlign w:val="bottom"/>
          </w:tcPr>
          <w:p w:rsidR="00320600" w:rsidRDefault="00320600" w:rsidP="00140D21">
            <w:pPr>
              <w:widowControl w:val="0"/>
              <w:autoSpaceDE w:val="0"/>
              <w:autoSpaceDN w:val="0"/>
            </w:pPr>
          </w:p>
        </w:tc>
      </w:tr>
    </w:tbl>
    <w:p w:rsidR="00320600" w:rsidRDefault="00320600" w:rsidP="00320600">
      <w:pPr>
        <w:widowControl w:val="0"/>
        <w:ind w:firstLine="567"/>
        <w:jc w:val="both"/>
      </w:pPr>
      <w:r>
        <w:t xml:space="preserve">б) перевести из жилого (нежилого) в </w:t>
      </w:r>
      <w:proofErr w:type="gramStart"/>
      <w:r>
        <w:t>нежилое</w:t>
      </w:r>
      <w:proofErr w:type="gramEnd"/>
      <w:r>
        <w:t xml:space="preserve"> (жилое) при условии проведения в установленном порядке следующих видов работ:</w:t>
      </w:r>
    </w:p>
    <w:p w:rsidR="00320600" w:rsidRDefault="00320600" w:rsidP="00320600">
      <w:pPr>
        <w:widowControl w:val="0"/>
      </w:pPr>
    </w:p>
    <w:p w:rsidR="00320600" w:rsidRDefault="00320600" w:rsidP="00320600">
      <w:pPr>
        <w:widowControl w:val="0"/>
        <w:pBdr>
          <w:top w:val="single" w:sz="4" w:space="1" w:color="auto"/>
        </w:pBdr>
        <w:jc w:val="center"/>
        <w:rPr>
          <w:sz w:val="20"/>
          <w:szCs w:val="20"/>
        </w:rPr>
      </w:pPr>
      <w:proofErr w:type="gramStart"/>
      <w:r>
        <w:t>(перечень работ по переустройству</w:t>
      </w:r>
      <w:proofErr w:type="gramEnd"/>
    </w:p>
    <w:p w:rsidR="00320600" w:rsidRDefault="00320600" w:rsidP="00320600">
      <w:pPr>
        <w:widowControl w:val="0"/>
      </w:pPr>
    </w:p>
    <w:p w:rsidR="00320600" w:rsidRDefault="00320600" w:rsidP="00320600">
      <w:pPr>
        <w:widowControl w:val="0"/>
        <w:pBdr>
          <w:top w:val="single" w:sz="4" w:space="1" w:color="auto"/>
        </w:pBdr>
        <w:jc w:val="center"/>
        <w:rPr>
          <w:sz w:val="20"/>
          <w:szCs w:val="20"/>
        </w:rPr>
      </w:pPr>
      <w:r>
        <w:t>(перепланировке) помещения</w:t>
      </w:r>
    </w:p>
    <w:p w:rsidR="00320600" w:rsidRDefault="00320600" w:rsidP="00320600">
      <w:pPr>
        <w:widowControl w:val="0"/>
      </w:pPr>
    </w:p>
    <w:p w:rsidR="00320600" w:rsidRDefault="00320600" w:rsidP="00320600">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320600" w:rsidRDefault="00320600" w:rsidP="00320600">
      <w:pPr>
        <w:widowControl w:val="0"/>
        <w:tabs>
          <w:tab w:val="right" w:pos="10205"/>
        </w:tabs>
      </w:pPr>
      <w:r>
        <w:tab/>
        <w:t>.</w:t>
      </w:r>
    </w:p>
    <w:p w:rsidR="00320600" w:rsidRDefault="00320600" w:rsidP="00320600">
      <w:pPr>
        <w:widowControl w:val="0"/>
        <w:pBdr>
          <w:top w:val="single" w:sz="4" w:space="1" w:color="auto"/>
        </w:pBdr>
        <w:spacing w:after="240"/>
        <w:ind w:right="113"/>
        <w:rPr>
          <w:sz w:val="2"/>
          <w:szCs w:val="2"/>
        </w:rPr>
      </w:pPr>
    </w:p>
    <w:p w:rsidR="00320600" w:rsidRDefault="00320600" w:rsidP="00320600">
      <w:pPr>
        <w:widowControl w:val="0"/>
        <w:ind w:firstLine="567"/>
        <w:jc w:val="both"/>
      </w:pPr>
      <w:r>
        <w:t xml:space="preserve">2. Отказать в переводе указанного помещения из жилого (нежилого) в </w:t>
      </w:r>
      <w:proofErr w:type="gramStart"/>
      <w:r>
        <w:t>нежилое</w:t>
      </w:r>
      <w:proofErr w:type="gramEnd"/>
      <w:r>
        <w:t xml:space="preserve"> (жилое)</w:t>
      </w:r>
      <w:r>
        <w:br/>
        <w:t xml:space="preserve">в связи с  </w:t>
      </w:r>
    </w:p>
    <w:p w:rsidR="00320600" w:rsidRDefault="00320600" w:rsidP="00320600">
      <w:pPr>
        <w:widowControl w:val="0"/>
        <w:pBdr>
          <w:top w:val="single" w:sz="4" w:space="1" w:color="auto"/>
        </w:pBdr>
        <w:ind w:left="993"/>
        <w:jc w:val="center"/>
        <w:rPr>
          <w:sz w:val="20"/>
          <w:szCs w:val="20"/>
        </w:rPr>
      </w:pPr>
      <w:r>
        <w:lastRenderedPageBreak/>
        <w:t>(основани</w:t>
      </w:r>
      <w:proofErr w:type="gramStart"/>
      <w:r>
        <w:t>е(</w:t>
      </w:r>
      <w:proofErr w:type="gramEnd"/>
      <w:r>
        <w:t>я), установленное частью 1 статьи 24 Жилищного кодекса Российской Федерации)</w:t>
      </w:r>
    </w:p>
    <w:p w:rsidR="00320600" w:rsidRDefault="00320600" w:rsidP="00320600">
      <w:pPr>
        <w:widowControl w:val="0"/>
      </w:pPr>
    </w:p>
    <w:p w:rsidR="00320600" w:rsidRDefault="00320600" w:rsidP="00320600">
      <w:pPr>
        <w:widowControl w:val="0"/>
        <w:pBdr>
          <w:top w:val="single" w:sz="4" w:space="1" w:color="auto"/>
        </w:pBdr>
        <w:rPr>
          <w:sz w:val="2"/>
          <w:szCs w:val="2"/>
        </w:rPr>
      </w:pPr>
    </w:p>
    <w:p w:rsidR="00320600" w:rsidRDefault="00320600" w:rsidP="00320600">
      <w:pPr>
        <w:widowControl w:val="0"/>
      </w:pPr>
    </w:p>
    <w:p w:rsidR="00320600" w:rsidRDefault="00320600" w:rsidP="0032060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320600" w:rsidTr="00140D21">
        <w:tc>
          <w:tcPr>
            <w:tcW w:w="4139"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284" w:type="dxa"/>
            <w:vAlign w:val="bottom"/>
          </w:tcPr>
          <w:p w:rsidR="00320600" w:rsidRDefault="00320600" w:rsidP="00140D21">
            <w:pPr>
              <w:widowControl w:val="0"/>
              <w:autoSpaceDE w:val="0"/>
              <w:autoSpaceDN w:val="0"/>
              <w:jc w:val="center"/>
            </w:pPr>
          </w:p>
        </w:tc>
        <w:tc>
          <w:tcPr>
            <w:tcW w:w="1984"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284" w:type="dxa"/>
            <w:vAlign w:val="bottom"/>
          </w:tcPr>
          <w:p w:rsidR="00320600" w:rsidRDefault="00320600" w:rsidP="00140D21">
            <w:pPr>
              <w:widowControl w:val="0"/>
              <w:autoSpaceDE w:val="0"/>
              <w:autoSpaceDN w:val="0"/>
              <w:jc w:val="center"/>
            </w:pPr>
          </w:p>
        </w:tc>
        <w:tc>
          <w:tcPr>
            <w:tcW w:w="3543"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r>
      <w:tr w:rsidR="00320600" w:rsidTr="00140D21">
        <w:tc>
          <w:tcPr>
            <w:tcW w:w="4139" w:type="dxa"/>
            <w:hideMark/>
          </w:tcPr>
          <w:p w:rsidR="00320600" w:rsidRDefault="00320600" w:rsidP="00140D21">
            <w:pPr>
              <w:widowControl w:val="0"/>
              <w:autoSpaceDE w:val="0"/>
              <w:autoSpaceDN w:val="0"/>
              <w:jc w:val="center"/>
            </w:pPr>
            <w:r>
              <w:t>(должность лица,</w:t>
            </w:r>
            <w:r>
              <w:rPr>
                <w:lang w:val="en-US"/>
              </w:rPr>
              <w:t xml:space="preserve"> </w:t>
            </w:r>
            <w:r>
              <w:t>подписавшего уведомление)</w:t>
            </w:r>
          </w:p>
        </w:tc>
        <w:tc>
          <w:tcPr>
            <w:tcW w:w="284" w:type="dxa"/>
          </w:tcPr>
          <w:p w:rsidR="00320600" w:rsidRDefault="00320600" w:rsidP="00140D21">
            <w:pPr>
              <w:widowControl w:val="0"/>
              <w:autoSpaceDE w:val="0"/>
              <w:autoSpaceDN w:val="0"/>
              <w:jc w:val="center"/>
            </w:pPr>
          </w:p>
        </w:tc>
        <w:tc>
          <w:tcPr>
            <w:tcW w:w="1984" w:type="dxa"/>
            <w:hideMark/>
          </w:tcPr>
          <w:p w:rsidR="00320600" w:rsidRDefault="00320600" w:rsidP="00140D21">
            <w:pPr>
              <w:widowControl w:val="0"/>
              <w:autoSpaceDE w:val="0"/>
              <w:autoSpaceDN w:val="0"/>
              <w:jc w:val="center"/>
            </w:pPr>
            <w:r>
              <w:t>(подпись)</w:t>
            </w:r>
          </w:p>
        </w:tc>
        <w:tc>
          <w:tcPr>
            <w:tcW w:w="284" w:type="dxa"/>
          </w:tcPr>
          <w:p w:rsidR="00320600" w:rsidRDefault="00320600" w:rsidP="00140D21">
            <w:pPr>
              <w:widowControl w:val="0"/>
              <w:autoSpaceDE w:val="0"/>
              <w:autoSpaceDN w:val="0"/>
              <w:jc w:val="center"/>
            </w:pPr>
          </w:p>
        </w:tc>
        <w:tc>
          <w:tcPr>
            <w:tcW w:w="3543" w:type="dxa"/>
            <w:hideMark/>
          </w:tcPr>
          <w:p w:rsidR="00320600" w:rsidRDefault="00320600" w:rsidP="00140D21">
            <w:pPr>
              <w:widowControl w:val="0"/>
              <w:autoSpaceDE w:val="0"/>
              <w:autoSpaceDN w:val="0"/>
              <w:jc w:val="center"/>
            </w:pPr>
            <w:r>
              <w:t>(расшифровка подписи)</w:t>
            </w:r>
          </w:p>
        </w:tc>
      </w:tr>
    </w:tbl>
    <w:p w:rsidR="00320600" w:rsidRDefault="00320600" w:rsidP="0032060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320600" w:rsidTr="00140D21">
        <w:tc>
          <w:tcPr>
            <w:tcW w:w="170" w:type="dxa"/>
            <w:vAlign w:val="bottom"/>
            <w:hideMark/>
          </w:tcPr>
          <w:p w:rsidR="00320600" w:rsidRDefault="00320600" w:rsidP="00140D21">
            <w:pPr>
              <w:widowControl w:val="0"/>
              <w:autoSpaceDE w:val="0"/>
              <w:autoSpaceDN w:val="0"/>
            </w:pPr>
            <w:r>
              <w:t>“</w:t>
            </w:r>
          </w:p>
        </w:tc>
        <w:tc>
          <w:tcPr>
            <w:tcW w:w="425"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284" w:type="dxa"/>
            <w:vAlign w:val="bottom"/>
            <w:hideMark/>
          </w:tcPr>
          <w:p w:rsidR="00320600" w:rsidRDefault="00320600" w:rsidP="00140D21">
            <w:pPr>
              <w:widowControl w:val="0"/>
              <w:autoSpaceDE w:val="0"/>
              <w:autoSpaceDN w:val="0"/>
            </w:pPr>
            <w:r>
              <w:t>”</w:t>
            </w:r>
          </w:p>
        </w:tc>
        <w:tc>
          <w:tcPr>
            <w:tcW w:w="1984"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510" w:type="dxa"/>
            <w:vAlign w:val="bottom"/>
            <w:hideMark/>
          </w:tcPr>
          <w:p w:rsidR="00320600" w:rsidRDefault="00320600" w:rsidP="00140D21">
            <w:pPr>
              <w:widowControl w:val="0"/>
              <w:autoSpaceDE w:val="0"/>
              <w:autoSpaceDN w:val="0"/>
              <w:jc w:val="right"/>
            </w:pPr>
            <w:r>
              <w:t>200</w:t>
            </w:r>
          </w:p>
        </w:tc>
        <w:tc>
          <w:tcPr>
            <w:tcW w:w="227" w:type="dxa"/>
            <w:tcBorders>
              <w:top w:val="nil"/>
              <w:left w:val="nil"/>
              <w:bottom w:val="single" w:sz="4" w:space="0" w:color="auto"/>
              <w:right w:val="nil"/>
            </w:tcBorders>
            <w:vAlign w:val="bottom"/>
          </w:tcPr>
          <w:p w:rsidR="00320600" w:rsidRDefault="00320600" w:rsidP="00140D21">
            <w:pPr>
              <w:widowControl w:val="0"/>
              <w:autoSpaceDE w:val="0"/>
              <w:autoSpaceDN w:val="0"/>
            </w:pPr>
          </w:p>
        </w:tc>
        <w:tc>
          <w:tcPr>
            <w:tcW w:w="6634" w:type="dxa"/>
            <w:vAlign w:val="bottom"/>
            <w:hideMark/>
          </w:tcPr>
          <w:p w:rsidR="00320600" w:rsidRDefault="00320600" w:rsidP="00140D21">
            <w:pPr>
              <w:widowControl w:val="0"/>
              <w:autoSpaceDE w:val="0"/>
              <w:autoSpaceDN w:val="0"/>
            </w:pPr>
            <w:r>
              <w:t xml:space="preserve"> </w:t>
            </w:r>
            <w:proofErr w:type="gramStart"/>
            <w:r>
              <w:t>г</w:t>
            </w:r>
            <w:proofErr w:type="gramEnd"/>
            <w:r>
              <w:t>.</w:t>
            </w:r>
          </w:p>
        </w:tc>
      </w:tr>
    </w:tbl>
    <w:p w:rsidR="00320600" w:rsidRDefault="00320600" w:rsidP="00320600">
      <w:pPr>
        <w:widowControl w:val="0"/>
        <w:spacing w:before="240"/>
      </w:pPr>
      <w:r>
        <w:t>М.П.</w:t>
      </w:r>
    </w:p>
    <w:p w:rsidR="00320600" w:rsidRDefault="00320600" w:rsidP="00320600">
      <w:pPr>
        <w:rPr>
          <w:b/>
          <w:bCs/>
          <w:szCs w:val="28"/>
        </w:rPr>
      </w:pPr>
      <w:r>
        <w:rPr>
          <w:b/>
          <w:bCs/>
          <w:szCs w:val="28"/>
        </w:rPr>
        <w:br w:type="page"/>
      </w:r>
    </w:p>
    <w:p w:rsidR="00320600" w:rsidRPr="008A457C" w:rsidRDefault="00320600" w:rsidP="00320600">
      <w:pPr>
        <w:pStyle w:val="10"/>
        <w:tabs>
          <w:tab w:val="left" w:pos="6237"/>
          <w:tab w:val="left" w:pos="6946"/>
        </w:tabs>
        <w:spacing w:line="240" w:lineRule="auto"/>
        <w:jc w:val="right"/>
        <w:rPr>
          <w:rFonts w:ascii="Times New Roman" w:hAnsi="Times New Roman"/>
          <w:i/>
          <w:sz w:val="20"/>
        </w:rPr>
      </w:pPr>
      <w:r w:rsidRPr="008A457C">
        <w:rPr>
          <w:rFonts w:ascii="Times New Roman" w:hAnsi="Times New Roman"/>
          <w:i/>
          <w:sz w:val="20"/>
        </w:rPr>
        <w:lastRenderedPageBreak/>
        <w:t>Приложение 3</w:t>
      </w:r>
    </w:p>
    <w:p w:rsidR="00320600" w:rsidRPr="008A457C" w:rsidRDefault="00320600" w:rsidP="00320600">
      <w:pPr>
        <w:widowControl w:val="0"/>
        <w:tabs>
          <w:tab w:val="left" w:pos="6237"/>
          <w:tab w:val="left" w:pos="6946"/>
        </w:tabs>
        <w:ind w:firstLine="5812"/>
        <w:jc w:val="right"/>
        <w:rPr>
          <w:rFonts w:ascii="Times New Roman" w:hAnsi="Times New Roman" w:cs="Times New Roman"/>
          <w:i/>
          <w:sz w:val="20"/>
          <w:szCs w:val="20"/>
        </w:rPr>
      </w:pPr>
      <w:r w:rsidRPr="008A457C">
        <w:rPr>
          <w:rFonts w:ascii="Times New Roman" w:hAnsi="Times New Roman" w:cs="Times New Roman"/>
          <w:i/>
          <w:sz w:val="20"/>
          <w:szCs w:val="20"/>
        </w:rPr>
        <w:t>к административному регламенту</w:t>
      </w:r>
    </w:p>
    <w:p w:rsidR="00320600" w:rsidRPr="001D3ADA" w:rsidRDefault="00320600" w:rsidP="00320600">
      <w:pPr>
        <w:pStyle w:val="af1"/>
        <w:widowControl w:val="0"/>
        <w:tabs>
          <w:tab w:val="left" w:pos="142"/>
          <w:tab w:val="left" w:pos="284"/>
        </w:tabs>
        <w:ind w:left="-567" w:firstLine="340"/>
        <w:rPr>
          <w:szCs w:val="28"/>
        </w:rPr>
      </w:pPr>
    </w:p>
    <w:p w:rsidR="00320600" w:rsidRPr="001D3ADA" w:rsidRDefault="00320600" w:rsidP="00320600">
      <w:pPr>
        <w:pStyle w:val="af1"/>
        <w:widowControl w:val="0"/>
        <w:tabs>
          <w:tab w:val="left" w:pos="142"/>
          <w:tab w:val="left" w:pos="284"/>
        </w:tabs>
        <w:ind w:left="-567" w:firstLine="340"/>
        <w:rPr>
          <w:szCs w:val="28"/>
        </w:rPr>
      </w:pPr>
    </w:p>
    <w:p w:rsidR="00320600" w:rsidRPr="008A457C" w:rsidRDefault="00320600" w:rsidP="00320600">
      <w:pPr>
        <w:pStyle w:val="af1"/>
        <w:widowControl w:val="0"/>
        <w:tabs>
          <w:tab w:val="left" w:pos="142"/>
          <w:tab w:val="left" w:pos="284"/>
        </w:tabs>
        <w:ind w:left="-567" w:firstLine="340"/>
        <w:rPr>
          <w:bCs/>
          <w:sz w:val="24"/>
        </w:rPr>
      </w:pPr>
      <w:r w:rsidRPr="008A457C">
        <w:rPr>
          <w:sz w:val="24"/>
        </w:rPr>
        <w:t xml:space="preserve">Типовая форма жалобы на </w:t>
      </w:r>
      <w:r w:rsidRPr="008A457C">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320600" w:rsidRPr="008A457C" w:rsidRDefault="00320600" w:rsidP="00320600">
      <w:pPr>
        <w:pStyle w:val="HTML"/>
        <w:widowControl w:val="0"/>
        <w:rPr>
          <w:rFonts w:ascii="Times New Roman" w:hAnsi="Times New Roman" w:cs="Times New Roman"/>
          <w:sz w:val="24"/>
          <w:szCs w:val="24"/>
        </w:rPr>
      </w:pPr>
    </w:p>
    <w:p w:rsidR="00320600" w:rsidRPr="008A457C" w:rsidRDefault="00320600" w:rsidP="00320600">
      <w:pPr>
        <w:pStyle w:val="HTML"/>
        <w:widowControl w:val="0"/>
        <w:rPr>
          <w:rFonts w:ascii="Times New Roman" w:hAnsi="Times New Roman" w:cs="Times New Roman"/>
          <w:sz w:val="24"/>
          <w:szCs w:val="24"/>
        </w:rPr>
      </w:pPr>
      <w:r w:rsidRPr="008A457C">
        <w:rPr>
          <w:rFonts w:ascii="Times New Roman" w:hAnsi="Times New Roman" w:cs="Times New Roman"/>
          <w:sz w:val="24"/>
          <w:szCs w:val="24"/>
        </w:rPr>
        <w:t>ИСХ. ОТ _____ № _____</w:t>
      </w:r>
    </w:p>
    <w:p w:rsidR="00320600" w:rsidRPr="001D3ADA" w:rsidRDefault="00320600" w:rsidP="00320600">
      <w:pPr>
        <w:pStyle w:val="HTML"/>
        <w:widowControl w:val="0"/>
        <w:rPr>
          <w:rFonts w:ascii="Times New Roman" w:hAnsi="Times New Roman" w:cs="Times New Roman"/>
          <w:sz w:val="28"/>
          <w:szCs w:val="28"/>
        </w:rPr>
      </w:pPr>
    </w:p>
    <w:p w:rsidR="00320600" w:rsidRPr="001D3ADA" w:rsidRDefault="00320600" w:rsidP="00320600">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320600" w:rsidRPr="001D3ADA" w:rsidRDefault="00320600" w:rsidP="00320600">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320600" w:rsidRPr="001D3ADA" w:rsidRDefault="00320600" w:rsidP="00320600">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320600" w:rsidRPr="001D3ADA" w:rsidRDefault="00320600" w:rsidP="00320600">
      <w:pPr>
        <w:pStyle w:val="HTML"/>
        <w:widowControl w:val="0"/>
        <w:rPr>
          <w:rFonts w:ascii="Times New Roman" w:hAnsi="Times New Roman" w:cs="Times New Roman"/>
          <w:sz w:val="28"/>
          <w:szCs w:val="28"/>
        </w:rPr>
      </w:pPr>
    </w:p>
    <w:p w:rsidR="00320600" w:rsidRPr="001D3ADA" w:rsidRDefault="00320600" w:rsidP="00320600">
      <w:pPr>
        <w:pStyle w:val="HTML"/>
        <w:widowControl w:val="0"/>
        <w:jc w:val="center"/>
        <w:rPr>
          <w:rFonts w:ascii="Times New Roman" w:hAnsi="Times New Roman" w:cs="Times New Roman"/>
          <w:sz w:val="28"/>
          <w:szCs w:val="28"/>
        </w:rPr>
      </w:pPr>
    </w:p>
    <w:p w:rsidR="00320600" w:rsidRPr="001D3ADA" w:rsidRDefault="00320600" w:rsidP="00320600">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320600" w:rsidRPr="001D3ADA" w:rsidRDefault="00320600" w:rsidP="00320600">
      <w:pPr>
        <w:pStyle w:val="HTML"/>
        <w:widowControl w:val="0"/>
        <w:jc w:val="center"/>
        <w:rPr>
          <w:rFonts w:ascii="Times New Roman" w:hAnsi="Times New Roman" w:cs="Times New Roman"/>
          <w:sz w:val="24"/>
          <w:szCs w:val="24"/>
        </w:rPr>
      </w:pP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w:t>
      </w:r>
      <w:proofErr w:type="gramStart"/>
      <w:r w:rsidRPr="001D3ADA">
        <w:rPr>
          <w:rFonts w:ascii="Times New Roman" w:hAnsi="Times New Roman" w:cs="Times New Roman"/>
          <w:sz w:val="24"/>
          <w:szCs w:val="24"/>
        </w:rPr>
        <w:t>(местонахождение юридического лица, индивидуального предпринимателя,</w:t>
      </w:r>
      <w:proofErr w:type="gramEnd"/>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20600" w:rsidRPr="001D3ADA" w:rsidRDefault="00320600" w:rsidP="00320600">
      <w:pPr>
        <w:pStyle w:val="HTML"/>
        <w:widowControl w:val="0"/>
        <w:rPr>
          <w:rFonts w:ascii="Times New Roman" w:hAnsi="Times New Roman" w:cs="Times New Roman"/>
          <w:sz w:val="24"/>
          <w:szCs w:val="24"/>
        </w:rPr>
      </w:pP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20600" w:rsidRPr="001D3ADA" w:rsidRDefault="00320600" w:rsidP="00320600">
      <w:pPr>
        <w:pStyle w:val="HTML"/>
        <w:widowControl w:val="0"/>
        <w:rPr>
          <w:rFonts w:ascii="Times New Roman" w:hAnsi="Times New Roman" w:cs="Times New Roman"/>
          <w:sz w:val="24"/>
          <w:szCs w:val="24"/>
        </w:rPr>
      </w:pP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w:t>
      </w:r>
      <w:proofErr w:type="gramStart"/>
      <w:r w:rsidRPr="001D3ADA">
        <w:rPr>
          <w:rFonts w:ascii="Times New Roman" w:hAnsi="Times New Roman" w:cs="Times New Roman"/>
          <w:sz w:val="24"/>
          <w:szCs w:val="24"/>
        </w:rPr>
        <w:t>с</w:t>
      </w:r>
      <w:proofErr w:type="gramEnd"/>
      <w:r w:rsidRPr="001D3ADA">
        <w:rPr>
          <w:rFonts w:ascii="Times New Roman" w:hAnsi="Times New Roman" w:cs="Times New Roman"/>
          <w:sz w:val="24"/>
          <w:szCs w:val="24"/>
        </w:rPr>
        <w:t xml:space="preserve"> вынесенным</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решением, действием (бездействием), со ссылками на пункты </w:t>
      </w:r>
      <w:proofErr w:type="gramStart"/>
      <w:r w:rsidRPr="001D3ADA">
        <w:rPr>
          <w:rFonts w:ascii="Times New Roman" w:hAnsi="Times New Roman" w:cs="Times New Roman"/>
          <w:sz w:val="24"/>
          <w:szCs w:val="24"/>
        </w:rPr>
        <w:t>административного</w:t>
      </w:r>
      <w:proofErr w:type="gramEnd"/>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320600" w:rsidRPr="001D3ADA" w:rsidRDefault="00320600" w:rsidP="00320600">
      <w:pPr>
        <w:pStyle w:val="HTML"/>
        <w:widowControl w:val="0"/>
        <w:rPr>
          <w:rFonts w:ascii="Times New Roman" w:hAnsi="Times New Roman" w:cs="Times New Roman"/>
          <w:sz w:val="24"/>
          <w:szCs w:val="24"/>
        </w:rPr>
      </w:pP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320600" w:rsidRPr="001D3ADA" w:rsidRDefault="00320600" w:rsidP="00320600">
      <w:pPr>
        <w:pStyle w:val="HTML"/>
        <w:widowControl w:val="0"/>
        <w:rPr>
          <w:rFonts w:ascii="Times New Roman" w:hAnsi="Times New Roman" w:cs="Times New Roman"/>
          <w:sz w:val="24"/>
          <w:szCs w:val="24"/>
        </w:rPr>
      </w:pPr>
    </w:p>
    <w:p w:rsidR="00320600" w:rsidRPr="001D3ADA"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320600" w:rsidRPr="001D3ADA" w:rsidRDefault="00320600" w:rsidP="00320600">
      <w:pPr>
        <w:pStyle w:val="HTML"/>
        <w:widowControl w:val="0"/>
        <w:rPr>
          <w:rFonts w:ascii="Times New Roman" w:hAnsi="Times New Roman" w:cs="Times New Roman"/>
          <w:sz w:val="24"/>
          <w:szCs w:val="24"/>
        </w:rPr>
      </w:pPr>
    </w:p>
    <w:p w:rsidR="00320600" w:rsidRPr="001D3ADA" w:rsidRDefault="00320600" w:rsidP="00320600">
      <w:pPr>
        <w:pStyle w:val="HTML"/>
        <w:widowControl w:val="0"/>
        <w:rPr>
          <w:rFonts w:ascii="Times New Roman" w:hAnsi="Times New Roman" w:cs="Times New Roman"/>
          <w:sz w:val="24"/>
          <w:szCs w:val="24"/>
        </w:rPr>
      </w:pPr>
    </w:p>
    <w:p w:rsidR="00320600" w:rsidRDefault="00320600" w:rsidP="0032060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320600" w:rsidRDefault="00320600" w:rsidP="00320600">
      <w:r>
        <w:br w:type="page"/>
      </w:r>
    </w:p>
    <w:p w:rsidR="00320600" w:rsidRPr="008A457C" w:rsidRDefault="00320600" w:rsidP="00320600">
      <w:pPr>
        <w:pStyle w:val="10"/>
        <w:spacing w:line="240" w:lineRule="auto"/>
        <w:jc w:val="right"/>
        <w:rPr>
          <w:rFonts w:ascii="Times New Roman" w:hAnsi="Times New Roman"/>
          <w:i/>
          <w:sz w:val="20"/>
        </w:rPr>
      </w:pPr>
      <w:r w:rsidRPr="008A457C">
        <w:rPr>
          <w:rFonts w:ascii="Times New Roman" w:hAnsi="Times New Roman"/>
          <w:i/>
          <w:sz w:val="20"/>
        </w:rPr>
        <w:lastRenderedPageBreak/>
        <w:t>Приложение 4</w:t>
      </w:r>
    </w:p>
    <w:p w:rsidR="00320600" w:rsidRPr="008A457C" w:rsidRDefault="00320600" w:rsidP="00320600">
      <w:pPr>
        <w:widowControl w:val="0"/>
        <w:tabs>
          <w:tab w:val="left" w:pos="6237"/>
          <w:tab w:val="left" w:pos="6946"/>
        </w:tabs>
        <w:ind w:firstLine="5812"/>
        <w:jc w:val="right"/>
        <w:rPr>
          <w:rFonts w:ascii="Times New Roman" w:hAnsi="Times New Roman" w:cs="Times New Roman"/>
          <w:i/>
          <w:sz w:val="20"/>
          <w:szCs w:val="20"/>
        </w:rPr>
      </w:pPr>
      <w:r w:rsidRPr="008A457C">
        <w:rPr>
          <w:rFonts w:ascii="Times New Roman" w:hAnsi="Times New Roman" w:cs="Times New Roman"/>
          <w:i/>
          <w:sz w:val="20"/>
          <w:szCs w:val="20"/>
        </w:rPr>
        <w:t>к административному регламенту</w:t>
      </w:r>
    </w:p>
    <w:p w:rsidR="00320600" w:rsidRDefault="00320600" w:rsidP="00320600">
      <w:pPr>
        <w:rPr>
          <w:b/>
          <w:bCs/>
          <w:kern w:val="36"/>
        </w:rPr>
      </w:pPr>
    </w:p>
    <w:p w:rsidR="00320600" w:rsidRPr="00166AE4" w:rsidRDefault="00320600" w:rsidP="00320600">
      <w:pPr>
        <w:jc w:val="center"/>
        <w:rPr>
          <w:rFonts w:cs="Courier New"/>
        </w:rPr>
      </w:pPr>
      <w:r w:rsidRPr="00166AE4">
        <w:rPr>
          <w:rFonts w:cs="Courier New"/>
        </w:rPr>
        <w:t>СОГЛАСИЕ</w:t>
      </w:r>
    </w:p>
    <w:p w:rsidR="00320600" w:rsidRPr="00166AE4" w:rsidRDefault="00320600" w:rsidP="00320600">
      <w:pPr>
        <w:jc w:val="center"/>
        <w:rPr>
          <w:rFonts w:cs="Courier New"/>
        </w:rPr>
      </w:pPr>
      <w:r w:rsidRPr="00166AE4">
        <w:rPr>
          <w:rFonts w:cs="Courier New"/>
        </w:rPr>
        <w:t>собственника помещения, примыкающего</w:t>
      </w:r>
    </w:p>
    <w:p w:rsidR="00320600" w:rsidRPr="00166AE4" w:rsidRDefault="00320600" w:rsidP="00320600">
      <w:pPr>
        <w:jc w:val="center"/>
        <w:rPr>
          <w:rFonts w:cs="Courier New"/>
        </w:rPr>
      </w:pPr>
      <w:r w:rsidRPr="00166AE4">
        <w:rPr>
          <w:rFonts w:cs="Courier New"/>
        </w:rPr>
        <w:t>к переводимому помещению, на перевод жилого помещения в нежилое помещение</w:t>
      </w:r>
    </w:p>
    <w:p w:rsidR="00320600" w:rsidRPr="00166AE4" w:rsidRDefault="00320600" w:rsidP="00320600">
      <w:pPr>
        <w:jc w:val="both"/>
        <w:rPr>
          <w:rFonts w:cs="Courier New"/>
        </w:rPr>
      </w:pPr>
    </w:p>
    <w:p w:rsidR="00320600" w:rsidRPr="00166AE4" w:rsidRDefault="00320600" w:rsidP="00320600">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320600" w:rsidRPr="00166AE4" w:rsidRDefault="00320600" w:rsidP="00320600">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rsidR="00320600" w:rsidRPr="00166AE4" w:rsidRDefault="00320600" w:rsidP="00320600">
      <w:pPr>
        <w:widowControl w:val="0"/>
        <w:tabs>
          <w:tab w:val="left" w:pos="142"/>
          <w:tab w:val="left" w:pos="284"/>
        </w:tabs>
        <w:autoSpaceDE w:val="0"/>
        <w:autoSpaceDN w:val="0"/>
        <w:adjustRightInd w:val="0"/>
        <w:ind w:left="5954"/>
        <w:rPr>
          <w:b/>
          <w:bCs/>
        </w:rPr>
      </w:pPr>
      <w:r w:rsidRPr="00166AE4">
        <w:rPr>
          <w:sz w:val="28"/>
          <w:szCs w:val="28"/>
        </w:rPr>
        <w:t>_____________________</w:t>
      </w: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 xml:space="preserve">"__"___________ ____ </w:t>
      </w:r>
      <w:proofErr w:type="gramStart"/>
      <w:r w:rsidRPr="00166AE4">
        <w:rPr>
          <w:rFonts w:cs="Courier New"/>
        </w:rPr>
        <w:t>г</w:t>
      </w:r>
      <w:proofErr w:type="gramEnd"/>
      <w:r w:rsidRPr="00166AE4">
        <w:rPr>
          <w:rFonts w:cs="Courier New"/>
        </w:rPr>
        <w:t>.</w:t>
      </w: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w:t>
      </w:r>
      <w:proofErr w:type="gramStart"/>
      <w:r w:rsidRPr="00166AE4">
        <w:rPr>
          <w:rFonts w:cs="Courier New"/>
        </w:rPr>
        <w:t>г</w:t>
      </w:r>
      <w:proofErr w:type="gramEnd"/>
      <w:r w:rsidRPr="00166AE4">
        <w:rPr>
          <w:rFonts w:cs="Courier New"/>
        </w:rPr>
        <w:t xml:space="preserve">. </w:t>
      </w: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320600" w:rsidRPr="00166AE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320600" w:rsidRPr="007C4C51"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320600" w:rsidRPr="00140D21" w:rsidRDefault="00320600" w:rsidP="00140D21">
      <w:pPr>
        <w:spacing w:after="0"/>
        <w:jc w:val="right"/>
      </w:pPr>
      <w:r>
        <w:br w:type="page"/>
      </w:r>
      <w:r w:rsidRPr="008A457C">
        <w:rPr>
          <w:rFonts w:ascii="Times New Roman" w:hAnsi="Times New Roman" w:cs="Times New Roman"/>
          <w:i/>
          <w:sz w:val="20"/>
          <w:szCs w:val="20"/>
        </w:rPr>
        <w:lastRenderedPageBreak/>
        <w:t>Приложение 5</w:t>
      </w:r>
    </w:p>
    <w:p w:rsidR="00320600" w:rsidRPr="00140D21" w:rsidRDefault="00320600" w:rsidP="00140D21">
      <w:pPr>
        <w:widowControl w:val="0"/>
        <w:tabs>
          <w:tab w:val="left" w:pos="6237"/>
          <w:tab w:val="left" w:pos="6946"/>
        </w:tabs>
        <w:spacing w:after="0"/>
        <w:ind w:firstLine="5812"/>
        <w:jc w:val="right"/>
        <w:rPr>
          <w:rFonts w:ascii="Times New Roman" w:hAnsi="Times New Roman" w:cs="Times New Roman"/>
          <w:i/>
          <w:sz w:val="20"/>
          <w:szCs w:val="20"/>
        </w:rPr>
      </w:pPr>
      <w:r w:rsidRPr="008A457C">
        <w:rPr>
          <w:rFonts w:ascii="Times New Roman" w:hAnsi="Times New Roman" w:cs="Times New Roman"/>
          <w:i/>
          <w:sz w:val="20"/>
          <w:szCs w:val="20"/>
        </w:rPr>
        <w:t>к административному регламенту</w:t>
      </w:r>
    </w:p>
    <w:p w:rsidR="00320600" w:rsidRPr="002F291F" w:rsidRDefault="00320600" w:rsidP="00320600"/>
    <w:p w:rsidR="00320600" w:rsidRPr="002F291F" w:rsidRDefault="00140D21" w:rsidP="00320600">
      <w:pPr>
        <w:ind w:left="6372"/>
      </w:pPr>
      <w:r>
        <w:t>__________</w:t>
      </w:r>
      <w:r w:rsidR="00320600" w:rsidRPr="002F291F">
        <w:t>__________________</w:t>
      </w:r>
    </w:p>
    <w:p w:rsidR="00320600" w:rsidRPr="002F291F" w:rsidRDefault="00320600" w:rsidP="00320600">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320600" w:rsidRPr="002F291F" w:rsidRDefault="00320600" w:rsidP="00320600">
      <w:pPr>
        <w:ind w:left="6372"/>
      </w:pPr>
      <w:r w:rsidRPr="002F291F">
        <w:t xml:space="preserve">_________________________ </w:t>
      </w:r>
    </w:p>
    <w:p w:rsidR="00320600" w:rsidRPr="00140D21" w:rsidRDefault="00320600" w:rsidP="00140D21">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320600" w:rsidRPr="002F291F" w:rsidRDefault="00320600" w:rsidP="00C75484">
      <w:pPr>
        <w:tabs>
          <w:tab w:val="left" w:pos="1395"/>
        </w:tabs>
        <w:spacing w:after="0"/>
        <w:jc w:val="center"/>
      </w:pPr>
      <w:r w:rsidRPr="002F291F">
        <w:t>УВЕДОМЛЕНИЕ</w:t>
      </w:r>
    </w:p>
    <w:p w:rsidR="00320600" w:rsidRPr="002F291F" w:rsidRDefault="00320600" w:rsidP="00C75484">
      <w:pPr>
        <w:pStyle w:val="af3"/>
        <w:tabs>
          <w:tab w:val="left" w:pos="2685"/>
        </w:tabs>
        <w:jc w:val="center"/>
        <w:rPr>
          <w:sz w:val="24"/>
        </w:rPr>
      </w:pPr>
      <w:r w:rsidRPr="002F291F">
        <w:rPr>
          <w:sz w:val="24"/>
        </w:rPr>
        <w:t>о приостановлении предоставления муниципальной услуги</w:t>
      </w:r>
    </w:p>
    <w:p w:rsidR="00320600" w:rsidRPr="002F291F" w:rsidRDefault="00320600" w:rsidP="00320600"/>
    <w:p w:rsidR="00320600" w:rsidRPr="002F291F" w:rsidRDefault="00320600" w:rsidP="00320600">
      <w:pPr>
        <w:pStyle w:val="af3"/>
        <w:ind w:firstLine="709"/>
        <w:rPr>
          <w:sz w:val="24"/>
        </w:rPr>
      </w:pPr>
      <w:r w:rsidRPr="002F291F">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rPr>
        <w:t>из</w:t>
      </w:r>
      <w:proofErr w:type="gramEnd"/>
      <w:r w:rsidRPr="002F291F">
        <w:rPr>
          <w:sz w:val="24"/>
        </w:rPr>
        <w:t xml:space="preserve"> </w:t>
      </w:r>
      <w:r w:rsidRPr="002F291F">
        <w:rPr>
          <w:sz w:val="24"/>
          <w:u w:val="single"/>
        </w:rPr>
        <w:t>______________________________________________________________</w:t>
      </w:r>
    </w:p>
    <w:p w:rsidR="00320600" w:rsidRPr="002F291F" w:rsidRDefault="00320600" w:rsidP="00320600">
      <w:pPr>
        <w:pStyle w:val="af3"/>
        <w:rPr>
          <w:sz w:val="24"/>
        </w:rPr>
      </w:pPr>
      <w:r w:rsidRPr="002F291F">
        <w:rPr>
          <w:sz w:val="24"/>
        </w:rPr>
        <w:t xml:space="preserve">                                                            </w:t>
      </w:r>
      <w:r w:rsidRPr="002F291F">
        <w:rPr>
          <w:sz w:val="24"/>
          <w:vertAlign w:val="superscript"/>
        </w:rPr>
        <w:t xml:space="preserve">(наименование организации) </w:t>
      </w:r>
    </w:p>
    <w:p w:rsidR="00320600" w:rsidRDefault="00320600" w:rsidP="00320600">
      <w:pPr>
        <w:pStyle w:val="af3"/>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rsidR="00320600" w:rsidRPr="002F291F" w:rsidRDefault="00320600" w:rsidP="00320600">
      <w:pPr>
        <w:jc w:val="both"/>
      </w:pPr>
    </w:p>
    <w:p w:rsidR="00320600" w:rsidRPr="002F291F" w:rsidRDefault="00320600" w:rsidP="00320600">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320600" w:rsidRPr="00E006B0" w:rsidRDefault="00320600" w:rsidP="00320600">
      <w:pPr>
        <w:widowControl w:val="0"/>
        <w:tabs>
          <w:tab w:val="left" w:pos="142"/>
          <w:tab w:val="left" w:pos="284"/>
        </w:tabs>
        <w:autoSpaceDE w:val="0"/>
        <w:autoSpaceDN w:val="0"/>
        <w:adjustRightInd w:val="0"/>
        <w:ind w:firstLine="709"/>
        <w:jc w:val="both"/>
      </w:pPr>
      <w:r>
        <w:t>п</w:t>
      </w:r>
      <w:r w:rsidRPr="00E006B0">
        <w:t>ри личной явке:</w:t>
      </w:r>
    </w:p>
    <w:p w:rsidR="00320600" w:rsidRPr="00E006B0" w:rsidRDefault="00320600" w:rsidP="00320600">
      <w:pPr>
        <w:widowControl w:val="0"/>
        <w:tabs>
          <w:tab w:val="left" w:pos="142"/>
          <w:tab w:val="left" w:pos="284"/>
        </w:tabs>
        <w:autoSpaceDE w:val="0"/>
        <w:autoSpaceDN w:val="0"/>
        <w:adjustRightInd w:val="0"/>
        <w:ind w:firstLine="709"/>
        <w:jc w:val="both"/>
      </w:pPr>
      <w:r w:rsidRPr="00E006B0">
        <w:t>-в администрацию;</w:t>
      </w:r>
    </w:p>
    <w:p w:rsidR="00320600" w:rsidRPr="00E006B0" w:rsidRDefault="00320600" w:rsidP="00320600">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320600" w:rsidRPr="00166AE4" w:rsidRDefault="00320600" w:rsidP="00320600">
      <w:pPr>
        <w:widowControl w:val="0"/>
        <w:tabs>
          <w:tab w:val="left" w:pos="142"/>
          <w:tab w:val="left" w:pos="284"/>
        </w:tabs>
        <w:autoSpaceDE w:val="0"/>
        <w:autoSpaceDN w:val="0"/>
        <w:adjustRightInd w:val="0"/>
        <w:ind w:firstLine="709"/>
        <w:jc w:val="both"/>
      </w:pPr>
      <w:r w:rsidRPr="00166AE4">
        <w:t>без личной явки:</w:t>
      </w:r>
    </w:p>
    <w:p w:rsidR="00320600" w:rsidRPr="00E006B0" w:rsidRDefault="00320600" w:rsidP="00320600">
      <w:pPr>
        <w:widowControl w:val="0"/>
        <w:tabs>
          <w:tab w:val="left" w:pos="142"/>
          <w:tab w:val="left" w:pos="284"/>
        </w:tabs>
        <w:autoSpaceDE w:val="0"/>
        <w:autoSpaceDN w:val="0"/>
        <w:adjustRightInd w:val="0"/>
        <w:ind w:firstLine="709"/>
        <w:jc w:val="both"/>
      </w:pPr>
      <w:r w:rsidRPr="00166AE4">
        <w:t>- на электронную почту ___ (указать почту).</w:t>
      </w:r>
    </w:p>
    <w:p w:rsidR="00320600" w:rsidRDefault="00320600" w:rsidP="00320600">
      <w:pPr>
        <w:pStyle w:val="af3"/>
        <w:ind w:firstLine="709"/>
        <w:rPr>
          <w:sz w:val="24"/>
        </w:rPr>
      </w:pPr>
    </w:p>
    <w:p w:rsidR="00320600" w:rsidRPr="002F291F" w:rsidRDefault="00320600" w:rsidP="00320600">
      <w:pPr>
        <w:pStyle w:val="af3"/>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 xml:space="preserve">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320600" w:rsidRDefault="00320600" w:rsidP="00320600">
      <w:pPr>
        <w:jc w:val="both"/>
      </w:pPr>
    </w:p>
    <w:p w:rsidR="00320600" w:rsidRDefault="00320600" w:rsidP="0032060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320600" w:rsidTr="00140D21">
        <w:tc>
          <w:tcPr>
            <w:tcW w:w="4139"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284" w:type="dxa"/>
            <w:vAlign w:val="bottom"/>
          </w:tcPr>
          <w:p w:rsidR="00320600" w:rsidRDefault="00320600" w:rsidP="00140D21">
            <w:pPr>
              <w:widowControl w:val="0"/>
              <w:autoSpaceDE w:val="0"/>
              <w:autoSpaceDN w:val="0"/>
              <w:jc w:val="center"/>
            </w:pPr>
          </w:p>
        </w:tc>
        <w:tc>
          <w:tcPr>
            <w:tcW w:w="1984"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284" w:type="dxa"/>
            <w:vAlign w:val="bottom"/>
          </w:tcPr>
          <w:p w:rsidR="00320600" w:rsidRDefault="00320600" w:rsidP="00140D21">
            <w:pPr>
              <w:widowControl w:val="0"/>
              <w:autoSpaceDE w:val="0"/>
              <w:autoSpaceDN w:val="0"/>
              <w:jc w:val="center"/>
            </w:pPr>
          </w:p>
        </w:tc>
        <w:tc>
          <w:tcPr>
            <w:tcW w:w="3543"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r>
      <w:tr w:rsidR="00320600" w:rsidTr="00140D21">
        <w:tc>
          <w:tcPr>
            <w:tcW w:w="4139" w:type="dxa"/>
            <w:hideMark/>
          </w:tcPr>
          <w:p w:rsidR="00320600" w:rsidRDefault="00320600" w:rsidP="00140D21">
            <w:pPr>
              <w:widowControl w:val="0"/>
              <w:autoSpaceDE w:val="0"/>
              <w:autoSpaceDN w:val="0"/>
              <w:jc w:val="center"/>
            </w:pPr>
            <w:r>
              <w:t>(должность лица,</w:t>
            </w:r>
            <w:r>
              <w:rPr>
                <w:lang w:val="en-US"/>
              </w:rPr>
              <w:t xml:space="preserve"> </w:t>
            </w:r>
            <w:r>
              <w:t>подписавшего уведомление)</w:t>
            </w:r>
          </w:p>
        </w:tc>
        <w:tc>
          <w:tcPr>
            <w:tcW w:w="284" w:type="dxa"/>
          </w:tcPr>
          <w:p w:rsidR="00320600" w:rsidRDefault="00320600" w:rsidP="00140D21">
            <w:pPr>
              <w:widowControl w:val="0"/>
              <w:autoSpaceDE w:val="0"/>
              <w:autoSpaceDN w:val="0"/>
              <w:jc w:val="center"/>
            </w:pPr>
          </w:p>
        </w:tc>
        <w:tc>
          <w:tcPr>
            <w:tcW w:w="1984" w:type="dxa"/>
            <w:hideMark/>
          </w:tcPr>
          <w:p w:rsidR="00320600" w:rsidRDefault="00320600" w:rsidP="00140D21">
            <w:pPr>
              <w:widowControl w:val="0"/>
              <w:autoSpaceDE w:val="0"/>
              <w:autoSpaceDN w:val="0"/>
              <w:jc w:val="center"/>
            </w:pPr>
            <w:r>
              <w:t>(подпись)</w:t>
            </w:r>
          </w:p>
        </w:tc>
        <w:tc>
          <w:tcPr>
            <w:tcW w:w="284" w:type="dxa"/>
          </w:tcPr>
          <w:p w:rsidR="00320600" w:rsidRDefault="00320600" w:rsidP="00140D21">
            <w:pPr>
              <w:widowControl w:val="0"/>
              <w:autoSpaceDE w:val="0"/>
              <w:autoSpaceDN w:val="0"/>
              <w:jc w:val="center"/>
            </w:pPr>
          </w:p>
        </w:tc>
        <w:tc>
          <w:tcPr>
            <w:tcW w:w="3543" w:type="dxa"/>
            <w:hideMark/>
          </w:tcPr>
          <w:p w:rsidR="00320600" w:rsidRDefault="00320600" w:rsidP="00140D21">
            <w:pPr>
              <w:widowControl w:val="0"/>
              <w:autoSpaceDE w:val="0"/>
              <w:autoSpaceDN w:val="0"/>
              <w:jc w:val="center"/>
            </w:pPr>
            <w:r>
              <w:t>(расшифровка подписи)</w:t>
            </w:r>
          </w:p>
        </w:tc>
      </w:tr>
    </w:tbl>
    <w:p w:rsidR="00320600" w:rsidRDefault="00320600" w:rsidP="0032060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320600" w:rsidTr="00140D21">
        <w:tc>
          <w:tcPr>
            <w:tcW w:w="170" w:type="dxa"/>
            <w:vAlign w:val="bottom"/>
            <w:hideMark/>
          </w:tcPr>
          <w:p w:rsidR="00320600" w:rsidRDefault="00320600" w:rsidP="00140D21">
            <w:pPr>
              <w:widowControl w:val="0"/>
              <w:autoSpaceDE w:val="0"/>
              <w:autoSpaceDN w:val="0"/>
            </w:pPr>
            <w:r>
              <w:t>“</w:t>
            </w:r>
          </w:p>
        </w:tc>
        <w:tc>
          <w:tcPr>
            <w:tcW w:w="425"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284" w:type="dxa"/>
            <w:vAlign w:val="bottom"/>
            <w:hideMark/>
          </w:tcPr>
          <w:p w:rsidR="00320600" w:rsidRDefault="00320600" w:rsidP="00140D21">
            <w:pPr>
              <w:widowControl w:val="0"/>
              <w:autoSpaceDE w:val="0"/>
              <w:autoSpaceDN w:val="0"/>
            </w:pPr>
            <w:r>
              <w:t>”</w:t>
            </w:r>
          </w:p>
        </w:tc>
        <w:tc>
          <w:tcPr>
            <w:tcW w:w="1984"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510" w:type="dxa"/>
            <w:vAlign w:val="bottom"/>
            <w:hideMark/>
          </w:tcPr>
          <w:p w:rsidR="00320600" w:rsidRDefault="00320600" w:rsidP="00140D21">
            <w:pPr>
              <w:widowControl w:val="0"/>
              <w:autoSpaceDE w:val="0"/>
              <w:autoSpaceDN w:val="0"/>
              <w:jc w:val="right"/>
            </w:pPr>
            <w:r>
              <w:t>200</w:t>
            </w:r>
          </w:p>
        </w:tc>
        <w:tc>
          <w:tcPr>
            <w:tcW w:w="227" w:type="dxa"/>
            <w:tcBorders>
              <w:top w:val="nil"/>
              <w:left w:val="nil"/>
              <w:bottom w:val="single" w:sz="4" w:space="0" w:color="auto"/>
              <w:right w:val="nil"/>
            </w:tcBorders>
            <w:vAlign w:val="bottom"/>
          </w:tcPr>
          <w:p w:rsidR="00320600" w:rsidRDefault="00320600" w:rsidP="00140D21">
            <w:pPr>
              <w:widowControl w:val="0"/>
              <w:autoSpaceDE w:val="0"/>
              <w:autoSpaceDN w:val="0"/>
            </w:pPr>
          </w:p>
        </w:tc>
        <w:tc>
          <w:tcPr>
            <w:tcW w:w="6634" w:type="dxa"/>
            <w:vAlign w:val="bottom"/>
            <w:hideMark/>
          </w:tcPr>
          <w:p w:rsidR="00320600" w:rsidRDefault="00320600" w:rsidP="00140D21">
            <w:pPr>
              <w:widowControl w:val="0"/>
              <w:autoSpaceDE w:val="0"/>
              <w:autoSpaceDN w:val="0"/>
            </w:pPr>
            <w:r>
              <w:t xml:space="preserve"> </w:t>
            </w:r>
            <w:proofErr w:type="gramStart"/>
            <w:r>
              <w:t>г</w:t>
            </w:r>
            <w:proofErr w:type="gramEnd"/>
            <w:r>
              <w:t>.</w:t>
            </w:r>
          </w:p>
        </w:tc>
      </w:tr>
    </w:tbl>
    <w:p w:rsidR="00320600" w:rsidRDefault="00320600" w:rsidP="00320600">
      <w:pPr>
        <w:widowControl w:val="0"/>
        <w:spacing w:before="240"/>
      </w:pPr>
      <w:r>
        <w:t>М.П.</w:t>
      </w:r>
    </w:p>
    <w:p w:rsidR="00320600" w:rsidRPr="00C75484" w:rsidRDefault="00320600" w:rsidP="00C75484">
      <w:pPr>
        <w:jc w:val="right"/>
      </w:pPr>
      <w:r w:rsidRPr="008A457C">
        <w:rPr>
          <w:rFonts w:ascii="Times New Roman" w:hAnsi="Times New Roman"/>
          <w:i/>
          <w:sz w:val="20"/>
        </w:rPr>
        <w:lastRenderedPageBreak/>
        <w:t>Приложение 6</w:t>
      </w:r>
    </w:p>
    <w:p w:rsidR="00320600" w:rsidRPr="008A457C" w:rsidRDefault="00320600" w:rsidP="00320600">
      <w:pPr>
        <w:widowControl w:val="0"/>
        <w:tabs>
          <w:tab w:val="left" w:pos="6237"/>
          <w:tab w:val="left" w:pos="6946"/>
        </w:tabs>
        <w:ind w:firstLine="5812"/>
        <w:jc w:val="right"/>
        <w:rPr>
          <w:rFonts w:ascii="Times New Roman" w:hAnsi="Times New Roman" w:cs="Times New Roman"/>
          <w:i/>
          <w:sz w:val="20"/>
          <w:szCs w:val="20"/>
        </w:rPr>
      </w:pPr>
      <w:r w:rsidRPr="008A457C">
        <w:rPr>
          <w:rFonts w:ascii="Times New Roman" w:hAnsi="Times New Roman" w:cs="Times New Roman"/>
          <w:i/>
          <w:sz w:val="20"/>
          <w:szCs w:val="20"/>
        </w:rPr>
        <w:t>к административному регламенту</w:t>
      </w:r>
    </w:p>
    <w:p w:rsidR="00320600" w:rsidRPr="002F291F" w:rsidRDefault="00320600" w:rsidP="00320600"/>
    <w:p w:rsidR="00320600" w:rsidRPr="002F291F" w:rsidRDefault="00320600" w:rsidP="00320600">
      <w:pPr>
        <w:ind w:left="6372"/>
      </w:pPr>
      <w:r w:rsidRPr="002F291F">
        <w:t>______________________________</w:t>
      </w:r>
    </w:p>
    <w:p w:rsidR="00320600" w:rsidRPr="002F291F" w:rsidRDefault="00320600" w:rsidP="00320600">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320600" w:rsidRPr="002F291F" w:rsidRDefault="00320600" w:rsidP="00320600">
      <w:pPr>
        <w:ind w:left="6372"/>
      </w:pPr>
      <w:r w:rsidRPr="002F291F">
        <w:t xml:space="preserve">_________________________ </w:t>
      </w:r>
    </w:p>
    <w:p w:rsidR="00320600" w:rsidRPr="002F291F" w:rsidRDefault="00320600" w:rsidP="00320600">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320600" w:rsidRPr="00472A64"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320600" w:rsidRPr="00227F86" w:rsidRDefault="00320600" w:rsidP="00320600">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320600" w:rsidRPr="00227F86" w:rsidRDefault="00320600" w:rsidP="00320600">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320600" w:rsidRPr="00227F86"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20600" w:rsidRPr="00227F86" w:rsidRDefault="00320600" w:rsidP="00320600">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320600" w:rsidRPr="00227F86" w:rsidTr="00140D21">
        <w:trPr>
          <w:trHeight w:val="542"/>
        </w:trPr>
        <w:tc>
          <w:tcPr>
            <w:tcW w:w="1077" w:type="dxa"/>
            <w:tcBorders>
              <w:top w:val="single" w:sz="4" w:space="0" w:color="auto"/>
              <w:left w:val="single" w:sz="4" w:space="0" w:color="auto"/>
              <w:bottom w:val="single" w:sz="4" w:space="0" w:color="auto"/>
              <w:right w:val="single" w:sz="4" w:space="0" w:color="auto"/>
            </w:tcBorders>
          </w:tcPr>
          <w:p w:rsidR="00320600" w:rsidRPr="00472A64" w:rsidRDefault="00320600" w:rsidP="00140D21">
            <w:pPr>
              <w:autoSpaceDE w:val="0"/>
              <w:autoSpaceDN w:val="0"/>
              <w:adjustRightInd w:val="0"/>
              <w:jc w:val="center"/>
              <w:rPr>
                <w:sz w:val="16"/>
                <w:szCs w:val="20"/>
              </w:rPr>
            </w:pPr>
            <w:r w:rsidRPr="00472A64">
              <w:rPr>
                <w:sz w:val="16"/>
                <w:szCs w:val="20"/>
              </w:rPr>
              <w:t>№</w:t>
            </w:r>
          </w:p>
          <w:p w:rsidR="00320600" w:rsidRPr="00472A64" w:rsidRDefault="00320600" w:rsidP="00140D2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320600" w:rsidRPr="00472A64" w:rsidRDefault="00320600" w:rsidP="00140D2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320600" w:rsidRPr="00472A64" w:rsidRDefault="00320600" w:rsidP="00140D2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320600" w:rsidRPr="00227F86" w:rsidTr="00140D21">
        <w:trPr>
          <w:trHeight w:val="842"/>
        </w:trPr>
        <w:tc>
          <w:tcPr>
            <w:tcW w:w="1077" w:type="dxa"/>
            <w:tcBorders>
              <w:top w:val="single" w:sz="4" w:space="0" w:color="auto"/>
              <w:left w:val="single" w:sz="4" w:space="0" w:color="auto"/>
              <w:bottom w:val="single" w:sz="4" w:space="0" w:color="auto"/>
              <w:right w:val="single" w:sz="4" w:space="0" w:color="auto"/>
            </w:tcBorders>
          </w:tcPr>
          <w:p w:rsidR="00320600" w:rsidRPr="00227F86" w:rsidRDefault="00320600" w:rsidP="00140D2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320600" w:rsidRPr="00227F86" w:rsidRDefault="00320600" w:rsidP="00140D2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320600" w:rsidRPr="00227F86" w:rsidRDefault="00320600" w:rsidP="00140D21">
            <w:pPr>
              <w:autoSpaceDE w:val="0"/>
              <w:autoSpaceDN w:val="0"/>
              <w:adjustRightInd w:val="0"/>
              <w:jc w:val="both"/>
            </w:pPr>
            <w:r w:rsidRPr="00227F86">
              <w:rPr>
                <w:bCs/>
                <w:kern w:val="28"/>
              </w:rPr>
              <w:t>Указываются основания такого вывода</w:t>
            </w:r>
          </w:p>
        </w:tc>
      </w:tr>
      <w:tr w:rsidR="00320600" w:rsidRPr="00227F86" w:rsidTr="00140D21">
        <w:trPr>
          <w:trHeight w:val="1764"/>
        </w:trPr>
        <w:tc>
          <w:tcPr>
            <w:tcW w:w="1077" w:type="dxa"/>
            <w:tcBorders>
              <w:top w:val="single" w:sz="4" w:space="0" w:color="auto"/>
              <w:left w:val="single" w:sz="4" w:space="0" w:color="auto"/>
              <w:bottom w:val="single" w:sz="4" w:space="0" w:color="auto"/>
              <w:right w:val="single" w:sz="4" w:space="0" w:color="auto"/>
            </w:tcBorders>
          </w:tcPr>
          <w:p w:rsidR="00320600" w:rsidRPr="00227F86" w:rsidRDefault="00320600" w:rsidP="00140D2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320600" w:rsidRPr="00227F86" w:rsidRDefault="00320600" w:rsidP="00140D2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320600" w:rsidRPr="00227F86" w:rsidRDefault="00320600" w:rsidP="00140D2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320600" w:rsidRPr="00227F86" w:rsidTr="00140D21">
        <w:tc>
          <w:tcPr>
            <w:tcW w:w="1077" w:type="dxa"/>
            <w:tcBorders>
              <w:top w:val="single" w:sz="4" w:space="0" w:color="auto"/>
              <w:left w:val="single" w:sz="4" w:space="0" w:color="auto"/>
              <w:bottom w:val="single" w:sz="4" w:space="0" w:color="auto"/>
              <w:right w:val="single" w:sz="4" w:space="0" w:color="auto"/>
            </w:tcBorders>
          </w:tcPr>
          <w:p w:rsidR="00320600" w:rsidRPr="00227F86" w:rsidRDefault="00320600" w:rsidP="00140D2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320600" w:rsidRPr="00472A64" w:rsidRDefault="00320600" w:rsidP="00140D2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320600" w:rsidRPr="00227F86" w:rsidRDefault="00320600" w:rsidP="00140D2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320600" w:rsidRPr="00227F86" w:rsidTr="00140D21">
        <w:tc>
          <w:tcPr>
            <w:tcW w:w="1077" w:type="dxa"/>
            <w:tcBorders>
              <w:top w:val="single" w:sz="4" w:space="0" w:color="auto"/>
              <w:left w:val="single" w:sz="4" w:space="0" w:color="auto"/>
              <w:bottom w:val="single" w:sz="4" w:space="0" w:color="auto"/>
              <w:right w:val="single" w:sz="4" w:space="0" w:color="auto"/>
            </w:tcBorders>
          </w:tcPr>
          <w:p w:rsidR="00320600" w:rsidRPr="00227F86" w:rsidRDefault="00320600" w:rsidP="00140D2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320600" w:rsidRPr="00472A64" w:rsidRDefault="00320600" w:rsidP="00140D2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320600" w:rsidRPr="00227F86" w:rsidRDefault="00320600" w:rsidP="00140D21">
            <w:pPr>
              <w:autoSpaceDE w:val="0"/>
              <w:autoSpaceDN w:val="0"/>
              <w:adjustRightInd w:val="0"/>
              <w:jc w:val="both"/>
            </w:pPr>
            <w:r w:rsidRPr="00227F86">
              <w:rPr>
                <w:bCs/>
                <w:kern w:val="28"/>
              </w:rPr>
              <w:t>Указываются основания такого вывода</w:t>
            </w:r>
          </w:p>
        </w:tc>
      </w:tr>
    </w:tbl>
    <w:p w:rsidR="00320600" w:rsidRPr="00276627" w:rsidRDefault="00320600" w:rsidP="00320600">
      <w:pPr>
        <w:widowControl w:val="0"/>
        <w:autoSpaceDE w:val="0"/>
        <w:autoSpaceDN w:val="0"/>
        <w:ind w:firstLine="567"/>
        <w:jc w:val="both"/>
        <w:rPr>
          <w:rFonts w:ascii="Courier New" w:hAnsi="Courier New" w:cs="Courier New"/>
          <w:sz w:val="8"/>
        </w:rPr>
      </w:pPr>
    </w:p>
    <w:p w:rsidR="00320600" w:rsidRPr="00227F86" w:rsidRDefault="00320600" w:rsidP="00320600">
      <w:pPr>
        <w:ind w:firstLine="709"/>
        <w:jc w:val="both"/>
        <w:rPr>
          <w:bCs/>
        </w:rPr>
      </w:pPr>
      <w:r w:rsidRPr="00227F86">
        <w:rPr>
          <w:bCs/>
        </w:rPr>
        <w:lastRenderedPageBreak/>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320600" w:rsidRPr="00227F86" w:rsidRDefault="00320600" w:rsidP="0032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320600" w:rsidTr="00140D21">
        <w:tc>
          <w:tcPr>
            <w:tcW w:w="4139" w:type="dxa"/>
            <w:gridSpan w:val="7"/>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284" w:type="dxa"/>
            <w:vAlign w:val="bottom"/>
          </w:tcPr>
          <w:p w:rsidR="00320600" w:rsidRDefault="00320600" w:rsidP="00140D21">
            <w:pPr>
              <w:widowControl w:val="0"/>
              <w:autoSpaceDE w:val="0"/>
              <w:autoSpaceDN w:val="0"/>
              <w:jc w:val="center"/>
            </w:pPr>
          </w:p>
        </w:tc>
        <w:tc>
          <w:tcPr>
            <w:tcW w:w="1984"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284" w:type="dxa"/>
            <w:vAlign w:val="bottom"/>
          </w:tcPr>
          <w:p w:rsidR="00320600" w:rsidRDefault="00320600" w:rsidP="00140D21">
            <w:pPr>
              <w:widowControl w:val="0"/>
              <w:autoSpaceDE w:val="0"/>
              <w:autoSpaceDN w:val="0"/>
              <w:jc w:val="center"/>
            </w:pPr>
          </w:p>
        </w:tc>
        <w:tc>
          <w:tcPr>
            <w:tcW w:w="3543"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r>
      <w:tr w:rsidR="00320600" w:rsidTr="00140D21">
        <w:tc>
          <w:tcPr>
            <w:tcW w:w="4139" w:type="dxa"/>
            <w:gridSpan w:val="7"/>
            <w:hideMark/>
          </w:tcPr>
          <w:p w:rsidR="00320600" w:rsidRDefault="00320600" w:rsidP="00140D21">
            <w:pPr>
              <w:widowControl w:val="0"/>
              <w:autoSpaceDE w:val="0"/>
              <w:autoSpaceDN w:val="0"/>
              <w:jc w:val="center"/>
            </w:pPr>
            <w:r>
              <w:t>(должность лица,</w:t>
            </w:r>
            <w:r>
              <w:rPr>
                <w:lang w:val="en-US"/>
              </w:rPr>
              <w:t xml:space="preserve"> </w:t>
            </w:r>
            <w:r>
              <w:t>подписавшего уведомление)</w:t>
            </w:r>
          </w:p>
        </w:tc>
        <w:tc>
          <w:tcPr>
            <w:tcW w:w="284" w:type="dxa"/>
          </w:tcPr>
          <w:p w:rsidR="00320600" w:rsidRDefault="00320600" w:rsidP="00140D21">
            <w:pPr>
              <w:widowControl w:val="0"/>
              <w:autoSpaceDE w:val="0"/>
              <w:autoSpaceDN w:val="0"/>
              <w:jc w:val="center"/>
            </w:pPr>
          </w:p>
        </w:tc>
        <w:tc>
          <w:tcPr>
            <w:tcW w:w="1984" w:type="dxa"/>
            <w:hideMark/>
          </w:tcPr>
          <w:p w:rsidR="00320600" w:rsidRDefault="00320600" w:rsidP="00140D21">
            <w:pPr>
              <w:widowControl w:val="0"/>
              <w:autoSpaceDE w:val="0"/>
              <w:autoSpaceDN w:val="0"/>
              <w:jc w:val="center"/>
            </w:pPr>
            <w:r>
              <w:t>(подпись)</w:t>
            </w:r>
          </w:p>
        </w:tc>
        <w:tc>
          <w:tcPr>
            <w:tcW w:w="284" w:type="dxa"/>
          </w:tcPr>
          <w:p w:rsidR="00320600" w:rsidRDefault="00320600" w:rsidP="00140D21">
            <w:pPr>
              <w:widowControl w:val="0"/>
              <w:autoSpaceDE w:val="0"/>
              <w:autoSpaceDN w:val="0"/>
              <w:jc w:val="center"/>
            </w:pPr>
          </w:p>
        </w:tc>
        <w:tc>
          <w:tcPr>
            <w:tcW w:w="3543" w:type="dxa"/>
            <w:hideMark/>
          </w:tcPr>
          <w:p w:rsidR="00320600" w:rsidRDefault="00320600" w:rsidP="00140D21">
            <w:pPr>
              <w:widowControl w:val="0"/>
              <w:autoSpaceDE w:val="0"/>
              <w:autoSpaceDN w:val="0"/>
              <w:jc w:val="center"/>
            </w:pPr>
            <w:r>
              <w:t>(расшифровка подписи)</w:t>
            </w:r>
          </w:p>
        </w:tc>
      </w:tr>
      <w:tr w:rsidR="00320600" w:rsidTr="00140D21">
        <w:tc>
          <w:tcPr>
            <w:tcW w:w="170" w:type="dxa"/>
            <w:vAlign w:val="bottom"/>
            <w:hideMark/>
          </w:tcPr>
          <w:p w:rsidR="00320600" w:rsidRDefault="00320600" w:rsidP="00140D21">
            <w:pPr>
              <w:widowControl w:val="0"/>
              <w:autoSpaceDE w:val="0"/>
              <w:autoSpaceDN w:val="0"/>
            </w:pPr>
            <w:r>
              <w:t>“</w:t>
            </w:r>
          </w:p>
        </w:tc>
        <w:tc>
          <w:tcPr>
            <w:tcW w:w="425"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284" w:type="dxa"/>
            <w:vAlign w:val="bottom"/>
            <w:hideMark/>
          </w:tcPr>
          <w:p w:rsidR="00320600" w:rsidRDefault="00320600" w:rsidP="00140D21">
            <w:pPr>
              <w:widowControl w:val="0"/>
              <w:autoSpaceDE w:val="0"/>
              <w:autoSpaceDN w:val="0"/>
            </w:pPr>
            <w:r>
              <w:t>”</w:t>
            </w:r>
          </w:p>
        </w:tc>
        <w:tc>
          <w:tcPr>
            <w:tcW w:w="1984" w:type="dxa"/>
            <w:tcBorders>
              <w:top w:val="nil"/>
              <w:left w:val="nil"/>
              <w:bottom w:val="single" w:sz="4" w:space="0" w:color="auto"/>
              <w:right w:val="nil"/>
            </w:tcBorders>
            <w:vAlign w:val="bottom"/>
          </w:tcPr>
          <w:p w:rsidR="00320600" w:rsidRDefault="00320600" w:rsidP="00140D21">
            <w:pPr>
              <w:widowControl w:val="0"/>
              <w:autoSpaceDE w:val="0"/>
              <w:autoSpaceDN w:val="0"/>
              <w:jc w:val="center"/>
            </w:pPr>
          </w:p>
        </w:tc>
        <w:tc>
          <w:tcPr>
            <w:tcW w:w="510" w:type="dxa"/>
            <w:vAlign w:val="bottom"/>
            <w:hideMark/>
          </w:tcPr>
          <w:p w:rsidR="00320600" w:rsidRDefault="00320600" w:rsidP="00140D21">
            <w:pPr>
              <w:widowControl w:val="0"/>
              <w:autoSpaceDE w:val="0"/>
              <w:autoSpaceDN w:val="0"/>
              <w:jc w:val="right"/>
            </w:pPr>
            <w:r>
              <w:t>200</w:t>
            </w:r>
          </w:p>
        </w:tc>
        <w:tc>
          <w:tcPr>
            <w:tcW w:w="227" w:type="dxa"/>
            <w:tcBorders>
              <w:top w:val="nil"/>
              <w:left w:val="nil"/>
              <w:bottom w:val="single" w:sz="4" w:space="0" w:color="auto"/>
              <w:right w:val="nil"/>
            </w:tcBorders>
            <w:vAlign w:val="bottom"/>
          </w:tcPr>
          <w:p w:rsidR="00320600" w:rsidRDefault="00320600" w:rsidP="00140D21">
            <w:pPr>
              <w:widowControl w:val="0"/>
              <w:autoSpaceDE w:val="0"/>
              <w:autoSpaceDN w:val="0"/>
            </w:pPr>
          </w:p>
        </w:tc>
        <w:tc>
          <w:tcPr>
            <w:tcW w:w="6634" w:type="dxa"/>
            <w:gridSpan w:val="5"/>
            <w:vAlign w:val="bottom"/>
            <w:hideMark/>
          </w:tcPr>
          <w:p w:rsidR="00320600" w:rsidRDefault="00320600" w:rsidP="00140D21">
            <w:pPr>
              <w:widowControl w:val="0"/>
              <w:autoSpaceDE w:val="0"/>
              <w:autoSpaceDN w:val="0"/>
            </w:pPr>
            <w:r>
              <w:t xml:space="preserve"> </w:t>
            </w:r>
            <w:proofErr w:type="gramStart"/>
            <w:r>
              <w:t>г</w:t>
            </w:r>
            <w:proofErr w:type="gramEnd"/>
            <w:r>
              <w:t>.</w:t>
            </w:r>
          </w:p>
        </w:tc>
      </w:tr>
    </w:tbl>
    <w:p w:rsidR="000C62E5" w:rsidRPr="0054757E" w:rsidRDefault="00803600" w:rsidP="0054757E">
      <w:pPr>
        <w:pStyle w:val="HTML"/>
        <w:widowControl w:val="0"/>
        <w:rPr>
          <w:rFonts w:ascii="Times New Roman" w:hAnsi="Times New Roman" w:cs="Times New Roman"/>
          <w:sz w:val="24"/>
          <w:szCs w:val="24"/>
        </w:rPr>
      </w:pPr>
      <w:proofErr w:type="spellStart"/>
      <w:r w:rsidRPr="00683550">
        <w:rPr>
          <w:rFonts w:ascii="Times New Roman" w:hAnsi="Times New Roman" w:cs="Times New Roman"/>
          <w:sz w:val="24"/>
          <w:szCs w:val="24"/>
        </w:rPr>
        <w:t>еского</w:t>
      </w:r>
      <w:proofErr w:type="spellEnd"/>
      <w:r w:rsidRPr="00683550">
        <w:rPr>
          <w:rFonts w:ascii="Times New Roman" w:hAnsi="Times New Roman" w:cs="Times New Roman"/>
          <w:sz w:val="24"/>
          <w:szCs w:val="24"/>
        </w:rPr>
        <w:t xml:space="preserve"> лица, индивидуального предпринимателя, гражданина</w:t>
      </w:r>
    </w:p>
    <w:sectPr w:rsidR="000C62E5" w:rsidRPr="0054757E" w:rsidSect="00320600">
      <w:headerReference w:type="default" r:id="rId22"/>
      <w:headerReference w:type="first" r:id="rId2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8D" w:rsidRDefault="00411D8D" w:rsidP="00EC76BB">
      <w:pPr>
        <w:spacing w:after="0" w:line="240" w:lineRule="auto"/>
      </w:pPr>
      <w:r>
        <w:separator/>
      </w:r>
    </w:p>
  </w:endnote>
  <w:endnote w:type="continuationSeparator" w:id="0">
    <w:p w:rsidR="00411D8D" w:rsidRDefault="00411D8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8D" w:rsidRDefault="00411D8D" w:rsidP="00EC76BB">
      <w:pPr>
        <w:spacing w:after="0" w:line="240" w:lineRule="auto"/>
      </w:pPr>
      <w:r>
        <w:separator/>
      </w:r>
    </w:p>
  </w:footnote>
  <w:footnote w:type="continuationSeparator" w:id="0">
    <w:p w:rsidR="00411D8D" w:rsidRDefault="00411D8D" w:rsidP="00EC76BB">
      <w:pPr>
        <w:spacing w:after="0" w:line="240" w:lineRule="auto"/>
      </w:pPr>
      <w:r>
        <w:continuationSeparator/>
      </w:r>
    </w:p>
  </w:footnote>
  <w:footnote w:id="1">
    <w:p w:rsidR="00140D21" w:rsidRDefault="00140D21" w:rsidP="00320600">
      <w:pPr>
        <w:pStyle w:val="a8"/>
      </w:pPr>
      <w:r w:rsidRPr="00D53EB2">
        <w:rPr>
          <w:rStyle w:val="aa"/>
        </w:rPr>
        <w:footnoteRef/>
      </w:r>
      <w:r w:rsidRPr="00D53EB2">
        <w:t xml:space="preserve"> </w:t>
      </w:r>
      <w:r w:rsidRPr="00D53EB2">
        <w:rPr>
          <w:rFonts w:ascii="Times New Roman" w:hAnsi="Times New Roman"/>
          <w:sz w:val="28"/>
          <w:szCs w:val="28"/>
        </w:rPr>
        <w:t>муниципальная услуга предоставляется органом местного самоуправления городских/сельских поселений и городского</w:t>
      </w:r>
      <w:r>
        <w:rPr>
          <w:rFonts w:ascii="Times New Roman" w:hAnsi="Times New Roman"/>
          <w:sz w:val="28"/>
          <w:szCs w:val="28"/>
        </w:rPr>
        <w:t>/</w:t>
      </w:r>
      <w:r w:rsidRPr="006F61FA">
        <w:rPr>
          <w:rFonts w:ascii="Times New Roman" w:hAnsi="Times New Roman"/>
          <w:sz w:val="28"/>
          <w:szCs w:val="28"/>
        </w:rPr>
        <w:t>муниципального округов</w:t>
      </w:r>
      <w:r>
        <w:rPr>
          <w:rFonts w:ascii="Times New Roman" w:hAnsi="Times New Roman"/>
          <w:sz w:val="28"/>
          <w:szCs w:val="28"/>
        </w:rPr>
        <w:t xml:space="preserve"> </w:t>
      </w:r>
      <w:r w:rsidRPr="005855BB">
        <w:rPr>
          <w:rFonts w:ascii="Times New Roman" w:hAnsi="Times New Roman"/>
          <w:strike/>
          <w:sz w:val="28"/>
          <w:szCs w:val="28"/>
        </w:rPr>
        <w:t>округа</w:t>
      </w:r>
      <w:r w:rsidRPr="00D53EB2">
        <w:rPr>
          <w:rFonts w:ascii="Times New Roman" w:hAnsi="Times New Roman"/>
          <w:sz w:val="28"/>
          <w:szCs w:val="28"/>
        </w:rPr>
        <w:t xml:space="preserve">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140D21" w:rsidRDefault="00140D21">
        <w:pPr>
          <w:pStyle w:val="a3"/>
          <w:jc w:val="center"/>
        </w:pPr>
        <w:r>
          <w:fldChar w:fldCharType="begin"/>
        </w:r>
        <w:r>
          <w:instrText>PAGE   \* MERGEFORMAT</w:instrText>
        </w:r>
        <w:r>
          <w:fldChar w:fldCharType="separate"/>
        </w:r>
        <w:r w:rsidR="00C44950">
          <w:rPr>
            <w:noProof/>
          </w:rPr>
          <w:t>5</w:t>
        </w:r>
        <w:r>
          <w:fldChar w:fldCharType="end"/>
        </w:r>
      </w:p>
    </w:sdtContent>
  </w:sdt>
  <w:p w:rsidR="00140D21" w:rsidRDefault="00140D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EndPr/>
    <w:sdtContent>
      <w:p w:rsidR="00140D21" w:rsidRDefault="00140D21">
        <w:pPr>
          <w:pStyle w:val="a3"/>
          <w:jc w:val="center"/>
        </w:pPr>
        <w:r>
          <w:fldChar w:fldCharType="begin"/>
        </w:r>
        <w:r>
          <w:instrText>PAGE   \* MERGEFORMAT</w:instrText>
        </w:r>
        <w:r>
          <w:fldChar w:fldCharType="separate"/>
        </w:r>
        <w:r w:rsidR="00C44950">
          <w:rPr>
            <w:noProof/>
          </w:rPr>
          <w:t>1</w:t>
        </w:r>
        <w:r>
          <w:fldChar w:fldCharType="end"/>
        </w:r>
      </w:p>
    </w:sdtContent>
  </w:sdt>
  <w:p w:rsidR="00140D21" w:rsidRDefault="00140D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2E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2B"/>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4E6"/>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04B"/>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0D21"/>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476"/>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B9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600"/>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1D8D"/>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763"/>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0CF"/>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C7F0F"/>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BF5"/>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57E"/>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2B5F"/>
    <w:rsid w:val="005D356C"/>
    <w:rsid w:val="005D376E"/>
    <w:rsid w:val="005D3D33"/>
    <w:rsid w:val="005D4729"/>
    <w:rsid w:val="005D47D1"/>
    <w:rsid w:val="005D491B"/>
    <w:rsid w:val="005D64DB"/>
    <w:rsid w:val="005D65B2"/>
    <w:rsid w:val="005D65EB"/>
    <w:rsid w:val="005D673D"/>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73"/>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038"/>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3600"/>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57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6C9"/>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22"/>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1E22"/>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330"/>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C7B4D"/>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22AD"/>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5EC0"/>
    <w:rsid w:val="00BD63FE"/>
    <w:rsid w:val="00BD67D5"/>
    <w:rsid w:val="00BD6904"/>
    <w:rsid w:val="00BD69F6"/>
    <w:rsid w:val="00BD713F"/>
    <w:rsid w:val="00BD7C32"/>
    <w:rsid w:val="00BE0418"/>
    <w:rsid w:val="00BE0BCF"/>
    <w:rsid w:val="00BE0E79"/>
    <w:rsid w:val="00BE165E"/>
    <w:rsid w:val="00BE19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950"/>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484"/>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2D2"/>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08"/>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6AD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337D"/>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22F"/>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1B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rsid w:val="00EC76BB"/>
  </w:style>
  <w:style w:type="paragraph" w:styleId="a5">
    <w:name w:val="footer"/>
    <w:basedOn w:val="a"/>
    <w:link w:val="a6"/>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uiPriority w:val="99"/>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803600"/>
    <w:rPr>
      <w:rFonts w:ascii="Tahoma" w:eastAsia="Times New Roman" w:hAnsi="Tahoma" w:cs="Times New Roman"/>
      <w:b/>
      <w:sz w:val="28"/>
      <w:szCs w:val="20"/>
      <w:lang w:eastAsia="ru-RU"/>
    </w:rPr>
  </w:style>
  <w:style w:type="character" w:customStyle="1" w:styleId="20">
    <w:name w:val="Заголовок 2 Знак"/>
    <w:basedOn w:val="a0"/>
    <w:link w:val="2"/>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803600"/>
    <w:rPr>
      <w:rFonts w:ascii="Cambria" w:eastAsia="Times New Roman" w:hAnsi="Cambria" w:cs="Times New Roman"/>
      <w:b/>
      <w:bCs/>
      <w:sz w:val="26"/>
      <w:szCs w:val="26"/>
      <w:lang w:eastAsia="ru-RU"/>
    </w:rPr>
  </w:style>
  <w:style w:type="paragraph" w:styleId="af1">
    <w:name w:val="Title"/>
    <w:basedOn w:val="a"/>
    <w:link w:val="af2"/>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803600"/>
    <w:rPr>
      <w:rFonts w:ascii="Times New Roman" w:eastAsia="Times New Roman" w:hAnsi="Times New Roman" w:cs="Times New Roman"/>
      <w:sz w:val="28"/>
      <w:szCs w:val="24"/>
      <w:lang w:eastAsia="ru-RU"/>
    </w:rPr>
  </w:style>
  <w:style w:type="paragraph" w:styleId="af3">
    <w:name w:val="Body Text"/>
    <w:basedOn w:val="a"/>
    <w:link w:val="af4"/>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803600"/>
    <w:rPr>
      <w:rFonts w:ascii="Times New Roman" w:eastAsia="Times New Roman" w:hAnsi="Times New Roman" w:cs="Times New Roman"/>
      <w:sz w:val="28"/>
      <w:szCs w:val="24"/>
      <w:lang w:eastAsia="ru-RU"/>
    </w:rPr>
  </w:style>
  <w:style w:type="character" w:styleId="af5">
    <w:name w:val="page number"/>
    <w:basedOn w:val="a0"/>
    <w:rsid w:val="00803600"/>
  </w:style>
  <w:style w:type="paragraph" w:styleId="af6">
    <w:name w:val="Normal (Web)"/>
    <w:basedOn w:val="a"/>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rsid w:val="00803600"/>
    <w:rPr>
      <w:sz w:val="16"/>
      <w:szCs w:val="16"/>
    </w:rPr>
  </w:style>
  <w:style w:type="paragraph" w:styleId="af9">
    <w:name w:val="annotation text"/>
    <w:basedOn w:val="a"/>
    <w:link w:val="afa"/>
    <w:uiPriority w:val="99"/>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rsid w:val="00803600"/>
    <w:rPr>
      <w:b/>
      <w:bCs/>
    </w:rPr>
  </w:style>
  <w:style w:type="character" w:customStyle="1" w:styleId="afc">
    <w:name w:val="Тема примечания Знак"/>
    <w:basedOn w:val="afa"/>
    <w:link w:val="afb"/>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3"/>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rsid w:val="00EC76BB"/>
  </w:style>
  <w:style w:type="paragraph" w:styleId="a5">
    <w:name w:val="footer"/>
    <w:basedOn w:val="a"/>
    <w:link w:val="a6"/>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uiPriority w:val="99"/>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803600"/>
    <w:rPr>
      <w:rFonts w:ascii="Tahoma" w:eastAsia="Times New Roman" w:hAnsi="Tahoma" w:cs="Times New Roman"/>
      <w:b/>
      <w:sz w:val="28"/>
      <w:szCs w:val="20"/>
      <w:lang w:eastAsia="ru-RU"/>
    </w:rPr>
  </w:style>
  <w:style w:type="character" w:customStyle="1" w:styleId="20">
    <w:name w:val="Заголовок 2 Знак"/>
    <w:basedOn w:val="a0"/>
    <w:link w:val="2"/>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803600"/>
    <w:rPr>
      <w:rFonts w:ascii="Cambria" w:eastAsia="Times New Roman" w:hAnsi="Cambria" w:cs="Times New Roman"/>
      <w:b/>
      <w:bCs/>
      <w:sz w:val="26"/>
      <w:szCs w:val="26"/>
      <w:lang w:eastAsia="ru-RU"/>
    </w:rPr>
  </w:style>
  <w:style w:type="paragraph" w:styleId="af1">
    <w:name w:val="Title"/>
    <w:basedOn w:val="a"/>
    <w:link w:val="af2"/>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803600"/>
    <w:rPr>
      <w:rFonts w:ascii="Times New Roman" w:eastAsia="Times New Roman" w:hAnsi="Times New Roman" w:cs="Times New Roman"/>
      <w:sz w:val="28"/>
      <w:szCs w:val="24"/>
      <w:lang w:eastAsia="ru-RU"/>
    </w:rPr>
  </w:style>
  <w:style w:type="paragraph" w:styleId="af3">
    <w:name w:val="Body Text"/>
    <w:basedOn w:val="a"/>
    <w:link w:val="af4"/>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803600"/>
    <w:rPr>
      <w:rFonts w:ascii="Times New Roman" w:eastAsia="Times New Roman" w:hAnsi="Times New Roman" w:cs="Times New Roman"/>
      <w:sz w:val="28"/>
      <w:szCs w:val="24"/>
      <w:lang w:eastAsia="ru-RU"/>
    </w:rPr>
  </w:style>
  <w:style w:type="character" w:styleId="af5">
    <w:name w:val="page number"/>
    <w:basedOn w:val="a0"/>
    <w:rsid w:val="00803600"/>
  </w:style>
  <w:style w:type="paragraph" w:styleId="af6">
    <w:name w:val="Normal (Web)"/>
    <w:basedOn w:val="a"/>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rsid w:val="00803600"/>
    <w:rPr>
      <w:sz w:val="16"/>
      <w:szCs w:val="16"/>
    </w:rPr>
  </w:style>
  <w:style w:type="paragraph" w:styleId="af9">
    <w:name w:val="annotation text"/>
    <w:basedOn w:val="a"/>
    <w:link w:val="afa"/>
    <w:uiPriority w:val="99"/>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rsid w:val="00803600"/>
    <w:rPr>
      <w:b/>
      <w:bCs/>
    </w:rPr>
  </w:style>
  <w:style w:type="character" w:customStyle="1" w:styleId="afc">
    <w:name w:val="Тема примечания Знак"/>
    <w:basedOn w:val="afa"/>
    <w:link w:val="afb"/>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3"/>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7420;fld=134" TargetMode="External"/><Relationship Id="rId18" Type="http://schemas.openxmlformats.org/officeDocument/2006/relationships/hyperlink" Target="consultantplus://offline/ref=2F9262DDC7196A55F4BCAEA92D29945129F9698A93F50A09631C2647DC6509733B724F81F8DFA8BF0C58D9774631BAECCEDB32A66C4CC7I" TargetMode="External"/><Relationship Id="rId3" Type="http://schemas.openxmlformats.org/officeDocument/2006/relationships/styles" Target="styles.xml"/><Relationship Id="rId21" Type="http://schemas.openxmlformats.org/officeDocument/2006/relationships/hyperlink" Target="https://login.consultant.ru/link/?req=doc&amp;base=LAW&amp;n=466787&amp;dst=100174"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2F1DFA3EE5B17D82B0362A9EDC1DB30AF70C4778646C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7F2D4F7BA1949817B4129A4E5D9C730A446CFI" TargetMode="External"/><Relationship Id="rId20" Type="http://schemas.openxmlformats.org/officeDocument/2006/relationships/hyperlink" Target="https://login.consultant.ru/link/?req=doc&amp;base=LAW&amp;n=466787&amp;dst=1001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c47.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66BC863EC0182FD4DFA6211D66D7A8E4B062355278D8908C5A4E6F241D9CEB9CD1934F2C23AF4317FDA7CFF4E112B75115BECFD69FED950c3B9I" TargetMode="External"/><Relationship Id="rId23" Type="http://schemas.openxmlformats.org/officeDocument/2006/relationships/header" Target="header2.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2F9262DDC7196A55F4BCAEA92D29945129F9698A93F50A09631C2647DC6509733B724F80F4D6A8BF0C58D9774631BAECCEDB32A66C4CC7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77193&amp;dst=101358&amp;field=134&amp;date=04.04.202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297B0-6EFF-41B3-89D8-95B96AF5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33</Pages>
  <Words>11810</Words>
  <Characters>67317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53</cp:revision>
  <cp:lastPrinted>2025-07-09T09:44:00Z</cp:lastPrinted>
  <dcterms:created xsi:type="dcterms:W3CDTF">2025-03-03T07:18:00Z</dcterms:created>
  <dcterms:modified xsi:type="dcterms:W3CDTF">2025-07-09T12:55:00Z</dcterms:modified>
</cp:coreProperties>
</file>