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62976" w:rsidRDefault="00962976" w:rsidP="00962976"/>
    <w:p w:rsidR="00962976" w:rsidRPr="00962976" w:rsidRDefault="00962976" w:rsidP="00962976">
      <w:bookmarkStart w:id="0" w:name="_GoBack"/>
      <w:bookmarkEnd w:id="0"/>
    </w:p>
    <w:p w:rsidR="00951CE7" w:rsidRP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  <w:r w:rsidRPr="00951CE7">
        <w:rPr>
          <w:rFonts w:ascii="Times New Roman" w:hAnsi="Times New Roman"/>
          <w:sz w:val="52"/>
          <w:szCs w:val="52"/>
        </w:rPr>
        <w:t>Аналитическая записка</w:t>
      </w:r>
    </w:p>
    <w:p w:rsidR="00951CE7" w:rsidRDefault="00951CE7" w:rsidP="00951CE7">
      <w:pPr>
        <w:pStyle w:val="ad"/>
        <w:rPr>
          <w:rFonts w:ascii="Times New Roman" w:hAnsi="Times New Roman"/>
          <w:szCs w:val="40"/>
        </w:rPr>
      </w:pPr>
    </w:p>
    <w:p w:rsidR="00951CE7" w:rsidRDefault="00951CE7" w:rsidP="00951CE7">
      <w:pPr>
        <w:pStyle w:val="ad"/>
        <w:rPr>
          <w:rFonts w:ascii="Times New Roman" w:hAnsi="Times New Roman"/>
          <w:b w:val="0"/>
          <w:i/>
          <w:szCs w:val="40"/>
        </w:rPr>
      </w:pPr>
      <w:r>
        <w:rPr>
          <w:rFonts w:ascii="Times New Roman" w:hAnsi="Times New Roman"/>
          <w:szCs w:val="40"/>
        </w:rPr>
        <w:tab/>
      </w:r>
      <w:r>
        <w:rPr>
          <w:rFonts w:ascii="Times New Roman" w:hAnsi="Times New Roman"/>
          <w:szCs w:val="40"/>
        </w:rPr>
        <w:tab/>
      </w:r>
    </w:p>
    <w:p w:rsidR="009C0079" w:rsidRDefault="00951CE7" w:rsidP="00951CE7">
      <w:pPr>
        <w:pStyle w:val="ad"/>
        <w:jc w:val="center"/>
        <w:rPr>
          <w:rFonts w:ascii="Times New Roman" w:hAnsi="Times New Roman"/>
          <w:szCs w:val="40"/>
        </w:rPr>
      </w:pPr>
      <w:r>
        <w:rPr>
          <w:rFonts w:ascii="Times New Roman" w:hAnsi="Times New Roman"/>
          <w:szCs w:val="40"/>
        </w:rPr>
        <w:t xml:space="preserve">Оценка качества финансового менеджмента ГРБС  муниципального образования </w:t>
      </w:r>
      <w:proofErr w:type="spellStart"/>
      <w:r w:rsidR="009C0079">
        <w:rPr>
          <w:rFonts w:ascii="Times New Roman" w:hAnsi="Times New Roman"/>
          <w:szCs w:val="40"/>
        </w:rPr>
        <w:t>Большеврудское</w:t>
      </w:r>
      <w:proofErr w:type="spellEnd"/>
      <w:r w:rsidR="009C0079">
        <w:rPr>
          <w:rFonts w:ascii="Times New Roman" w:hAnsi="Times New Roman"/>
          <w:szCs w:val="40"/>
        </w:rPr>
        <w:t xml:space="preserve">  сельское поселение </w:t>
      </w:r>
      <w:proofErr w:type="spellStart"/>
      <w:r>
        <w:rPr>
          <w:rFonts w:ascii="Times New Roman" w:hAnsi="Times New Roman"/>
          <w:szCs w:val="40"/>
        </w:rPr>
        <w:t>Волосовск</w:t>
      </w:r>
      <w:r w:rsidR="009C0079">
        <w:rPr>
          <w:rFonts w:ascii="Times New Roman" w:hAnsi="Times New Roman"/>
          <w:szCs w:val="40"/>
        </w:rPr>
        <w:t>ого</w:t>
      </w:r>
      <w:proofErr w:type="spellEnd"/>
      <w:r>
        <w:rPr>
          <w:rFonts w:ascii="Times New Roman" w:hAnsi="Times New Roman"/>
          <w:szCs w:val="40"/>
        </w:rPr>
        <w:t xml:space="preserve">  муниципальн</w:t>
      </w:r>
      <w:r w:rsidR="009C0079">
        <w:rPr>
          <w:rFonts w:ascii="Times New Roman" w:hAnsi="Times New Roman"/>
          <w:szCs w:val="40"/>
        </w:rPr>
        <w:t>ого</w:t>
      </w:r>
      <w:r>
        <w:rPr>
          <w:rFonts w:ascii="Times New Roman" w:hAnsi="Times New Roman"/>
          <w:szCs w:val="40"/>
        </w:rPr>
        <w:t xml:space="preserve"> район</w:t>
      </w:r>
      <w:r w:rsidR="009C0079">
        <w:rPr>
          <w:rFonts w:ascii="Times New Roman" w:hAnsi="Times New Roman"/>
          <w:szCs w:val="40"/>
        </w:rPr>
        <w:t>а Ленинградской области</w:t>
      </w:r>
    </w:p>
    <w:p w:rsidR="00951CE7" w:rsidRDefault="00951CE7" w:rsidP="00951CE7">
      <w:pPr>
        <w:pStyle w:val="ad"/>
        <w:jc w:val="center"/>
        <w:rPr>
          <w:rFonts w:ascii="Times New Roman" w:hAnsi="Times New Roman"/>
          <w:szCs w:val="40"/>
        </w:rPr>
      </w:pPr>
      <w:r>
        <w:rPr>
          <w:rFonts w:ascii="Times New Roman" w:hAnsi="Times New Roman"/>
          <w:szCs w:val="40"/>
        </w:rPr>
        <w:t>по итогам 20</w:t>
      </w:r>
      <w:r w:rsidR="00F5260E">
        <w:rPr>
          <w:rFonts w:ascii="Times New Roman" w:hAnsi="Times New Roman"/>
          <w:szCs w:val="40"/>
        </w:rPr>
        <w:t>2</w:t>
      </w:r>
      <w:r w:rsidR="00605709">
        <w:rPr>
          <w:rFonts w:ascii="Times New Roman" w:hAnsi="Times New Roman"/>
          <w:szCs w:val="40"/>
        </w:rPr>
        <w:t>1</w:t>
      </w:r>
      <w:r w:rsidR="006722C1">
        <w:rPr>
          <w:rFonts w:ascii="Times New Roman" w:hAnsi="Times New Roman"/>
          <w:szCs w:val="40"/>
        </w:rPr>
        <w:t xml:space="preserve"> </w:t>
      </w:r>
      <w:r>
        <w:rPr>
          <w:rFonts w:ascii="Times New Roman" w:hAnsi="Times New Roman"/>
          <w:szCs w:val="40"/>
        </w:rPr>
        <w:t>года</w:t>
      </w: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125AB0" w:rsidRDefault="00125AB0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62976" w:rsidRDefault="00962976" w:rsidP="00951CE7">
      <w:pPr>
        <w:rPr>
          <w:color w:val="FF0000"/>
          <w:sz w:val="28"/>
          <w:szCs w:val="28"/>
        </w:rPr>
      </w:pPr>
    </w:p>
    <w:p w:rsidR="00962976" w:rsidRDefault="00962976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pStyle w:val="af"/>
        <w:spacing w:before="0"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8188"/>
        <w:gridCol w:w="310"/>
        <w:gridCol w:w="356"/>
      </w:tblGrid>
      <w:tr w:rsidR="00951CE7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951CE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1. Аналитическая записка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3D5A72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3</w:t>
            </w:r>
          </w:p>
        </w:tc>
      </w:tr>
      <w:tr w:rsidR="00951CE7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3D5A72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 xml:space="preserve">2. </w:t>
            </w:r>
            <w:r w:rsidR="003D5A72">
              <w:rPr>
                <w:sz w:val="28"/>
                <w:szCs w:val="28"/>
              </w:rPr>
              <w:t>Выводы по результатам оценки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3D5A72" w:rsidP="002D1D3D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40713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F40713" w:rsidRPr="00760470" w:rsidRDefault="00F40713" w:rsidP="003D5A72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60470">
              <w:rPr>
                <w:sz w:val="28"/>
                <w:szCs w:val="28"/>
              </w:rPr>
              <w:t xml:space="preserve"> </w:t>
            </w:r>
            <w:r w:rsidR="003D5A72">
              <w:rPr>
                <w:sz w:val="28"/>
                <w:szCs w:val="28"/>
              </w:rPr>
              <w:t>Рекомендации по повышению качества финансового менед</w:t>
            </w:r>
            <w:r w:rsidR="003D5A72">
              <w:rPr>
                <w:sz w:val="28"/>
                <w:szCs w:val="28"/>
              </w:rPr>
              <w:t>ж</w:t>
            </w:r>
            <w:r w:rsidR="003D5A72">
              <w:rPr>
                <w:sz w:val="28"/>
                <w:szCs w:val="28"/>
              </w:rPr>
              <w:t>мента и проблемные показатели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0713" w:rsidRPr="00760470" w:rsidRDefault="003D5A72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0713" w:rsidRDefault="003D5A72" w:rsidP="00597F1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51CE7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760470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760470" w:rsidRPr="00760470" w:rsidRDefault="00760470" w:rsidP="00400A7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951CE7" w:rsidRPr="002268BC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E71B07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2268BC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</w:tbl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220E" w:rsidRDefault="00C9220E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13892" w:rsidRPr="00951CE7" w:rsidRDefault="00951CE7" w:rsidP="00951CE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951CE7">
        <w:rPr>
          <w:rFonts w:ascii="Times New Roman" w:hAnsi="Times New Roman"/>
          <w:sz w:val="36"/>
          <w:szCs w:val="36"/>
        </w:rPr>
        <w:t>Аналитическая записка</w:t>
      </w:r>
    </w:p>
    <w:p w:rsidR="009C0079" w:rsidRDefault="00913892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4199F">
        <w:rPr>
          <w:rFonts w:ascii="Times New Roman" w:hAnsi="Times New Roman"/>
          <w:b/>
          <w:sz w:val="28"/>
          <w:szCs w:val="28"/>
        </w:rPr>
        <w:t xml:space="preserve">О результатах </w:t>
      </w:r>
      <w:proofErr w:type="gramStart"/>
      <w:r w:rsidRPr="0094199F">
        <w:rPr>
          <w:rFonts w:ascii="Times New Roman" w:hAnsi="Times New Roman"/>
          <w:b/>
          <w:sz w:val="28"/>
          <w:szCs w:val="28"/>
        </w:rPr>
        <w:t xml:space="preserve">проведения оценки качества финансового менеджмента </w:t>
      </w:r>
      <w:r w:rsidRPr="009C0079">
        <w:rPr>
          <w:rFonts w:ascii="Times New Roman" w:hAnsi="Times New Roman"/>
          <w:b/>
          <w:sz w:val="28"/>
          <w:szCs w:val="28"/>
        </w:rPr>
        <w:t xml:space="preserve">главных распорядителей бюджетных средств бюджета </w:t>
      </w:r>
      <w:r w:rsidR="009C0079" w:rsidRPr="009C0079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proofErr w:type="gramEnd"/>
      <w:r w:rsidR="009C0079" w:rsidRPr="009C007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C0079" w:rsidRPr="009C0079">
        <w:rPr>
          <w:rFonts w:ascii="Times New Roman" w:hAnsi="Times New Roman"/>
          <w:b/>
          <w:sz w:val="28"/>
          <w:szCs w:val="28"/>
        </w:rPr>
        <w:t>Большеврудское</w:t>
      </w:r>
      <w:proofErr w:type="spellEnd"/>
      <w:r w:rsidR="009C0079" w:rsidRPr="009C0079">
        <w:rPr>
          <w:rFonts w:ascii="Times New Roman" w:hAnsi="Times New Roman"/>
          <w:b/>
          <w:sz w:val="28"/>
          <w:szCs w:val="28"/>
        </w:rPr>
        <w:t xml:space="preserve">  сельское поселение </w:t>
      </w:r>
      <w:proofErr w:type="spellStart"/>
      <w:r w:rsidR="009C0079" w:rsidRPr="009C0079">
        <w:rPr>
          <w:rFonts w:ascii="Times New Roman" w:hAnsi="Times New Roman"/>
          <w:b/>
          <w:sz w:val="28"/>
          <w:szCs w:val="28"/>
        </w:rPr>
        <w:t>Волосовского</w:t>
      </w:r>
      <w:proofErr w:type="spellEnd"/>
      <w:r w:rsidR="009C0079" w:rsidRPr="009C0079">
        <w:rPr>
          <w:rFonts w:ascii="Times New Roman" w:hAnsi="Times New Roman"/>
          <w:b/>
          <w:sz w:val="28"/>
          <w:szCs w:val="28"/>
        </w:rPr>
        <w:t xml:space="preserve">  мун</w:t>
      </w:r>
      <w:r w:rsidR="009C0079" w:rsidRPr="009C0079">
        <w:rPr>
          <w:rFonts w:ascii="Times New Roman" w:hAnsi="Times New Roman"/>
          <w:b/>
          <w:sz w:val="28"/>
          <w:szCs w:val="28"/>
        </w:rPr>
        <w:t>и</w:t>
      </w:r>
      <w:r w:rsidR="009C0079" w:rsidRPr="009C0079">
        <w:rPr>
          <w:rFonts w:ascii="Times New Roman" w:hAnsi="Times New Roman"/>
          <w:b/>
          <w:sz w:val="28"/>
          <w:szCs w:val="28"/>
        </w:rPr>
        <w:t>ципального района Ленинградской области</w:t>
      </w:r>
      <w:r w:rsidRPr="009C0079">
        <w:rPr>
          <w:rFonts w:ascii="Times New Roman" w:hAnsi="Times New Roman"/>
          <w:b/>
          <w:sz w:val="28"/>
          <w:szCs w:val="28"/>
        </w:rPr>
        <w:t xml:space="preserve"> </w:t>
      </w:r>
    </w:p>
    <w:p w:rsidR="00203FF4" w:rsidRPr="009C0079" w:rsidRDefault="00913892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C0079">
        <w:rPr>
          <w:rFonts w:ascii="Times New Roman" w:hAnsi="Times New Roman"/>
          <w:b/>
          <w:sz w:val="28"/>
          <w:szCs w:val="28"/>
        </w:rPr>
        <w:t>за 20</w:t>
      </w:r>
      <w:r w:rsidR="00F5260E" w:rsidRPr="009C0079">
        <w:rPr>
          <w:rFonts w:ascii="Times New Roman" w:hAnsi="Times New Roman"/>
          <w:b/>
          <w:sz w:val="28"/>
          <w:szCs w:val="28"/>
        </w:rPr>
        <w:t>2</w:t>
      </w:r>
      <w:r w:rsidR="00E71B07" w:rsidRPr="009C0079">
        <w:rPr>
          <w:rFonts w:ascii="Times New Roman" w:hAnsi="Times New Roman"/>
          <w:b/>
          <w:sz w:val="28"/>
          <w:szCs w:val="28"/>
        </w:rPr>
        <w:t>1</w:t>
      </w:r>
      <w:r w:rsidRPr="009C007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3892" w:rsidRPr="0094199F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1E25" w:rsidRDefault="00964987" w:rsidP="00964987">
      <w:pPr>
        <w:pStyle w:val="Pro-Gramma0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="00E41E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Большеврудское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ское поселение </w:t>
      </w:r>
      <w:proofErr w:type="spellStart"/>
      <w:r w:rsidR="00E41E25">
        <w:rPr>
          <w:rFonts w:ascii="Times New Roman" w:hAnsi="Times New Roman"/>
          <w:sz w:val="28"/>
          <w:szCs w:val="28"/>
        </w:rPr>
        <w:t>Волосовск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="00E41E25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="00E41E2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E41E25">
        <w:rPr>
          <w:rFonts w:ascii="Times New Roman" w:hAnsi="Times New Roman"/>
          <w:sz w:val="28"/>
          <w:szCs w:val="28"/>
        </w:rPr>
        <w:t xml:space="preserve"> Ленинградской обла</w:t>
      </w:r>
      <w:r w:rsidR="00E41E25">
        <w:rPr>
          <w:rFonts w:ascii="Times New Roman" w:hAnsi="Times New Roman"/>
          <w:sz w:val="28"/>
          <w:szCs w:val="28"/>
        </w:rPr>
        <w:t>с</w:t>
      </w:r>
      <w:r w:rsidR="00E41E25">
        <w:rPr>
          <w:rFonts w:ascii="Times New Roman" w:hAnsi="Times New Roman"/>
          <w:sz w:val="28"/>
          <w:szCs w:val="28"/>
        </w:rPr>
        <w:t>ти</w:t>
      </w:r>
      <w:r w:rsidR="00D27F9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41E25">
        <w:rPr>
          <w:rFonts w:ascii="Times New Roman" w:hAnsi="Times New Roman"/>
          <w:sz w:val="28"/>
          <w:szCs w:val="28"/>
        </w:rPr>
        <w:t>в соответствии со статьей 160.2</w:t>
      </w:r>
      <w:r w:rsidR="00E41E25">
        <w:rPr>
          <w:rFonts w:ascii="Times New Roman" w:hAnsi="Times New Roman"/>
          <w:sz w:val="28"/>
          <w:szCs w:val="28"/>
        </w:rPr>
        <w:noBreakHyphen/>
        <w:t>1 Бюджетного Кодекса Российской Фед</w:t>
      </w:r>
      <w:r w:rsidR="00E41E25">
        <w:rPr>
          <w:rFonts w:ascii="Times New Roman" w:hAnsi="Times New Roman"/>
          <w:sz w:val="28"/>
          <w:szCs w:val="28"/>
        </w:rPr>
        <w:t>е</w:t>
      </w:r>
      <w:r w:rsidR="00E41E25">
        <w:rPr>
          <w:rFonts w:ascii="Times New Roman" w:hAnsi="Times New Roman"/>
          <w:sz w:val="28"/>
          <w:szCs w:val="28"/>
        </w:rPr>
        <w:t xml:space="preserve">рации, </w:t>
      </w:r>
      <w:r w:rsidR="00E41E25" w:rsidRPr="0094199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нинградской области</w:t>
      </w:r>
      <w:r w:rsidR="00E41E25" w:rsidRPr="0094199F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="00E41E25" w:rsidRPr="009419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="00E41E25" w:rsidRPr="0094199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="00E41E25" w:rsidRPr="0094199F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344</w:t>
      </w:r>
      <w:r w:rsidR="00E41E25" w:rsidRPr="0094199F">
        <w:rPr>
          <w:rFonts w:ascii="Times New Roman" w:hAnsi="Times New Roman"/>
          <w:sz w:val="28"/>
          <w:szCs w:val="28"/>
        </w:rPr>
        <w:t xml:space="preserve"> «О порядке проведения </w:t>
      </w:r>
      <w:r>
        <w:rPr>
          <w:rFonts w:ascii="Times New Roman" w:hAnsi="Times New Roman"/>
          <w:sz w:val="28"/>
          <w:szCs w:val="28"/>
        </w:rPr>
        <w:t xml:space="preserve">мониторинга и </w:t>
      </w:r>
      <w:r w:rsidR="00E41E25" w:rsidRPr="0094199F">
        <w:rPr>
          <w:rFonts w:ascii="Times New Roman" w:hAnsi="Times New Roman"/>
          <w:sz w:val="28"/>
          <w:szCs w:val="28"/>
        </w:rPr>
        <w:t>оценки качества финансового менеджмента главных распор</w:t>
      </w:r>
      <w:r w:rsidR="00E41E25" w:rsidRPr="0094199F">
        <w:rPr>
          <w:rFonts w:ascii="Times New Roman" w:hAnsi="Times New Roman"/>
          <w:sz w:val="28"/>
          <w:szCs w:val="28"/>
        </w:rPr>
        <w:t>я</w:t>
      </w:r>
      <w:r w:rsidR="00E41E25" w:rsidRPr="0094199F">
        <w:rPr>
          <w:rFonts w:ascii="Times New Roman" w:hAnsi="Times New Roman"/>
          <w:sz w:val="28"/>
          <w:szCs w:val="28"/>
        </w:rPr>
        <w:t xml:space="preserve">дителей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E41E25" w:rsidRPr="0094199F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Большеврудское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Ленинградской области» </w:t>
      </w:r>
      <w:r w:rsidR="00E41E25" w:rsidRPr="0094199F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E41E25" w:rsidRPr="0094199F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="00E41E25" w:rsidRPr="0094199F">
        <w:rPr>
          <w:rFonts w:ascii="Times New Roman" w:hAnsi="Times New Roman"/>
          <w:sz w:val="28"/>
          <w:szCs w:val="28"/>
        </w:rPr>
        <w:t>качества финансового менеджмента главных ра</w:t>
      </w:r>
      <w:r w:rsidR="00E41E25" w:rsidRPr="0094199F">
        <w:rPr>
          <w:rFonts w:ascii="Times New Roman" w:hAnsi="Times New Roman"/>
          <w:sz w:val="28"/>
          <w:szCs w:val="28"/>
        </w:rPr>
        <w:t>с</w:t>
      </w:r>
      <w:r w:rsidR="00E41E25" w:rsidRPr="0094199F">
        <w:rPr>
          <w:rFonts w:ascii="Times New Roman" w:hAnsi="Times New Roman"/>
          <w:sz w:val="28"/>
          <w:szCs w:val="28"/>
        </w:rPr>
        <w:t xml:space="preserve">порядителей бюджетных средств бюджета </w:t>
      </w:r>
      <w:r w:rsidRPr="00964987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End"/>
      <w:r w:rsidRPr="009649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987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Pr="00964987">
        <w:rPr>
          <w:rFonts w:ascii="Times New Roman" w:hAnsi="Times New Roman"/>
          <w:sz w:val="28"/>
          <w:szCs w:val="28"/>
        </w:rPr>
        <w:t xml:space="preserve">  сельское поселение </w:t>
      </w:r>
      <w:proofErr w:type="spellStart"/>
      <w:r w:rsidRPr="00964987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Pr="00964987">
        <w:rPr>
          <w:rFonts w:ascii="Times New Roman" w:hAnsi="Times New Roman"/>
          <w:sz w:val="28"/>
          <w:szCs w:val="28"/>
        </w:rPr>
        <w:t xml:space="preserve"> 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 П</w:t>
      </w:r>
      <w:r w:rsidR="00E41E25">
        <w:rPr>
          <w:rFonts w:ascii="Times New Roman" w:hAnsi="Times New Roman"/>
          <w:sz w:val="28"/>
          <w:szCs w:val="28"/>
        </w:rPr>
        <w:t>роведен мониторинг качества финансового м</w:t>
      </w:r>
      <w:r w:rsidR="00E41E25">
        <w:rPr>
          <w:rFonts w:ascii="Times New Roman" w:hAnsi="Times New Roman"/>
          <w:sz w:val="28"/>
          <w:szCs w:val="28"/>
        </w:rPr>
        <w:t>е</w:t>
      </w:r>
      <w:r w:rsidR="00E41E25">
        <w:rPr>
          <w:rFonts w:ascii="Times New Roman" w:hAnsi="Times New Roman"/>
          <w:sz w:val="28"/>
          <w:szCs w:val="28"/>
        </w:rPr>
        <w:t xml:space="preserve">неджмента </w:t>
      </w:r>
      <w:r>
        <w:rPr>
          <w:rFonts w:ascii="Times New Roman" w:hAnsi="Times New Roman"/>
          <w:sz w:val="28"/>
          <w:szCs w:val="28"/>
        </w:rPr>
        <w:t>1</w:t>
      </w:r>
      <w:r w:rsidR="00E41E25">
        <w:rPr>
          <w:rFonts w:ascii="Times New Roman" w:hAnsi="Times New Roman"/>
          <w:sz w:val="28"/>
          <w:szCs w:val="28"/>
        </w:rPr>
        <w:t xml:space="preserve"> главн</w:t>
      </w:r>
      <w:r>
        <w:rPr>
          <w:rFonts w:ascii="Times New Roman" w:hAnsi="Times New Roman"/>
          <w:sz w:val="28"/>
          <w:szCs w:val="28"/>
        </w:rPr>
        <w:t>ого</w:t>
      </w:r>
      <w:r w:rsidR="00E41E25">
        <w:rPr>
          <w:rFonts w:ascii="Times New Roman" w:hAnsi="Times New Roman"/>
          <w:sz w:val="28"/>
          <w:szCs w:val="28"/>
        </w:rPr>
        <w:t xml:space="preserve"> администраторов </w:t>
      </w:r>
      <w:r>
        <w:rPr>
          <w:rFonts w:ascii="Times New Roman" w:hAnsi="Times New Roman"/>
          <w:sz w:val="28"/>
          <w:szCs w:val="28"/>
        </w:rPr>
        <w:t xml:space="preserve">бюджетных средств </w:t>
      </w:r>
      <w:r w:rsidR="00E41E25">
        <w:rPr>
          <w:rFonts w:ascii="Times New Roman" w:hAnsi="Times New Roman"/>
          <w:sz w:val="28"/>
          <w:szCs w:val="28"/>
        </w:rPr>
        <w:t>бюджета мун</w:t>
      </w:r>
      <w:r w:rsidR="00E41E25">
        <w:rPr>
          <w:rFonts w:ascii="Times New Roman" w:hAnsi="Times New Roman"/>
          <w:sz w:val="28"/>
          <w:szCs w:val="28"/>
        </w:rPr>
        <w:t>и</w:t>
      </w:r>
      <w:r w:rsidR="00E41E25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Большеврудское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96498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E41E25">
        <w:rPr>
          <w:rFonts w:ascii="Times New Roman" w:hAnsi="Times New Roman"/>
          <w:sz w:val="28"/>
          <w:szCs w:val="28"/>
        </w:rPr>
        <w:t xml:space="preserve"> (далее – ГАБС) за 2021 год.</w:t>
      </w:r>
    </w:p>
    <w:p w:rsidR="00913892" w:rsidRPr="0094199F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Оценка качества проводилась по </w:t>
      </w:r>
      <w:r w:rsidR="00CF3A00">
        <w:rPr>
          <w:rFonts w:ascii="Times New Roman" w:hAnsi="Times New Roman"/>
          <w:sz w:val="28"/>
          <w:szCs w:val="28"/>
        </w:rPr>
        <w:t>1</w:t>
      </w:r>
      <w:r w:rsidRPr="0094199F">
        <w:rPr>
          <w:rFonts w:ascii="Times New Roman" w:hAnsi="Times New Roman"/>
          <w:sz w:val="28"/>
          <w:szCs w:val="28"/>
        </w:rPr>
        <w:t xml:space="preserve"> ГРБС</w:t>
      </w:r>
      <w:r w:rsidR="00D02365" w:rsidRPr="0094199F">
        <w:rPr>
          <w:rFonts w:ascii="Times New Roman" w:hAnsi="Times New Roman"/>
          <w:sz w:val="28"/>
          <w:szCs w:val="28"/>
        </w:rPr>
        <w:t>:</w:t>
      </w:r>
    </w:p>
    <w:p w:rsidR="00D02365" w:rsidRPr="0094199F" w:rsidRDefault="00D02365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CF3A00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="00CF3A00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CF3A00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CF3A0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935D8B">
        <w:rPr>
          <w:rFonts w:ascii="Times New Roman" w:hAnsi="Times New Roman"/>
          <w:sz w:val="28"/>
          <w:szCs w:val="28"/>
        </w:rPr>
        <w:t xml:space="preserve"> (далее – Администрация)</w:t>
      </w:r>
      <w:r w:rsidR="00CF3A00">
        <w:rPr>
          <w:rFonts w:ascii="Times New Roman" w:hAnsi="Times New Roman"/>
          <w:sz w:val="28"/>
          <w:szCs w:val="28"/>
        </w:rPr>
        <w:t>.</w:t>
      </w:r>
    </w:p>
    <w:p w:rsidR="00CF3A00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В качестве исходных данных для проведения оценки качества использ</w:t>
      </w:r>
      <w:r w:rsidRPr="0094199F">
        <w:rPr>
          <w:rFonts w:ascii="Times New Roman" w:hAnsi="Times New Roman"/>
          <w:sz w:val="28"/>
          <w:szCs w:val="28"/>
        </w:rPr>
        <w:t>о</w:t>
      </w:r>
      <w:r w:rsidRPr="0094199F">
        <w:rPr>
          <w:rFonts w:ascii="Times New Roman" w:hAnsi="Times New Roman"/>
          <w:sz w:val="28"/>
          <w:szCs w:val="28"/>
        </w:rPr>
        <w:t xml:space="preserve">вались материалы и сведения, </w:t>
      </w:r>
      <w:r w:rsidR="00935D8B">
        <w:rPr>
          <w:rFonts w:ascii="Times New Roman" w:hAnsi="Times New Roman"/>
          <w:sz w:val="28"/>
          <w:szCs w:val="28"/>
        </w:rPr>
        <w:t>по формированию и исполнению бюджета</w:t>
      </w:r>
      <w:r w:rsidRPr="0094199F">
        <w:rPr>
          <w:rFonts w:ascii="Times New Roman" w:hAnsi="Times New Roman"/>
          <w:sz w:val="28"/>
          <w:szCs w:val="28"/>
        </w:rPr>
        <w:t xml:space="preserve">  структурными подразделениями </w:t>
      </w:r>
      <w:r w:rsidR="00CF3A00">
        <w:rPr>
          <w:rFonts w:ascii="Times New Roman" w:hAnsi="Times New Roman"/>
          <w:sz w:val="28"/>
          <w:szCs w:val="28"/>
        </w:rPr>
        <w:t>А</w:t>
      </w:r>
      <w:r w:rsidRPr="0094199F">
        <w:rPr>
          <w:rFonts w:ascii="Times New Roman" w:hAnsi="Times New Roman"/>
          <w:sz w:val="28"/>
          <w:szCs w:val="28"/>
        </w:rPr>
        <w:t>дминистрации</w:t>
      </w:r>
      <w:r w:rsidR="00CF3A00">
        <w:rPr>
          <w:rFonts w:ascii="Times New Roman" w:hAnsi="Times New Roman"/>
          <w:sz w:val="28"/>
          <w:szCs w:val="28"/>
        </w:rPr>
        <w:t>.</w:t>
      </w:r>
      <w:r w:rsidRPr="0094199F">
        <w:rPr>
          <w:rFonts w:ascii="Times New Roman" w:hAnsi="Times New Roman"/>
          <w:sz w:val="28"/>
          <w:szCs w:val="28"/>
        </w:rPr>
        <w:t xml:space="preserve"> 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При проведении оценки качества  оценивались: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механизм</w:t>
      </w:r>
      <w:r w:rsidR="00CA53D7" w:rsidRPr="0094199F">
        <w:rPr>
          <w:rFonts w:ascii="Times New Roman" w:hAnsi="Times New Roman"/>
          <w:sz w:val="28"/>
          <w:szCs w:val="28"/>
        </w:rPr>
        <w:t xml:space="preserve">ы </w:t>
      </w:r>
      <w:r w:rsidRPr="0094199F">
        <w:rPr>
          <w:rFonts w:ascii="Times New Roman" w:hAnsi="Times New Roman"/>
          <w:sz w:val="28"/>
          <w:szCs w:val="28"/>
        </w:rPr>
        <w:t xml:space="preserve"> планирования расходов бюджета;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- </w:t>
      </w:r>
      <w:r w:rsidR="00CA53D7" w:rsidRPr="0094199F">
        <w:rPr>
          <w:rFonts w:ascii="Times New Roman" w:hAnsi="Times New Roman"/>
          <w:sz w:val="28"/>
          <w:szCs w:val="28"/>
        </w:rPr>
        <w:t>р</w:t>
      </w:r>
      <w:r w:rsidRPr="0094199F">
        <w:rPr>
          <w:rFonts w:ascii="Times New Roman" w:hAnsi="Times New Roman"/>
          <w:sz w:val="28"/>
          <w:szCs w:val="28"/>
        </w:rPr>
        <w:t>езультат</w:t>
      </w:r>
      <w:r w:rsidR="00CA53D7" w:rsidRPr="0094199F">
        <w:rPr>
          <w:rFonts w:ascii="Times New Roman" w:hAnsi="Times New Roman"/>
          <w:sz w:val="28"/>
          <w:szCs w:val="28"/>
        </w:rPr>
        <w:t xml:space="preserve">ы </w:t>
      </w:r>
      <w:r w:rsidRPr="0094199F">
        <w:rPr>
          <w:rFonts w:ascii="Times New Roman" w:hAnsi="Times New Roman"/>
          <w:sz w:val="28"/>
          <w:szCs w:val="28"/>
        </w:rPr>
        <w:t xml:space="preserve"> исполнения бюджета в части  расходов</w:t>
      </w:r>
      <w:r w:rsidR="005214DC">
        <w:rPr>
          <w:rFonts w:ascii="Times New Roman" w:hAnsi="Times New Roman"/>
          <w:sz w:val="28"/>
          <w:szCs w:val="28"/>
        </w:rPr>
        <w:t xml:space="preserve"> и </w:t>
      </w:r>
      <w:r w:rsidRPr="0094199F">
        <w:rPr>
          <w:rFonts w:ascii="Times New Roman" w:hAnsi="Times New Roman"/>
          <w:sz w:val="28"/>
          <w:szCs w:val="28"/>
        </w:rPr>
        <w:t>управлени</w:t>
      </w:r>
      <w:r w:rsidR="005214DC">
        <w:rPr>
          <w:rFonts w:ascii="Times New Roman" w:hAnsi="Times New Roman"/>
          <w:sz w:val="28"/>
          <w:szCs w:val="28"/>
        </w:rPr>
        <w:t>я</w:t>
      </w:r>
      <w:r w:rsidR="00CA53D7" w:rsidRPr="0094199F">
        <w:rPr>
          <w:rFonts w:ascii="Times New Roman" w:hAnsi="Times New Roman"/>
          <w:sz w:val="28"/>
          <w:szCs w:val="28"/>
        </w:rPr>
        <w:t xml:space="preserve"> </w:t>
      </w:r>
      <w:r w:rsidRPr="0094199F">
        <w:rPr>
          <w:rFonts w:ascii="Times New Roman" w:hAnsi="Times New Roman"/>
          <w:sz w:val="28"/>
          <w:szCs w:val="28"/>
        </w:rPr>
        <w:t>об</w:t>
      </w:r>
      <w:r w:rsidRPr="0094199F">
        <w:rPr>
          <w:rFonts w:ascii="Times New Roman" w:hAnsi="Times New Roman"/>
          <w:sz w:val="28"/>
          <w:szCs w:val="28"/>
        </w:rPr>
        <w:t>я</w:t>
      </w:r>
      <w:r w:rsidRPr="0094199F">
        <w:rPr>
          <w:rFonts w:ascii="Times New Roman" w:hAnsi="Times New Roman"/>
          <w:sz w:val="28"/>
          <w:szCs w:val="28"/>
        </w:rPr>
        <w:t>зательствами в процессе исполнения бюджета;</w:t>
      </w:r>
    </w:p>
    <w:p w:rsidR="006F1F49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состояни</w:t>
      </w:r>
      <w:r w:rsidR="00CA53D7" w:rsidRPr="0094199F">
        <w:rPr>
          <w:rFonts w:ascii="Times New Roman" w:hAnsi="Times New Roman"/>
          <w:sz w:val="28"/>
          <w:szCs w:val="28"/>
        </w:rPr>
        <w:t>е</w:t>
      </w:r>
      <w:r w:rsidRPr="0094199F">
        <w:rPr>
          <w:rFonts w:ascii="Times New Roman" w:hAnsi="Times New Roman"/>
          <w:sz w:val="28"/>
          <w:szCs w:val="28"/>
        </w:rPr>
        <w:t xml:space="preserve"> учета и отчетности;</w:t>
      </w:r>
    </w:p>
    <w:p w:rsidR="005214DC" w:rsidRPr="0094199F" w:rsidRDefault="005214DC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финансово-экономическая деятельность подведомственных ГРБС у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реждений;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организаци</w:t>
      </w:r>
      <w:r w:rsidR="005214DC">
        <w:rPr>
          <w:rFonts w:ascii="Times New Roman" w:hAnsi="Times New Roman"/>
          <w:sz w:val="28"/>
          <w:szCs w:val="28"/>
        </w:rPr>
        <w:t>я финансового контроля</w:t>
      </w:r>
      <w:r w:rsidR="00CA53D7" w:rsidRPr="0094199F">
        <w:rPr>
          <w:rFonts w:ascii="Times New Roman" w:hAnsi="Times New Roman"/>
          <w:sz w:val="28"/>
          <w:szCs w:val="28"/>
        </w:rPr>
        <w:t>.</w:t>
      </w:r>
    </w:p>
    <w:p w:rsidR="00BF1120" w:rsidRPr="0094199F" w:rsidRDefault="00BF1120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28D3" w:rsidRPr="005214DC" w:rsidRDefault="00BF28D3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214DC">
        <w:rPr>
          <w:rFonts w:ascii="Times New Roman" w:hAnsi="Times New Roman"/>
          <w:b/>
          <w:sz w:val="28"/>
          <w:szCs w:val="28"/>
        </w:rPr>
        <w:t>1.  Механизмы планирования расходов ГРБС  оценивались по сл</w:t>
      </w:r>
      <w:r w:rsidRPr="005214DC">
        <w:rPr>
          <w:rFonts w:ascii="Times New Roman" w:hAnsi="Times New Roman"/>
          <w:b/>
          <w:sz w:val="28"/>
          <w:szCs w:val="28"/>
        </w:rPr>
        <w:t>е</w:t>
      </w:r>
      <w:r w:rsidRPr="005214DC">
        <w:rPr>
          <w:rFonts w:ascii="Times New Roman" w:hAnsi="Times New Roman"/>
          <w:b/>
          <w:sz w:val="28"/>
          <w:szCs w:val="28"/>
        </w:rPr>
        <w:t>дующим показателям: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1) </w:t>
      </w:r>
      <w:r w:rsidR="007464C5" w:rsidRPr="007464C5">
        <w:rPr>
          <w:rStyle w:val="Bodytext210pt"/>
          <w:sz w:val="28"/>
          <w:szCs w:val="28"/>
        </w:rPr>
        <w:t>Своевременность представления фрагмента реестра расходных обяз</w:t>
      </w:r>
      <w:r w:rsidR="007464C5" w:rsidRPr="007464C5">
        <w:rPr>
          <w:rStyle w:val="Bodytext210pt"/>
          <w:sz w:val="28"/>
          <w:szCs w:val="28"/>
        </w:rPr>
        <w:t>а</w:t>
      </w:r>
      <w:r w:rsidR="007464C5" w:rsidRPr="007464C5">
        <w:rPr>
          <w:rStyle w:val="Bodytext210pt"/>
          <w:sz w:val="28"/>
          <w:szCs w:val="28"/>
        </w:rPr>
        <w:t>тель</w:t>
      </w:r>
      <w:proofErr w:type="gramStart"/>
      <w:r w:rsidR="007464C5" w:rsidRPr="007464C5">
        <w:rPr>
          <w:rStyle w:val="Bodytext210pt"/>
          <w:sz w:val="28"/>
          <w:szCs w:val="28"/>
        </w:rPr>
        <w:t>ств гл</w:t>
      </w:r>
      <w:proofErr w:type="gramEnd"/>
      <w:r w:rsidR="007464C5" w:rsidRPr="007464C5">
        <w:rPr>
          <w:rStyle w:val="Bodytext210pt"/>
          <w:sz w:val="28"/>
          <w:szCs w:val="28"/>
        </w:rPr>
        <w:t>авными распорядителями бюджетных средств</w:t>
      </w:r>
      <w:r w:rsidRPr="007464C5">
        <w:rPr>
          <w:rFonts w:ascii="Times New Roman" w:hAnsi="Times New Roman"/>
          <w:sz w:val="28"/>
          <w:szCs w:val="28"/>
        </w:rPr>
        <w:t xml:space="preserve"> (РРО</w:t>
      </w:r>
      <w:r w:rsidRPr="0094199F">
        <w:rPr>
          <w:rFonts w:ascii="Times New Roman" w:hAnsi="Times New Roman"/>
          <w:sz w:val="28"/>
          <w:szCs w:val="28"/>
        </w:rPr>
        <w:t>).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lastRenderedPageBreak/>
        <w:t xml:space="preserve">По данному показателю </w:t>
      </w:r>
      <w:r w:rsidR="005214DC">
        <w:rPr>
          <w:rFonts w:ascii="Times New Roman" w:hAnsi="Times New Roman"/>
          <w:sz w:val="28"/>
          <w:szCs w:val="28"/>
        </w:rPr>
        <w:t>у</w:t>
      </w:r>
      <w:r w:rsidRPr="0094199F">
        <w:rPr>
          <w:rFonts w:ascii="Times New Roman" w:hAnsi="Times New Roman"/>
          <w:sz w:val="28"/>
          <w:szCs w:val="28"/>
        </w:rPr>
        <w:t xml:space="preserve"> ГРБС</w:t>
      </w:r>
      <w:r w:rsidR="006722C1" w:rsidRPr="0094199F">
        <w:rPr>
          <w:rFonts w:ascii="Times New Roman" w:hAnsi="Times New Roman"/>
          <w:sz w:val="28"/>
          <w:szCs w:val="28"/>
        </w:rPr>
        <w:t xml:space="preserve"> </w:t>
      </w:r>
      <w:r w:rsidR="008D5021">
        <w:rPr>
          <w:rFonts w:ascii="Times New Roman" w:hAnsi="Times New Roman"/>
          <w:sz w:val="28"/>
          <w:szCs w:val="28"/>
        </w:rPr>
        <w:t>представ</w:t>
      </w:r>
      <w:r w:rsidR="006722C1">
        <w:rPr>
          <w:rFonts w:ascii="Times New Roman" w:hAnsi="Times New Roman"/>
          <w:sz w:val="28"/>
          <w:szCs w:val="28"/>
        </w:rPr>
        <w:t xml:space="preserve">лен </w:t>
      </w:r>
      <w:r w:rsidR="008D5021">
        <w:rPr>
          <w:rFonts w:ascii="Times New Roman" w:hAnsi="Times New Roman"/>
          <w:sz w:val="28"/>
          <w:szCs w:val="28"/>
        </w:rPr>
        <w:t xml:space="preserve"> </w:t>
      </w:r>
      <w:r w:rsidR="008D5021" w:rsidRPr="0094199F">
        <w:rPr>
          <w:rFonts w:ascii="Times New Roman" w:hAnsi="Times New Roman"/>
          <w:sz w:val="28"/>
          <w:szCs w:val="28"/>
        </w:rPr>
        <w:t>реестр</w:t>
      </w:r>
      <w:r w:rsidR="008D5021">
        <w:rPr>
          <w:rFonts w:ascii="Times New Roman" w:hAnsi="Times New Roman"/>
          <w:sz w:val="28"/>
          <w:szCs w:val="28"/>
        </w:rPr>
        <w:t xml:space="preserve"> </w:t>
      </w:r>
      <w:r w:rsidR="008D5021" w:rsidRPr="0094199F">
        <w:rPr>
          <w:rFonts w:ascii="Times New Roman" w:hAnsi="Times New Roman"/>
          <w:sz w:val="28"/>
          <w:szCs w:val="28"/>
        </w:rPr>
        <w:t xml:space="preserve"> расходных  обяз</w:t>
      </w:r>
      <w:r w:rsidR="008D5021" w:rsidRPr="0094199F">
        <w:rPr>
          <w:rFonts w:ascii="Times New Roman" w:hAnsi="Times New Roman"/>
          <w:sz w:val="28"/>
          <w:szCs w:val="28"/>
        </w:rPr>
        <w:t>а</w:t>
      </w:r>
      <w:r w:rsidR="008D5021" w:rsidRPr="0094199F">
        <w:rPr>
          <w:rFonts w:ascii="Times New Roman" w:hAnsi="Times New Roman"/>
          <w:sz w:val="28"/>
          <w:szCs w:val="28"/>
        </w:rPr>
        <w:t>тельств</w:t>
      </w:r>
      <w:r w:rsidR="008D5021">
        <w:rPr>
          <w:rFonts w:ascii="Times New Roman" w:hAnsi="Times New Roman"/>
          <w:sz w:val="28"/>
          <w:szCs w:val="28"/>
        </w:rPr>
        <w:t xml:space="preserve"> (показатель оценен </w:t>
      </w:r>
      <w:r w:rsidR="006722C1">
        <w:rPr>
          <w:rFonts w:ascii="Times New Roman" w:hAnsi="Times New Roman"/>
          <w:sz w:val="28"/>
          <w:szCs w:val="28"/>
        </w:rPr>
        <w:t>5</w:t>
      </w:r>
      <w:r w:rsidR="008D5021">
        <w:rPr>
          <w:rFonts w:ascii="Times New Roman" w:hAnsi="Times New Roman"/>
          <w:sz w:val="28"/>
          <w:szCs w:val="28"/>
        </w:rPr>
        <w:t xml:space="preserve">) </w:t>
      </w:r>
      <w:r w:rsidRPr="0094199F">
        <w:rPr>
          <w:rFonts w:ascii="Times New Roman" w:hAnsi="Times New Roman"/>
          <w:sz w:val="28"/>
          <w:szCs w:val="28"/>
        </w:rPr>
        <w:t>.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2)</w:t>
      </w:r>
      <w:r w:rsidR="00972791" w:rsidRPr="0094199F">
        <w:rPr>
          <w:rFonts w:ascii="Times New Roman" w:hAnsi="Times New Roman"/>
          <w:sz w:val="28"/>
          <w:szCs w:val="28"/>
        </w:rPr>
        <w:t xml:space="preserve"> </w:t>
      </w:r>
      <w:r w:rsidRPr="0094199F">
        <w:rPr>
          <w:rFonts w:ascii="Times New Roman" w:hAnsi="Times New Roman"/>
          <w:sz w:val="28"/>
          <w:szCs w:val="28"/>
        </w:rPr>
        <w:t xml:space="preserve">Доля бюджетных ассигнований, запланированных на реализацию </w:t>
      </w:r>
      <w:r w:rsidR="005214DC">
        <w:rPr>
          <w:rFonts w:ascii="Times New Roman" w:hAnsi="Times New Roman"/>
          <w:sz w:val="28"/>
          <w:szCs w:val="28"/>
        </w:rPr>
        <w:t>м</w:t>
      </w:r>
      <w:r w:rsidR="005214DC">
        <w:rPr>
          <w:rFonts w:ascii="Times New Roman" w:hAnsi="Times New Roman"/>
          <w:sz w:val="28"/>
          <w:szCs w:val="28"/>
        </w:rPr>
        <w:t>у</w:t>
      </w:r>
      <w:r w:rsidR="005214DC">
        <w:rPr>
          <w:rFonts w:ascii="Times New Roman" w:hAnsi="Times New Roman"/>
          <w:sz w:val="28"/>
          <w:szCs w:val="28"/>
        </w:rPr>
        <w:t>ниципальных</w:t>
      </w:r>
      <w:r w:rsidRPr="0094199F">
        <w:rPr>
          <w:rFonts w:ascii="Times New Roman" w:hAnsi="Times New Roman"/>
          <w:sz w:val="28"/>
          <w:szCs w:val="28"/>
        </w:rPr>
        <w:t xml:space="preserve">  программ.</w:t>
      </w:r>
    </w:p>
    <w:p w:rsidR="008355F7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По данному показателю </w:t>
      </w:r>
      <w:r w:rsidR="005214DC">
        <w:rPr>
          <w:rFonts w:ascii="Times New Roman" w:hAnsi="Times New Roman"/>
          <w:sz w:val="28"/>
          <w:szCs w:val="28"/>
        </w:rPr>
        <w:t>п</w:t>
      </w:r>
      <w:r w:rsidR="008355F7" w:rsidRPr="0094199F">
        <w:rPr>
          <w:rFonts w:ascii="Times New Roman" w:hAnsi="Times New Roman"/>
          <w:sz w:val="28"/>
          <w:szCs w:val="28"/>
        </w:rPr>
        <w:t>озитивно расценивается достижени</w:t>
      </w:r>
      <w:r w:rsidR="00EF2BE8">
        <w:rPr>
          <w:rFonts w:ascii="Times New Roman" w:hAnsi="Times New Roman"/>
          <w:sz w:val="28"/>
          <w:szCs w:val="28"/>
        </w:rPr>
        <w:t>е</w:t>
      </w:r>
      <w:r w:rsidR="008355F7" w:rsidRPr="0094199F">
        <w:rPr>
          <w:rFonts w:ascii="Times New Roman" w:hAnsi="Times New Roman"/>
          <w:sz w:val="28"/>
          <w:szCs w:val="28"/>
        </w:rPr>
        <w:t xml:space="preserve"> уровня, при котором   не менее </w:t>
      </w:r>
      <w:r w:rsidR="00251052">
        <w:rPr>
          <w:rFonts w:ascii="Times New Roman" w:hAnsi="Times New Roman"/>
          <w:sz w:val="28"/>
          <w:szCs w:val="28"/>
        </w:rPr>
        <w:t>80</w:t>
      </w:r>
      <w:r w:rsidR="008355F7" w:rsidRPr="0094199F">
        <w:rPr>
          <w:rFonts w:ascii="Times New Roman" w:hAnsi="Times New Roman"/>
          <w:sz w:val="28"/>
          <w:szCs w:val="28"/>
        </w:rPr>
        <w:t xml:space="preserve"> %  ассигнований (</w:t>
      </w:r>
      <w:r w:rsidR="005214DC" w:rsidRPr="005214DC">
        <w:rPr>
          <w:rStyle w:val="Bodytext210pt"/>
          <w:sz w:val="28"/>
          <w:szCs w:val="28"/>
        </w:rPr>
        <w:t>за исключением межбюджетных трансфертов из областного и федерального бюджетов</w:t>
      </w:r>
      <w:r w:rsidR="008355F7" w:rsidRPr="0094199F">
        <w:rPr>
          <w:rFonts w:ascii="Times New Roman" w:hAnsi="Times New Roman"/>
          <w:sz w:val="28"/>
          <w:szCs w:val="28"/>
        </w:rPr>
        <w:t>)  из местного бюджета приходятся на финансирование муниципальных программ.</w:t>
      </w:r>
    </w:p>
    <w:p w:rsidR="00BF28D3" w:rsidRDefault="0025105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87614" w:rsidRPr="0094199F">
        <w:rPr>
          <w:rFonts w:ascii="Times New Roman" w:hAnsi="Times New Roman"/>
          <w:sz w:val="28"/>
          <w:szCs w:val="28"/>
        </w:rPr>
        <w:t>оля</w:t>
      </w:r>
      <w:r w:rsidR="00B20973">
        <w:rPr>
          <w:rFonts w:ascii="Times New Roman" w:hAnsi="Times New Roman"/>
          <w:sz w:val="28"/>
          <w:szCs w:val="28"/>
        </w:rPr>
        <w:t xml:space="preserve">  </w:t>
      </w:r>
      <w:r w:rsidR="00687614" w:rsidRPr="0094199F">
        <w:rPr>
          <w:rFonts w:ascii="Times New Roman" w:hAnsi="Times New Roman"/>
          <w:sz w:val="28"/>
          <w:szCs w:val="28"/>
        </w:rPr>
        <w:t>расходов бюджета</w:t>
      </w:r>
      <w:r>
        <w:rPr>
          <w:rFonts w:ascii="Times New Roman" w:hAnsi="Times New Roman"/>
          <w:sz w:val="28"/>
          <w:szCs w:val="28"/>
        </w:rPr>
        <w:t xml:space="preserve"> ГРБС</w:t>
      </w:r>
      <w:r w:rsidR="00687614" w:rsidRPr="0094199F">
        <w:rPr>
          <w:rFonts w:ascii="Times New Roman" w:hAnsi="Times New Roman"/>
          <w:sz w:val="28"/>
          <w:szCs w:val="28"/>
        </w:rPr>
        <w:t xml:space="preserve">, распределенных  по муниципальным программам   составляет более </w:t>
      </w:r>
      <w:r>
        <w:rPr>
          <w:rFonts w:ascii="Times New Roman" w:hAnsi="Times New Roman"/>
          <w:sz w:val="28"/>
          <w:szCs w:val="28"/>
        </w:rPr>
        <w:t>80</w:t>
      </w:r>
      <w:r w:rsidR="00687614" w:rsidRPr="0094199F">
        <w:rPr>
          <w:rFonts w:ascii="Times New Roman" w:hAnsi="Times New Roman"/>
          <w:sz w:val="28"/>
          <w:szCs w:val="28"/>
        </w:rPr>
        <w:t xml:space="preserve"> %</w:t>
      </w:r>
      <w:r w:rsidR="007464C5">
        <w:rPr>
          <w:rFonts w:ascii="Times New Roman" w:hAnsi="Times New Roman"/>
          <w:sz w:val="28"/>
          <w:szCs w:val="28"/>
        </w:rPr>
        <w:t xml:space="preserve"> (показатель оценен 5)</w:t>
      </w:r>
      <w:r w:rsidR="00687614" w:rsidRPr="0094199F">
        <w:rPr>
          <w:rFonts w:ascii="Times New Roman" w:hAnsi="Times New Roman"/>
          <w:sz w:val="28"/>
          <w:szCs w:val="28"/>
        </w:rPr>
        <w:t>.</w:t>
      </w:r>
    </w:p>
    <w:p w:rsidR="007464C5" w:rsidRDefault="007464C5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7464C5">
        <w:rPr>
          <w:rFonts w:ascii="Times New Roman" w:hAnsi="Times New Roman"/>
          <w:sz w:val="28"/>
          <w:szCs w:val="28"/>
        </w:rPr>
        <w:t xml:space="preserve">3) </w:t>
      </w:r>
      <w:r w:rsidRPr="007464C5">
        <w:rPr>
          <w:rStyle w:val="Bodytext210pt"/>
          <w:sz w:val="28"/>
          <w:szCs w:val="28"/>
        </w:rPr>
        <w:t>Оценка качества планирования бюджетных ассигнований</w:t>
      </w:r>
      <w:r>
        <w:rPr>
          <w:rStyle w:val="Bodytext210pt"/>
          <w:sz w:val="28"/>
          <w:szCs w:val="28"/>
        </w:rPr>
        <w:t>.</w:t>
      </w:r>
    </w:p>
    <w:p w:rsidR="007464C5" w:rsidRPr="007464C5" w:rsidRDefault="007464C5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464C5">
        <w:rPr>
          <w:rStyle w:val="Bodytext210pt"/>
          <w:sz w:val="28"/>
          <w:szCs w:val="28"/>
        </w:rPr>
        <w:t>Целевым ориентиром является достижение показателя, равного 0</w:t>
      </w:r>
      <w:r>
        <w:rPr>
          <w:rStyle w:val="Bodytext210pt"/>
          <w:sz w:val="28"/>
          <w:szCs w:val="28"/>
        </w:rPr>
        <w:t xml:space="preserve">. </w:t>
      </w:r>
      <w:r w:rsidR="0067627C">
        <w:rPr>
          <w:rStyle w:val="Bodytext210pt"/>
          <w:sz w:val="28"/>
          <w:szCs w:val="28"/>
        </w:rPr>
        <w:t xml:space="preserve">ГРБС достигнуто значение показателя равное 0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464C5">
        <w:rPr>
          <w:rStyle w:val="Bodytext210pt"/>
          <w:sz w:val="28"/>
          <w:szCs w:val="28"/>
        </w:rPr>
        <w:t>.</w:t>
      </w:r>
    </w:p>
    <w:p w:rsidR="00B20973" w:rsidRPr="007464C5" w:rsidRDefault="00B2097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7614" w:rsidRPr="00270C1F" w:rsidRDefault="00687614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 xml:space="preserve">2. Оценка результатов исполнения бюджета в части  расходов  </w:t>
      </w:r>
      <w:r w:rsidR="0067627C" w:rsidRPr="00270C1F">
        <w:rPr>
          <w:rFonts w:ascii="Times New Roman" w:hAnsi="Times New Roman"/>
          <w:b/>
          <w:sz w:val="28"/>
          <w:szCs w:val="28"/>
        </w:rPr>
        <w:t xml:space="preserve">и управления обязательствами в процессе исполнения бюджета </w:t>
      </w:r>
      <w:r w:rsidRPr="00270C1F">
        <w:rPr>
          <w:rFonts w:ascii="Times New Roman" w:hAnsi="Times New Roman"/>
          <w:b/>
          <w:sz w:val="28"/>
          <w:szCs w:val="28"/>
        </w:rPr>
        <w:t>оценив</w:t>
      </w:r>
      <w:r w:rsidRPr="00270C1F">
        <w:rPr>
          <w:rFonts w:ascii="Times New Roman" w:hAnsi="Times New Roman"/>
          <w:b/>
          <w:sz w:val="28"/>
          <w:szCs w:val="28"/>
        </w:rPr>
        <w:t>а</w:t>
      </w:r>
      <w:r w:rsidRPr="00270C1F">
        <w:rPr>
          <w:rFonts w:ascii="Times New Roman" w:hAnsi="Times New Roman"/>
          <w:b/>
          <w:sz w:val="28"/>
          <w:szCs w:val="28"/>
        </w:rPr>
        <w:t xml:space="preserve">лись по следующим показателям: 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67627C">
        <w:rPr>
          <w:rFonts w:ascii="Times New Roman" w:hAnsi="Times New Roman"/>
          <w:sz w:val="28"/>
          <w:szCs w:val="28"/>
          <w:u w:val="single"/>
        </w:rPr>
        <w:t>1)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>
        <w:rPr>
          <w:rStyle w:val="Bodytext210pt"/>
          <w:sz w:val="28"/>
          <w:szCs w:val="28"/>
        </w:rPr>
        <w:t>.</w:t>
      </w:r>
    </w:p>
    <w:p w:rsidR="0067627C" w:rsidRPr="0067627C" w:rsidRDefault="0067627C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94199F">
        <w:rPr>
          <w:rFonts w:ascii="Times New Roman" w:hAnsi="Times New Roman"/>
          <w:sz w:val="28"/>
          <w:szCs w:val="28"/>
        </w:rPr>
        <w:t>По данному показателю</w:t>
      </w:r>
      <w:r w:rsidRPr="0067627C">
        <w:rPr>
          <w:szCs w:val="24"/>
        </w:rPr>
        <w:t xml:space="preserve"> </w:t>
      </w:r>
      <w:r>
        <w:rPr>
          <w:rStyle w:val="Bodytext210pt"/>
          <w:sz w:val="28"/>
          <w:szCs w:val="28"/>
        </w:rPr>
        <w:t>п</w:t>
      </w:r>
      <w:r w:rsidRPr="0067627C">
        <w:rPr>
          <w:rStyle w:val="Bodytext210pt"/>
          <w:sz w:val="28"/>
          <w:szCs w:val="28"/>
        </w:rPr>
        <w:t>озитивно расценивается своевременное дов</w:t>
      </w:r>
      <w:r w:rsidRPr="0067627C">
        <w:rPr>
          <w:rStyle w:val="Bodytext210pt"/>
          <w:sz w:val="28"/>
          <w:szCs w:val="28"/>
        </w:rPr>
        <w:t>е</w:t>
      </w:r>
      <w:r w:rsidRPr="0067627C">
        <w:rPr>
          <w:rStyle w:val="Bodytext210pt"/>
          <w:sz w:val="28"/>
          <w:szCs w:val="28"/>
        </w:rPr>
        <w:t>дение лимитов</w:t>
      </w:r>
      <w:r>
        <w:rPr>
          <w:rStyle w:val="Bodytext210pt"/>
          <w:sz w:val="28"/>
          <w:szCs w:val="28"/>
        </w:rPr>
        <w:t>.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67627C">
        <w:rPr>
          <w:rFonts w:ascii="Times New Roman" w:hAnsi="Times New Roman"/>
          <w:sz w:val="28"/>
          <w:szCs w:val="28"/>
        </w:rPr>
        <w:t xml:space="preserve">ГРБС </w:t>
      </w:r>
      <w:r w:rsidRPr="0067627C">
        <w:rPr>
          <w:rStyle w:val="Bodytext210pt"/>
          <w:sz w:val="28"/>
          <w:szCs w:val="28"/>
        </w:rPr>
        <w:t>лимиты бюджетных обязательств доведены в установленные ср</w:t>
      </w:r>
      <w:r w:rsidRPr="0067627C">
        <w:rPr>
          <w:rStyle w:val="Bodytext210pt"/>
          <w:sz w:val="28"/>
          <w:szCs w:val="28"/>
        </w:rPr>
        <w:t>о</w:t>
      </w:r>
      <w:r w:rsidRPr="0067627C">
        <w:rPr>
          <w:rStyle w:val="Bodytext210pt"/>
          <w:sz w:val="28"/>
          <w:szCs w:val="28"/>
        </w:rPr>
        <w:t>ки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464C5">
        <w:rPr>
          <w:rStyle w:val="Bodytext210pt"/>
          <w:sz w:val="28"/>
          <w:szCs w:val="28"/>
        </w:rPr>
        <w:t>.</w:t>
      </w:r>
    </w:p>
    <w:p w:rsidR="0067627C" w:rsidRP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67627C">
        <w:rPr>
          <w:rStyle w:val="Bodytext210pt"/>
          <w:sz w:val="28"/>
          <w:szCs w:val="28"/>
        </w:rPr>
        <w:t>2)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Своевременное составление бюджетной росписи ГРБС к бюджету и внесение изменений</w:t>
      </w:r>
      <w:r>
        <w:rPr>
          <w:rStyle w:val="Bodytext210pt"/>
          <w:sz w:val="28"/>
          <w:szCs w:val="28"/>
        </w:rPr>
        <w:t>.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67627C">
        <w:rPr>
          <w:rFonts w:ascii="Times New Roman" w:hAnsi="Times New Roman"/>
          <w:sz w:val="28"/>
          <w:szCs w:val="28"/>
        </w:rPr>
        <w:t>По данному показателю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позитивно расценивается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соблюдение устано</w:t>
      </w:r>
      <w:r w:rsidRPr="0067627C">
        <w:rPr>
          <w:rStyle w:val="Bodytext210pt"/>
          <w:sz w:val="28"/>
          <w:szCs w:val="28"/>
        </w:rPr>
        <w:t>в</w:t>
      </w:r>
      <w:r w:rsidRPr="0067627C">
        <w:rPr>
          <w:rStyle w:val="Bodytext210pt"/>
          <w:sz w:val="28"/>
          <w:szCs w:val="28"/>
        </w:rPr>
        <w:t>ленных сроков составления бюджетной росписи</w:t>
      </w:r>
      <w:r>
        <w:rPr>
          <w:rStyle w:val="Bodytext210pt"/>
          <w:sz w:val="28"/>
          <w:szCs w:val="28"/>
        </w:rPr>
        <w:t>.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>
        <w:rPr>
          <w:rStyle w:val="Bodytext210pt"/>
          <w:sz w:val="28"/>
          <w:szCs w:val="28"/>
        </w:rPr>
        <w:t>Б</w:t>
      </w:r>
      <w:r w:rsidRPr="0067627C">
        <w:rPr>
          <w:rStyle w:val="Bodytext210pt"/>
          <w:sz w:val="28"/>
          <w:szCs w:val="28"/>
        </w:rPr>
        <w:t>юджетная роспись ГРБС составлена с соблюдением установленных сроков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464C5">
        <w:rPr>
          <w:rStyle w:val="Bodytext210pt"/>
          <w:sz w:val="28"/>
          <w:szCs w:val="28"/>
        </w:rPr>
        <w:t>.</w:t>
      </w:r>
    </w:p>
    <w:p w:rsidR="00934D17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Bodytext210pt"/>
          <w:sz w:val="28"/>
          <w:szCs w:val="28"/>
        </w:rPr>
        <w:t xml:space="preserve">3) </w:t>
      </w:r>
      <w:r w:rsidRPr="007C4AE6">
        <w:rPr>
          <w:rFonts w:ascii="Times New Roman" w:hAnsi="Times New Roman"/>
          <w:sz w:val="28"/>
          <w:szCs w:val="28"/>
        </w:rPr>
        <w:t xml:space="preserve">Изменение дебиторской задолженности ГРБС и подведомственных ему муниципальных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7C4AE6">
        <w:rPr>
          <w:rFonts w:ascii="Times New Roman" w:hAnsi="Times New Roman"/>
          <w:sz w:val="28"/>
          <w:szCs w:val="28"/>
        </w:rPr>
        <w:t>учреждений в отчетном периоде по сравн</w:t>
      </w:r>
      <w:r w:rsidRPr="007C4AE6">
        <w:rPr>
          <w:rFonts w:ascii="Times New Roman" w:hAnsi="Times New Roman"/>
          <w:sz w:val="28"/>
          <w:szCs w:val="28"/>
        </w:rPr>
        <w:t>е</w:t>
      </w:r>
      <w:r w:rsidRPr="007C4AE6">
        <w:rPr>
          <w:rFonts w:ascii="Times New Roman" w:hAnsi="Times New Roman"/>
          <w:sz w:val="28"/>
          <w:szCs w:val="28"/>
        </w:rPr>
        <w:t>нию с началом года.</w:t>
      </w:r>
    </w:p>
    <w:p w:rsidR="00934D17" w:rsidRPr="007C4AE6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При оценке данного показателя позитивно расценивается отсутствие д</w:t>
      </w:r>
      <w:r w:rsidRPr="007C4AE6">
        <w:rPr>
          <w:rFonts w:ascii="Times New Roman" w:hAnsi="Times New Roman"/>
          <w:sz w:val="28"/>
          <w:szCs w:val="28"/>
        </w:rPr>
        <w:t>е</w:t>
      </w:r>
      <w:r w:rsidRPr="007C4AE6">
        <w:rPr>
          <w:rFonts w:ascii="Times New Roman" w:hAnsi="Times New Roman"/>
          <w:sz w:val="28"/>
          <w:szCs w:val="28"/>
        </w:rPr>
        <w:t>биторской задолженности.</w:t>
      </w:r>
    </w:p>
    <w:p w:rsidR="00934D17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ГРБС наблюдается </w:t>
      </w:r>
      <w:r w:rsidRPr="007C4AE6">
        <w:rPr>
          <w:rFonts w:ascii="Times New Roman" w:hAnsi="Times New Roman"/>
          <w:sz w:val="28"/>
          <w:szCs w:val="28"/>
        </w:rPr>
        <w:t>снижение дебиторской задолженности</w:t>
      </w:r>
      <w:r>
        <w:rPr>
          <w:rFonts w:ascii="Times New Roman" w:hAnsi="Times New Roman"/>
          <w:sz w:val="28"/>
          <w:szCs w:val="28"/>
        </w:rPr>
        <w:t xml:space="preserve"> (показатель оценен 4)</w:t>
      </w:r>
      <w:r w:rsidRPr="007C4AE6">
        <w:rPr>
          <w:rFonts w:ascii="Times New Roman" w:hAnsi="Times New Roman"/>
          <w:sz w:val="28"/>
          <w:szCs w:val="28"/>
        </w:rPr>
        <w:t xml:space="preserve">.  </w:t>
      </w:r>
    </w:p>
    <w:p w:rsidR="00687614" w:rsidRPr="007C4AE6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94D5A" w:rsidRPr="007C4AE6">
        <w:rPr>
          <w:rFonts w:ascii="Times New Roman" w:hAnsi="Times New Roman"/>
          <w:sz w:val="28"/>
          <w:szCs w:val="28"/>
        </w:rPr>
        <w:t xml:space="preserve">Наличие у ГРБС и подведомственных ему муниципальных </w:t>
      </w:r>
      <w:r>
        <w:rPr>
          <w:rFonts w:ascii="Times New Roman" w:hAnsi="Times New Roman"/>
          <w:sz w:val="28"/>
          <w:szCs w:val="28"/>
        </w:rPr>
        <w:t>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ных </w:t>
      </w:r>
      <w:r w:rsidR="00C94D5A" w:rsidRPr="007C4AE6">
        <w:rPr>
          <w:rFonts w:ascii="Times New Roman" w:hAnsi="Times New Roman"/>
          <w:sz w:val="28"/>
          <w:szCs w:val="28"/>
        </w:rPr>
        <w:t>учреждений просроченной кредиторской задолженности.</w:t>
      </w:r>
    </w:p>
    <w:p w:rsidR="00687614" w:rsidRDefault="00934D1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r w:rsidR="001E337C" w:rsidRPr="007C4AE6">
        <w:rPr>
          <w:rFonts w:ascii="Times New Roman" w:hAnsi="Times New Roman"/>
          <w:sz w:val="28"/>
          <w:szCs w:val="28"/>
        </w:rPr>
        <w:t>ГРБС просроченная кредиторская задолженность отсутствует</w:t>
      </w:r>
      <w:r>
        <w:rPr>
          <w:rFonts w:ascii="Times New Roman" w:hAnsi="Times New Roman"/>
          <w:sz w:val="28"/>
          <w:szCs w:val="28"/>
        </w:rPr>
        <w:t xml:space="preserve"> (показ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 оценен 5)</w:t>
      </w:r>
      <w:r w:rsidRPr="007C4AE6">
        <w:rPr>
          <w:rFonts w:ascii="Times New Roman" w:hAnsi="Times New Roman"/>
          <w:sz w:val="28"/>
          <w:szCs w:val="28"/>
        </w:rPr>
        <w:t xml:space="preserve">.  </w:t>
      </w:r>
    </w:p>
    <w:p w:rsidR="00934D17" w:rsidRPr="00934D17" w:rsidRDefault="00934D1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4D17">
        <w:rPr>
          <w:rFonts w:ascii="Times New Roman" w:hAnsi="Times New Roman"/>
          <w:sz w:val="28"/>
          <w:szCs w:val="28"/>
        </w:rPr>
        <w:t xml:space="preserve">5) </w:t>
      </w:r>
      <w:r w:rsidRPr="00934D17">
        <w:rPr>
          <w:rStyle w:val="Bodytext210pt"/>
          <w:sz w:val="28"/>
          <w:szCs w:val="28"/>
        </w:rPr>
        <w:t>Эффективность управления кредиторской задолженностью по расч</w:t>
      </w:r>
      <w:r w:rsidRPr="00934D17">
        <w:rPr>
          <w:rStyle w:val="Bodytext210pt"/>
          <w:sz w:val="28"/>
          <w:szCs w:val="28"/>
        </w:rPr>
        <w:t>е</w:t>
      </w:r>
      <w:r w:rsidRPr="00934D17">
        <w:rPr>
          <w:rStyle w:val="Bodytext210pt"/>
          <w:sz w:val="28"/>
          <w:szCs w:val="28"/>
        </w:rPr>
        <w:t>там с поставщиками и подрядчиками</w:t>
      </w:r>
    </w:p>
    <w:p w:rsidR="00934D17" w:rsidRDefault="00934D17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934D17">
        <w:rPr>
          <w:rStyle w:val="Bodytext210pt"/>
          <w:sz w:val="28"/>
          <w:szCs w:val="28"/>
        </w:rPr>
        <w:t>Позитивно расценивается уровень управления финансами, при котором доля объема кредиторской задолженности по расчетам с поставщиками и подрядчиками от кассового исполнения по расходам ГРБС и подведомстве</w:t>
      </w:r>
      <w:r w:rsidRPr="00934D17">
        <w:rPr>
          <w:rStyle w:val="Bodytext210pt"/>
          <w:sz w:val="28"/>
          <w:szCs w:val="28"/>
        </w:rPr>
        <w:t>н</w:t>
      </w:r>
      <w:r w:rsidRPr="00934D17">
        <w:rPr>
          <w:rStyle w:val="Bodytext210pt"/>
          <w:sz w:val="28"/>
          <w:szCs w:val="28"/>
        </w:rPr>
        <w:lastRenderedPageBreak/>
        <w:t>ных ему муниципальных учреждений составляет не более 0,5% или отсутс</w:t>
      </w:r>
      <w:r w:rsidRPr="00934D17">
        <w:rPr>
          <w:rStyle w:val="Bodytext210pt"/>
          <w:sz w:val="28"/>
          <w:szCs w:val="28"/>
        </w:rPr>
        <w:t>т</w:t>
      </w:r>
      <w:r w:rsidRPr="00934D17">
        <w:rPr>
          <w:rStyle w:val="Bodytext210pt"/>
          <w:sz w:val="28"/>
          <w:szCs w:val="28"/>
        </w:rPr>
        <w:t>вует</w:t>
      </w:r>
      <w:r>
        <w:rPr>
          <w:rStyle w:val="Bodytext210pt"/>
          <w:sz w:val="28"/>
          <w:szCs w:val="28"/>
        </w:rPr>
        <w:t>.</w:t>
      </w:r>
    </w:p>
    <w:p w:rsidR="00934D17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Bodytext210pt"/>
          <w:sz w:val="28"/>
          <w:szCs w:val="28"/>
        </w:rPr>
        <w:t xml:space="preserve">У ГРБС </w:t>
      </w:r>
      <w:r w:rsidRPr="00934D17">
        <w:rPr>
          <w:rStyle w:val="Bodytext210pt"/>
          <w:sz w:val="28"/>
          <w:szCs w:val="28"/>
        </w:rPr>
        <w:t>доля объема кредиторской задолженности по расчетам с п</w:t>
      </w:r>
      <w:r w:rsidRPr="00934D17">
        <w:rPr>
          <w:rStyle w:val="Bodytext210pt"/>
          <w:sz w:val="28"/>
          <w:szCs w:val="28"/>
        </w:rPr>
        <w:t>о</w:t>
      </w:r>
      <w:r w:rsidRPr="00934D17">
        <w:rPr>
          <w:rStyle w:val="Bodytext210pt"/>
          <w:sz w:val="28"/>
          <w:szCs w:val="28"/>
        </w:rPr>
        <w:t xml:space="preserve">ставщиками и подрядчиками от кассового исполнения по расходам ГРБС и подведомственных ему муниципальных учреждений составляет </w:t>
      </w:r>
      <w:r>
        <w:rPr>
          <w:rStyle w:val="Bodytext210pt"/>
          <w:sz w:val="28"/>
          <w:szCs w:val="28"/>
        </w:rPr>
        <w:t xml:space="preserve">не менее 2% и </w:t>
      </w:r>
      <w:r w:rsidRPr="00934D17">
        <w:rPr>
          <w:rStyle w:val="Bodytext210pt"/>
          <w:sz w:val="28"/>
          <w:szCs w:val="28"/>
        </w:rPr>
        <w:t>не более 5%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2)</w:t>
      </w:r>
      <w:r w:rsidRPr="007C4AE6">
        <w:rPr>
          <w:rFonts w:ascii="Times New Roman" w:hAnsi="Times New Roman"/>
          <w:sz w:val="28"/>
          <w:szCs w:val="28"/>
        </w:rPr>
        <w:t xml:space="preserve">.  </w:t>
      </w:r>
    </w:p>
    <w:p w:rsidR="00270C1F" w:rsidRDefault="00270C1F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2842" w:rsidRPr="00270C1F" w:rsidRDefault="00270C1F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>3</w:t>
      </w:r>
      <w:r w:rsidR="00C62842" w:rsidRPr="00270C1F">
        <w:rPr>
          <w:rFonts w:ascii="Times New Roman" w:hAnsi="Times New Roman"/>
          <w:b/>
          <w:sz w:val="28"/>
          <w:szCs w:val="28"/>
        </w:rPr>
        <w:t>. Оценка состояния учета и отчетности.</w:t>
      </w:r>
    </w:p>
    <w:p w:rsidR="003F7E53" w:rsidRPr="007C4AE6" w:rsidRDefault="00C6284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 xml:space="preserve">1) </w:t>
      </w:r>
      <w:r w:rsidR="003F7E53" w:rsidRPr="007C4AE6">
        <w:rPr>
          <w:rFonts w:ascii="Times New Roman" w:hAnsi="Times New Roman"/>
          <w:sz w:val="28"/>
          <w:szCs w:val="28"/>
        </w:rPr>
        <w:t xml:space="preserve"> Соблюдение сроков представления ГРБС годовой бюджетной отче</w:t>
      </w:r>
      <w:r w:rsidR="003F7E53" w:rsidRPr="007C4AE6">
        <w:rPr>
          <w:rFonts w:ascii="Times New Roman" w:hAnsi="Times New Roman"/>
          <w:sz w:val="28"/>
          <w:szCs w:val="28"/>
        </w:rPr>
        <w:t>т</w:t>
      </w:r>
      <w:r w:rsidR="003F7E53" w:rsidRPr="007C4AE6">
        <w:rPr>
          <w:rFonts w:ascii="Times New Roman" w:hAnsi="Times New Roman"/>
          <w:sz w:val="28"/>
          <w:szCs w:val="28"/>
        </w:rPr>
        <w:t>ности.</w:t>
      </w:r>
    </w:p>
    <w:p w:rsidR="003F7E53" w:rsidRDefault="003F7E5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При оценке данного показателя оценивается  соблюдения  сроков пре</w:t>
      </w:r>
      <w:r w:rsidRPr="007C4AE6">
        <w:rPr>
          <w:rFonts w:ascii="Times New Roman" w:hAnsi="Times New Roman"/>
          <w:sz w:val="28"/>
          <w:szCs w:val="28"/>
        </w:rPr>
        <w:t>д</w:t>
      </w:r>
      <w:r w:rsidRPr="007C4AE6">
        <w:rPr>
          <w:rFonts w:ascii="Times New Roman" w:hAnsi="Times New Roman"/>
          <w:sz w:val="28"/>
          <w:szCs w:val="28"/>
        </w:rPr>
        <w:t>ставления годовой бюджетной отчетности в соответствии   срокам, устано</w:t>
      </w:r>
      <w:r w:rsidRPr="007C4AE6">
        <w:rPr>
          <w:rFonts w:ascii="Times New Roman" w:hAnsi="Times New Roman"/>
          <w:sz w:val="28"/>
          <w:szCs w:val="28"/>
        </w:rPr>
        <w:t>в</w:t>
      </w:r>
      <w:r w:rsidRPr="007C4AE6">
        <w:rPr>
          <w:rFonts w:ascii="Times New Roman" w:hAnsi="Times New Roman"/>
          <w:sz w:val="28"/>
          <w:szCs w:val="28"/>
        </w:rPr>
        <w:t xml:space="preserve">ленным  </w:t>
      </w:r>
      <w:r w:rsidR="00A46777" w:rsidRPr="007C4AE6">
        <w:rPr>
          <w:rFonts w:ascii="Times New Roman" w:hAnsi="Times New Roman"/>
          <w:sz w:val="28"/>
          <w:szCs w:val="28"/>
        </w:rPr>
        <w:t xml:space="preserve">Приказом комитета финансов администрации </w:t>
      </w:r>
      <w:r w:rsidR="00556995" w:rsidRPr="007C4AE6">
        <w:rPr>
          <w:rFonts w:ascii="Times New Roman" w:hAnsi="Times New Roman"/>
          <w:sz w:val="28"/>
          <w:szCs w:val="28"/>
        </w:rPr>
        <w:t>Волосовского мун</w:t>
      </w:r>
      <w:r w:rsidR="00556995" w:rsidRPr="007C4AE6">
        <w:rPr>
          <w:rFonts w:ascii="Times New Roman" w:hAnsi="Times New Roman"/>
          <w:sz w:val="28"/>
          <w:szCs w:val="28"/>
        </w:rPr>
        <w:t>и</w:t>
      </w:r>
      <w:r w:rsidR="00556995" w:rsidRPr="007C4AE6">
        <w:rPr>
          <w:rFonts w:ascii="Times New Roman" w:hAnsi="Times New Roman"/>
          <w:sz w:val="28"/>
          <w:szCs w:val="28"/>
        </w:rPr>
        <w:t xml:space="preserve">ципального района </w:t>
      </w:r>
      <w:r w:rsidR="00A46777" w:rsidRPr="007C4AE6">
        <w:rPr>
          <w:rFonts w:ascii="Times New Roman" w:hAnsi="Times New Roman"/>
          <w:sz w:val="28"/>
          <w:szCs w:val="28"/>
        </w:rPr>
        <w:t xml:space="preserve"> Ленинградской области.</w:t>
      </w:r>
    </w:p>
    <w:p w:rsidR="00270C1F" w:rsidRDefault="009F2B54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У ГРБС отчетность предоставлена в установленные сроки</w:t>
      </w:r>
      <w:r w:rsidR="00270C1F">
        <w:rPr>
          <w:rFonts w:ascii="Times New Roman" w:hAnsi="Times New Roman"/>
          <w:sz w:val="28"/>
          <w:szCs w:val="28"/>
        </w:rPr>
        <w:t xml:space="preserve"> (показатель оценен 5)</w:t>
      </w:r>
      <w:r w:rsidR="00270C1F" w:rsidRPr="007C4AE6">
        <w:rPr>
          <w:rFonts w:ascii="Times New Roman" w:hAnsi="Times New Roman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Fonts w:ascii="Times New Roman" w:hAnsi="Times New Roman"/>
          <w:sz w:val="28"/>
          <w:szCs w:val="28"/>
        </w:rPr>
        <w:t xml:space="preserve">2) </w:t>
      </w:r>
      <w:r w:rsidRPr="00270C1F">
        <w:rPr>
          <w:rStyle w:val="Bodytext210pt"/>
          <w:sz w:val="28"/>
          <w:szCs w:val="28"/>
        </w:rPr>
        <w:t>Качество составления ГРБС годовой бюджетной отчетности</w:t>
      </w:r>
      <w:r>
        <w:rPr>
          <w:rStyle w:val="Bodytext210pt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Fonts w:ascii="Times New Roman" w:hAnsi="Times New Roman"/>
          <w:sz w:val="28"/>
          <w:szCs w:val="28"/>
        </w:rPr>
        <w:t>При оценке данного показателя п</w:t>
      </w:r>
      <w:r w:rsidRPr="00270C1F">
        <w:rPr>
          <w:rStyle w:val="Bodytext210pt"/>
          <w:sz w:val="28"/>
          <w:szCs w:val="28"/>
        </w:rPr>
        <w:t>озитивно расценивается предоставл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>ние отчетности полностью соответствующей порядку ее составления</w:t>
      </w:r>
    </w:p>
    <w:p w:rsidR="00270C1F" w:rsidRDefault="00270C1F" w:rsidP="00270C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Bodytext210pt"/>
          <w:sz w:val="28"/>
          <w:szCs w:val="28"/>
        </w:rPr>
        <w:t>Г</w:t>
      </w:r>
      <w:r w:rsidRPr="00270C1F">
        <w:rPr>
          <w:rStyle w:val="Bodytext210pt"/>
          <w:sz w:val="28"/>
          <w:szCs w:val="28"/>
        </w:rPr>
        <w:t>одовая бюджетная отчетность составлена Главным распорядителем в полном соответствии с порядком ее составления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C4AE6">
        <w:rPr>
          <w:rFonts w:ascii="Times New Roman" w:hAnsi="Times New Roman"/>
          <w:sz w:val="28"/>
          <w:szCs w:val="28"/>
        </w:rPr>
        <w:t>.</w:t>
      </w:r>
    </w:p>
    <w:p w:rsidR="00270C1F" w:rsidRDefault="00270C1F" w:rsidP="00270C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0C1F" w:rsidRDefault="00270C1F" w:rsidP="00270C1F">
      <w:pPr>
        <w:pStyle w:val="a3"/>
        <w:ind w:firstLine="567"/>
        <w:jc w:val="both"/>
        <w:rPr>
          <w:rStyle w:val="Bodytext210pt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 xml:space="preserve">4. </w:t>
      </w:r>
      <w:r w:rsidRPr="00270C1F">
        <w:rPr>
          <w:rStyle w:val="Bodytext210pt"/>
          <w:b/>
          <w:sz w:val="28"/>
          <w:szCs w:val="28"/>
        </w:rPr>
        <w:t>Оценка финансово-экономической деятельности подведомстве</w:t>
      </w:r>
      <w:r w:rsidRPr="00270C1F">
        <w:rPr>
          <w:rStyle w:val="Bodytext210pt"/>
          <w:b/>
          <w:sz w:val="28"/>
          <w:szCs w:val="28"/>
        </w:rPr>
        <w:t>н</w:t>
      </w:r>
      <w:r w:rsidRPr="00270C1F">
        <w:rPr>
          <w:rStyle w:val="Bodytext210pt"/>
          <w:b/>
          <w:sz w:val="28"/>
          <w:szCs w:val="28"/>
        </w:rPr>
        <w:t>ных ГРБС учреждений</w:t>
      </w:r>
      <w:r>
        <w:rPr>
          <w:rStyle w:val="Bodytext210pt"/>
          <w:b/>
          <w:sz w:val="28"/>
          <w:szCs w:val="28"/>
        </w:rPr>
        <w:t>.</w:t>
      </w:r>
    </w:p>
    <w:p w:rsidR="00270C1F" w:rsidRPr="00270C1F" w:rsidRDefault="00270C1F" w:rsidP="00270C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0C1F">
        <w:rPr>
          <w:rStyle w:val="Bodytext210pt"/>
          <w:sz w:val="28"/>
          <w:szCs w:val="28"/>
        </w:rPr>
        <w:t>1) Размещение в полном объеме подведомственными ГРБС учрежд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 xml:space="preserve">ниями на официальном сайте в сети Интернет </w:t>
      </w:r>
      <w:hyperlink r:id="rId8" w:history="1">
        <w:r w:rsidRPr="00270C1F">
          <w:rPr>
            <w:rStyle w:val="Bodytext210pt"/>
            <w:sz w:val="28"/>
            <w:szCs w:val="28"/>
            <w:lang w:val="en-US" w:eastAsia="en-US" w:bidi="en-US"/>
          </w:rPr>
          <w:t>www</w:t>
        </w:r>
        <w:r w:rsidRPr="00270C1F">
          <w:rPr>
            <w:rStyle w:val="Bodytext210pt"/>
            <w:sz w:val="28"/>
            <w:szCs w:val="28"/>
            <w:lang w:eastAsia="en-US" w:bidi="en-US"/>
          </w:rPr>
          <w:t>.</w:t>
        </w:r>
        <w:r w:rsidRPr="00270C1F">
          <w:rPr>
            <w:rStyle w:val="Bodytext210pt"/>
            <w:sz w:val="28"/>
            <w:szCs w:val="28"/>
            <w:lang w:val="en-US" w:eastAsia="en-US" w:bidi="en-US"/>
          </w:rPr>
          <w:t>bus</w:t>
        </w:r>
        <w:r w:rsidRPr="00270C1F">
          <w:rPr>
            <w:rStyle w:val="Bodytext210pt"/>
            <w:sz w:val="28"/>
            <w:szCs w:val="28"/>
            <w:lang w:eastAsia="en-US" w:bidi="en-US"/>
          </w:rPr>
          <w:t>.</w:t>
        </w:r>
        <w:proofErr w:type="spellStart"/>
        <w:r w:rsidRPr="00270C1F">
          <w:rPr>
            <w:rStyle w:val="Bodytext210pt"/>
            <w:sz w:val="28"/>
            <w:szCs w:val="28"/>
            <w:lang w:val="en-US" w:eastAsia="en-US" w:bidi="en-US"/>
          </w:rPr>
          <w:t>gov</w:t>
        </w:r>
        <w:proofErr w:type="spellEnd"/>
        <w:r w:rsidRPr="00270C1F">
          <w:rPr>
            <w:rStyle w:val="Bodytext210pt"/>
            <w:sz w:val="28"/>
            <w:szCs w:val="28"/>
            <w:lang w:eastAsia="en-US" w:bidi="en-US"/>
          </w:rPr>
          <w:t>.</w:t>
        </w:r>
        <w:proofErr w:type="spellStart"/>
        <w:r w:rsidRPr="00270C1F">
          <w:rPr>
            <w:rStyle w:val="Bodytext210pt"/>
            <w:sz w:val="28"/>
            <w:szCs w:val="28"/>
            <w:lang w:val="en-US" w:eastAsia="en-US" w:bidi="en-US"/>
          </w:rPr>
          <w:t>ru</w:t>
        </w:r>
        <w:proofErr w:type="spellEnd"/>
      </w:hyperlink>
      <w:r w:rsidRPr="00270C1F">
        <w:rPr>
          <w:rStyle w:val="Bodytext210pt"/>
          <w:sz w:val="28"/>
          <w:szCs w:val="28"/>
        </w:rPr>
        <w:t>(далее - офиц</w:t>
      </w:r>
      <w:r w:rsidRPr="00270C1F">
        <w:rPr>
          <w:rStyle w:val="Bodytext210pt"/>
          <w:sz w:val="28"/>
          <w:szCs w:val="28"/>
        </w:rPr>
        <w:t>и</w:t>
      </w:r>
      <w:r w:rsidRPr="00270C1F">
        <w:rPr>
          <w:rStyle w:val="Bodytext210pt"/>
          <w:sz w:val="28"/>
          <w:szCs w:val="28"/>
        </w:rPr>
        <w:t>альный сайт) информации, предусмотренной приложением к Порядку пр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>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 xml:space="preserve">рации от 21.07.2011 </w:t>
      </w:r>
      <w:r w:rsidRPr="00270C1F">
        <w:rPr>
          <w:rStyle w:val="Bodytext210pt"/>
          <w:sz w:val="28"/>
          <w:szCs w:val="28"/>
          <w:lang w:val="en-US" w:eastAsia="en-US" w:bidi="en-US"/>
        </w:rPr>
        <w:t>N</w:t>
      </w:r>
      <w:r w:rsidRPr="00270C1F">
        <w:rPr>
          <w:rStyle w:val="Bodytext210pt"/>
          <w:sz w:val="28"/>
          <w:szCs w:val="28"/>
        </w:rPr>
        <w:t>86н, по состоянию на 1 марта текущего года</w:t>
      </w:r>
      <w:proofErr w:type="gramEnd"/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Style w:val="Bodytext210pt"/>
          <w:sz w:val="28"/>
          <w:szCs w:val="28"/>
        </w:rPr>
        <w:t>Позитивно расценивается размещение на официальном сайте информ</w:t>
      </w:r>
      <w:r w:rsidRPr="00270C1F">
        <w:rPr>
          <w:rStyle w:val="Bodytext210pt"/>
          <w:sz w:val="28"/>
          <w:szCs w:val="28"/>
        </w:rPr>
        <w:t>а</w:t>
      </w:r>
      <w:r w:rsidRPr="00270C1F">
        <w:rPr>
          <w:rStyle w:val="Bodytext210pt"/>
          <w:sz w:val="28"/>
          <w:szCs w:val="28"/>
        </w:rPr>
        <w:t>ции в полном объеме</w:t>
      </w:r>
      <w:r>
        <w:rPr>
          <w:rStyle w:val="Bodytext210pt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Style w:val="Bodytext210pt"/>
          <w:sz w:val="28"/>
          <w:szCs w:val="28"/>
        </w:rPr>
        <w:t>Информация размещена подведомственными ГРБС учреждениями на официальном сайте в полном объеме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>
        <w:rPr>
          <w:rStyle w:val="Bodytext210pt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7E53" w:rsidRPr="00270C1F" w:rsidRDefault="003F7E53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 xml:space="preserve">5. Оценка организации  </w:t>
      </w:r>
      <w:r w:rsidR="00270C1F" w:rsidRPr="00270C1F">
        <w:rPr>
          <w:rFonts w:ascii="Times New Roman" w:hAnsi="Times New Roman"/>
          <w:b/>
          <w:sz w:val="28"/>
          <w:szCs w:val="28"/>
        </w:rPr>
        <w:t xml:space="preserve">финансового </w:t>
      </w:r>
      <w:r w:rsidRPr="00270C1F">
        <w:rPr>
          <w:rFonts w:ascii="Times New Roman" w:hAnsi="Times New Roman"/>
          <w:b/>
          <w:sz w:val="28"/>
          <w:szCs w:val="28"/>
        </w:rPr>
        <w:t>контроля.</w:t>
      </w:r>
    </w:p>
    <w:p w:rsidR="003F7E53" w:rsidRDefault="003F7E53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0C1F">
        <w:rPr>
          <w:rFonts w:ascii="Times New Roman" w:hAnsi="Times New Roman"/>
          <w:sz w:val="28"/>
          <w:szCs w:val="28"/>
        </w:rPr>
        <w:t xml:space="preserve">1)  </w:t>
      </w:r>
      <w:r w:rsidR="00270C1F" w:rsidRPr="00270C1F">
        <w:rPr>
          <w:rStyle w:val="Bodytext210pt"/>
          <w:sz w:val="28"/>
          <w:szCs w:val="28"/>
        </w:rPr>
        <w:t>Наличие нарушений бюджетного законодательства, выявленных в ходе проведения контрольных мероприятий органами муниципального ф</w:t>
      </w:r>
      <w:r w:rsidR="00270C1F" w:rsidRPr="00270C1F">
        <w:rPr>
          <w:rStyle w:val="Bodytext210pt"/>
          <w:sz w:val="28"/>
          <w:szCs w:val="28"/>
        </w:rPr>
        <w:t>и</w:t>
      </w:r>
      <w:r w:rsidR="00270C1F" w:rsidRPr="00270C1F">
        <w:rPr>
          <w:rStyle w:val="Bodytext210pt"/>
          <w:sz w:val="28"/>
          <w:szCs w:val="28"/>
        </w:rPr>
        <w:t>нансового контроля в отчетном финансовом году</w:t>
      </w:r>
      <w:r w:rsidRPr="00270C1F">
        <w:rPr>
          <w:rFonts w:ascii="Times New Roman" w:hAnsi="Times New Roman"/>
          <w:sz w:val="28"/>
          <w:szCs w:val="28"/>
        </w:rPr>
        <w:t>.</w:t>
      </w:r>
    </w:p>
    <w:p w:rsidR="00472B07" w:rsidRPr="00472B07" w:rsidRDefault="00472B07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B07">
        <w:rPr>
          <w:rStyle w:val="Bodytext210pt"/>
          <w:sz w:val="28"/>
          <w:szCs w:val="28"/>
        </w:rPr>
        <w:t>Целевым ориентиром является значение показателя, равное 0</w:t>
      </w:r>
    </w:p>
    <w:p w:rsidR="002E34B2" w:rsidRDefault="002E34B2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 xml:space="preserve">У ГРБС </w:t>
      </w:r>
      <w:r w:rsidR="00472B07">
        <w:rPr>
          <w:rFonts w:ascii="Times New Roman" w:hAnsi="Times New Roman"/>
          <w:sz w:val="28"/>
          <w:szCs w:val="28"/>
        </w:rPr>
        <w:t xml:space="preserve">значение </w:t>
      </w:r>
      <w:r w:rsidR="00CA3E83" w:rsidRPr="007C4AE6">
        <w:rPr>
          <w:rFonts w:ascii="Times New Roman" w:hAnsi="Times New Roman"/>
          <w:sz w:val="28"/>
          <w:szCs w:val="28"/>
        </w:rPr>
        <w:t>данн</w:t>
      </w:r>
      <w:r w:rsidR="00472B07">
        <w:rPr>
          <w:rFonts w:ascii="Times New Roman" w:hAnsi="Times New Roman"/>
          <w:sz w:val="28"/>
          <w:szCs w:val="28"/>
        </w:rPr>
        <w:t>ого</w:t>
      </w:r>
      <w:r w:rsidR="00CA3E83" w:rsidRPr="007C4AE6">
        <w:rPr>
          <w:rFonts w:ascii="Times New Roman" w:hAnsi="Times New Roman"/>
          <w:sz w:val="28"/>
          <w:szCs w:val="28"/>
        </w:rPr>
        <w:t xml:space="preserve"> показател</w:t>
      </w:r>
      <w:r w:rsidR="00472B07">
        <w:rPr>
          <w:rFonts w:ascii="Times New Roman" w:hAnsi="Times New Roman"/>
          <w:sz w:val="28"/>
          <w:szCs w:val="28"/>
        </w:rPr>
        <w:t>я</w:t>
      </w:r>
      <w:r w:rsidR="00CA3E83" w:rsidRPr="007C4AE6">
        <w:rPr>
          <w:rFonts w:ascii="Times New Roman" w:hAnsi="Times New Roman"/>
          <w:sz w:val="28"/>
          <w:szCs w:val="28"/>
        </w:rPr>
        <w:t xml:space="preserve"> равен </w:t>
      </w:r>
      <w:r w:rsidR="00472B07">
        <w:rPr>
          <w:rFonts w:ascii="Times New Roman" w:hAnsi="Times New Roman"/>
          <w:sz w:val="28"/>
          <w:szCs w:val="28"/>
        </w:rPr>
        <w:t>0 (показатель оценен 5)</w:t>
      </w:r>
      <w:r w:rsidR="00472B07">
        <w:rPr>
          <w:rStyle w:val="Bodytext210pt"/>
          <w:sz w:val="28"/>
          <w:szCs w:val="28"/>
        </w:rPr>
        <w:t>.</w:t>
      </w:r>
    </w:p>
    <w:p w:rsidR="0072113C" w:rsidRDefault="0072113C" w:rsidP="006B7C77">
      <w:pPr>
        <w:ind w:firstLine="709"/>
        <w:rPr>
          <w:b/>
          <w:sz w:val="28"/>
          <w:szCs w:val="28"/>
        </w:rPr>
      </w:pPr>
      <w:bookmarkStart w:id="1" w:name="_Toc261889901"/>
    </w:p>
    <w:p w:rsidR="00C87B98" w:rsidRDefault="00C87B98" w:rsidP="006B7C77">
      <w:pPr>
        <w:ind w:firstLine="709"/>
        <w:rPr>
          <w:b/>
          <w:sz w:val="28"/>
          <w:szCs w:val="28"/>
        </w:rPr>
      </w:pPr>
    </w:p>
    <w:p w:rsidR="005D4510" w:rsidRDefault="005D4510" w:rsidP="006B7C77">
      <w:pPr>
        <w:ind w:firstLine="709"/>
        <w:rPr>
          <w:b/>
          <w:sz w:val="28"/>
          <w:szCs w:val="28"/>
        </w:rPr>
      </w:pPr>
    </w:p>
    <w:p w:rsidR="005D4510" w:rsidRDefault="005D4510" w:rsidP="006B7C77">
      <w:pPr>
        <w:ind w:firstLine="709"/>
        <w:rPr>
          <w:b/>
          <w:sz w:val="28"/>
          <w:szCs w:val="28"/>
        </w:rPr>
      </w:pPr>
    </w:p>
    <w:p w:rsidR="006B7C77" w:rsidRDefault="006B7C77" w:rsidP="006B7C7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Выводы по результатам оценки</w:t>
      </w:r>
      <w:bookmarkEnd w:id="1"/>
    </w:p>
    <w:p w:rsidR="006B7C77" w:rsidRDefault="006B7C77" w:rsidP="006B7C77">
      <w:pPr>
        <w:ind w:firstLine="709"/>
        <w:rPr>
          <w:b/>
          <w:sz w:val="28"/>
          <w:szCs w:val="28"/>
        </w:rPr>
      </w:pPr>
    </w:p>
    <w:p w:rsidR="00C7581D" w:rsidRDefault="006B7C77" w:rsidP="00CC759A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r w:rsidR="00C7581D">
        <w:rPr>
          <w:sz w:val="28"/>
          <w:szCs w:val="28"/>
        </w:rPr>
        <w:t xml:space="preserve">проведенного мониторинга и </w:t>
      </w:r>
      <w:r>
        <w:rPr>
          <w:sz w:val="28"/>
          <w:szCs w:val="28"/>
        </w:rPr>
        <w:t>оценки финансового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неджмента ГРБС </w:t>
      </w:r>
      <w:r w:rsidR="00C7581D">
        <w:rPr>
          <w:rFonts w:eastAsia="Calibri"/>
          <w:sz w:val="28"/>
        </w:rPr>
        <w:t xml:space="preserve">суммарная </w:t>
      </w:r>
      <w:r>
        <w:rPr>
          <w:rFonts w:eastAsia="Calibri"/>
          <w:sz w:val="28"/>
        </w:rPr>
        <w:t>оценка</w:t>
      </w:r>
      <w:r w:rsidR="00C7581D">
        <w:rPr>
          <w:rFonts w:eastAsia="Calibri"/>
          <w:sz w:val="28"/>
        </w:rPr>
        <w:t xml:space="preserve"> качества финансового менеджмента</w:t>
      </w:r>
      <w:r>
        <w:rPr>
          <w:rFonts w:eastAsia="Calibri"/>
          <w:sz w:val="28"/>
        </w:rPr>
        <w:t xml:space="preserve"> с</w:t>
      </w:r>
      <w:r>
        <w:rPr>
          <w:rFonts w:eastAsia="Calibri"/>
          <w:sz w:val="28"/>
        </w:rPr>
        <w:t>о</w:t>
      </w:r>
      <w:r>
        <w:rPr>
          <w:rFonts w:eastAsia="Calibri"/>
          <w:sz w:val="28"/>
        </w:rPr>
        <w:t xml:space="preserve">ставляет </w:t>
      </w:r>
      <w:r w:rsidR="00411BBE">
        <w:rPr>
          <w:rFonts w:eastAsia="Calibri"/>
          <w:sz w:val="28"/>
        </w:rPr>
        <w:t>56</w:t>
      </w:r>
      <w:r>
        <w:rPr>
          <w:rFonts w:eastAsia="Calibri"/>
          <w:sz w:val="28"/>
        </w:rPr>
        <w:t xml:space="preserve"> балл</w:t>
      </w:r>
      <w:r w:rsidR="00B4489C">
        <w:rPr>
          <w:rFonts w:eastAsia="Calibri"/>
          <w:sz w:val="28"/>
        </w:rPr>
        <w:t>ов</w:t>
      </w:r>
      <w:r w:rsidR="002F6545">
        <w:rPr>
          <w:rFonts w:eastAsia="Calibri"/>
          <w:sz w:val="28"/>
        </w:rPr>
        <w:t>,</w:t>
      </w:r>
      <w:r>
        <w:rPr>
          <w:rFonts w:eastAsia="Calibri"/>
          <w:sz w:val="28"/>
        </w:rPr>
        <w:t xml:space="preserve">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максимальной - </w:t>
      </w:r>
      <w:r w:rsidR="00472B07">
        <w:rPr>
          <w:sz w:val="28"/>
          <w:szCs w:val="28"/>
        </w:rPr>
        <w:t>60</w:t>
      </w:r>
      <w:r>
        <w:rPr>
          <w:sz w:val="28"/>
          <w:szCs w:val="28"/>
        </w:rPr>
        <w:t xml:space="preserve"> баллов</w:t>
      </w:r>
      <w:r w:rsidR="002F6545">
        <w:rPr>
          <w:sz w:val="28"/>
          <w:szCs w:val="28"/>
        </w:rPr>
        <w:t>.</w:t>
      </w:r>
    </w:p>
    <w:p w:rsidR="002F6545" w:rsidRDefault="002F6545" w:rsidP="000F26ED">
      <w:pPr>
        <w:spacing w:line="288" w:lineRule="auto"/>
        <w:ind w:firstLine="851"/>
        <w:jc w:val="both"/>
        <w:rPr>
          <w:rFonts w:eastAsia="Calibri"/>
          <w:sz w:val="28"/>
        </w:rPr>
      </w:pPr>
      <w:r w:rsidRPr="004C61CF">
        <w:rPr>
          <w:sz w:val="28"/>
          <w:szCs w:val="28"/>
        </w:rPr>
        <w:t xml:space="preserve">Основными причинами  </w:t>
      </w:r>
      <w:r>
        <w:rPr>
          <w:sz w:val="28"/>
          <w:szCs w:val="28"/>
        </w:rPr>
        <w:t>не достижения максимального результата</w:t>
      </w:r>
      <w:r w:rsidRPr="004C61CF">
        <w:rPr>
          <w:sz w:val="28"/>
          <w:szCs w:val="28"/>
        </w:rPr>
        <w:t xml:space="preserve"> к</w:t>
      </w:r>
      <w:r w:rsidRPr="004C61CF">
        <w:rPr>
          <w:sz w:val="28"/>
          <w:szCs w:val="28"/>
        </w:rPr>
        <w:t>а</w:t>
      </w:r>
      <w:r w:rsidRPr="004C61CF">
        <w:rPr>
          <w:sz w:val="28"/>
          <w:szCs w:val="28"/>
        </w:rPr>
        <w:t xml:space="preserve">чества финансового менеджмента ГРБС  </w:t>
      </w:r>
      <w:r w:rsidR="00317DB1">
        <w:rPr>
          <w:i/>
          <w:iCs/>
          <w:sz w:val="28"/>
          <w:szCs w:val="28"/>
        </w:rPr>
        <w:t xml:space="preserve">по оценке результатов исполнения бюджета в части расходов и </w:t>
      </w:r>
      <w:r w:rsidR="00317DB1" w:rsidRPr="0057685F">
        <w:rPr>
          <w:i/>
          <w:iCs/>
          <w:sz w:val="28"/>
          <w:szCs w:val="28"/>
        </w:rPr>
        <w:t>управления обязательствами в процессе и</w:t>
      </w:r>
      <w:r w:rsidR="00317DB1" w:rsidRPr="0057685F">
        <w:rPr>
          <w:i/>
          <w:iCs/>
          <w:sz w:val="28"/>
          <w:szCs w:val="28"/>
        </w:rPr>
        <w:t>с</w:t>
      </w:r>
      <w:r w:rsidR="00317DB1" w:rsidRPr="0057685F">
        <w:rPr>
          <w:i/>
          <w:iCs/>
          <w:sz w:val="28"/>
          <w:szCs w:val="28"/>
        </w:rPr>
        <w:t>полнения бюджета</w:t>
      </w:r>
      <w:r w:rsidR="000F26ED">
        <w:rPr>
          <w:i/>
          <w:iCs/>
          <w:sz w:val="28"/>
          <w:szCs w:val="28"/>
        </w:rPr>
        <w:t xml:space="preserve"> являются</w:t>
      </w:r>
      <w:r w:rsidR="00317DB1">
        <w:rPr>
          <w:sz w:val="28"/>
          <w:szCs w:val="28"/>
        </w:rPr>
        <w:t>:</w:t>
      </w:r>
    </w:p>
    <w:p w:rsidR="00317DB1" w:rsidRDefault="00317DB1" w:rsidP="00317DB1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7685F">
        <w:rPr>
          <w:sz w:val="28"/>
          <w:szCs w:val="28"/>
        </w:rPr>
        <w:t>зменение дебиторской задолженности ГРБС и подведомственных ему муниципальных учреждений в отчетном периоде по сравнению с нач</w:t>
      </w:r>
      <w:r w:rsidRPr="0057685F">
        <w:rPr>
          <w:sz w:val="28"/>
          <w:szCs w:val="28"/>
        </w:rPr>
        <w:t>а</w:t>
      </w:r>
      <w:r w:rsidRPr="0057685F">
        <w:rPr>
          <w:sz w:val="28"/>
          <w:szCs w:val="28"/>
        </w:rPr>
        <w:t>лом года</w:t>
      </w:r>
      <w:r>
        <w:rPr>
          <w:sz w:val="28"/>
          <w:szCs w:val="28"/>
        </w:rPr>
        <w:t>; эффективность управления кредиторской задолженностью по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четам с поставщиками и подрядчиками</w:t>
      </w:r>
      <w:proofErr w:type="gramStart"/>
      <w:r w:rsidR="000F26ED">
        <w:rPr>
          <w:sz w:val="28"/>
          <w:szCs w:val="28"/>
        </w:rPr>
        <w:t>.</w:t>
      </w:r>
      <w:proofErr w:type="gramEnd"/>
      <w:r w:rsidR="000F26ED" w:rsidRPr="000F26ED">
        <w:rPr>
          <w:rFonts w:eastAsia="Calibri"/>
          <w:sz w:val="28"/>
          <w:szCs w:val="28"/>
        </w:rPr>
        <w:t xml:space="preserve"> </w:t>
      </w:r>
      <w:r w:rsidR="000F26ED">
        <w:rPr>
          <w:rFonts w:eastAsia="Calibri"/>
          <w:sz w:val="28"/>
          <w:szCs w:val="28"/>
        </w:rPr>
        <w:t>Это объясняется н</w:t>
      </w:r>
      <w:r w:rsidR="000F26ED" w:rsidRPr="00C2105B">
        <w:rPr>
          <w:rFonts w:eastAsia="Calibri"/>
          <w:sz w:val="28"/>
          <w:szCs w:val="28"/>
        </w:rPr>
        <w:t>едостаточным и</w:t>
      </w:r>
      <w:r w:rsidR="000F26ED" w:rsidRPr="00C2105B">
        <w:rPr>
          <w:rFonts w:eastAsia="Calibri"/>
          <w:sz w:val="28"/>
          <w:szCs w:val="28"/>
        </w:rPr>
        <w:t>с</w:t>
      </w:r>
      <w:r w:rsidR="000F26ED" w:rsidRPr="00C2105B">
        <w:rPr>
          <w:rFonts w:eastAsia="Calibri"/>
          <w:sz w:val="28"/>
          <w:szCs w:val="28"/>
        </w:rPr>
        <w:t xml:space="preserve">пользованием  инструментов для </w:t>
      </w:r>
      <w:r w:rsidR="000F26ED" w:rsidRPr="00C2105B">
        <w:rPr>
          <w:sz w:val="28"/>
          <w:szCs w:val="28"/>
        </w:rPr>
        <w:t>повышения качества исполнения расходов бю</w:t>
      </w:r>
      <w:r w:rsidR="000F26ED" w:rsidRPr="00C2105B">
        <w:rPr>
          <w:sz w:val="28"/>
          <w:szCs w:val="28"/>
        </w:rPr>
        <w:t>д</w:t>
      </w:r>
      <w:r w:rsidR="000F26ED" w:rsidRPr="00C2105B">
        <w:rPr>
          <w:sz w:val="28"/>
          <w:szCs w:val="28"/>
        </w:rPr>
        <w:t>жета</w:t>
      </w:r>
      <w:r w:rsidR="000F26ED">
        <w:rPr>
          <w:sz w:val="28"/>
          <w:szCs w:val="28"/>
        </w:rPr>
        <w:t>.</w:t>
      </w:r>
    </w:p>
    <w:p w:rsidR="0057685F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Для получения максимальных итоговых оценок качества финансового менеджмента администраци</w:t>
      </w:r>
      <w:r w:rsidR="000F26ED">
        <w:rPr>
          <w:sz w:val="28"/>
          <w:szCs w:val="28"/>
        </w:rPr>
        <w:t>я</w:t>
      </w:r>
      <w:r w:rsidRPr="00C2105B">
        <w:rPr>
          <w:sz w:val="28"/>
          <w:szCs w:val="28"/>
        </w:rPr>
        <w:t xml:space="preserve"> </w:t>
      </w:r>
      <w:proofErr w:type="spellStart"/>
      <w:r w:rsidR="000F26ED">
        <w:rPr>
          <w:sz w:val="28"/>
          <w:szCs w:val="28"/>
        </w:rPr>
        <w:t>Большеврудского</w:t>
      </w:r>
      <w:proofErr w:type="spellEnd"/>
      <w:r w:rsidR="000F26ED">
        <w:rPr>
          <w:sz w:val="28"/>
          <w:szCs w:val="28"/>
        </w:rPr>
        <w:t xml:space="preserve"> сельского поселения</w:t>
      </w:r>
      <w:r w:rsidRPr="00C2105B">
        <w:rPr>
          <w:sz w:val="28"/>
          <w:szCs w:val="28"/>
        </w:rPr>
        <w:t xml:space="preserve">  рек</w:t>
      </w:r>
      <w:r w:rsidRPr="00C2105B">
        <w:rPr>
          <w:sz w:val="28"/>
          <w:szCs w:val="28"/>
        </w:rPr>
        <w:t>о</w:t>
      </w:r>
      <w:r w:rsidRPr="00C2105B">
        <w:rPr>
          <w:sz w:val="28"/>
          <w:szCs w:val="28"/>
        </w:rPr>
        <w:t xml:space="preserve">мендует </w:t>
      </w:r>
      <w:r w:rsidR="000F26ED">
        <w:rPr>
          <w:sz w:val="28"/>
          <w:szCs w:val="28"/>
        </w:rPr>
        <w:t>ГРБС</w:t>
      </w:r>
      <w:r w:rsidRPr="00C2105B">
        <w:rPr>
          <w:sz w:val="28"/>
          <w:szCs w:val="28"/>
        </w:rPr>
        <w:t>:</w:t>
      </w:r>
    </w:p>
    <w:p w:rsidR="0057685F" w:rsidRPr="00C2105B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активизировать работу по урегулированию ранее возникшей дебиторской и кредиторской задолженн</w:t>
      </w:r>
      <w:r w:rsidRPr="00C2105B">
        <w:rPr>
          <w:sz w:val="28"/>
          <w:szCs w:val="28"/>
        </w:rPr>
        <w:t>о</w:t>
      </w:r>
      <w:r w:rsidRPr="00C2105B">
        <w:rPr>
          <w:sz w:val="28"/>
          <w:szCs w:val="28"/>
        </w:rPr>
        <w:t>сти (списание, ведение претензионной работы, реструктуризация);</w:t>
      </w:r>
    </w:p>
    <w:p w:rsidR="006B7C77" w:rsidRPr="0094199F" w:rsidRDefault="006B7C77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199F">
        <w:rPr>
          <w:rFonts w:ascii="Times New Roman" w:eastAsia="Calibri" w:hAnsi="Times New Roman"/>
          <w:sz w:val="28"/>
          <w:szCs w:val="28"/>
          <w:lang w:eastAsia="en-US"/>
        </w:rPr>
        <w:t>Для  устранения недостатков в организации финансового менеджме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та главным распорядителям бюджетных средств нужно совершенствовать работу по улучшению показателей с наибольшим отклонением от макс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мально возможного уровня качества; провести комплекс мероприятий, н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правленных на повышение результативности и эффективности использов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ния средств бюджета муниципального образования </w:t>
      </w:r>
      <w:proofErr w:type="spellStart"/>
      <w:r w:rsidR="000F26ED">
        <w:rPr>
          <w:rFonts w:ascii="Times New Roman" w:eastAsia="Calibri" w:hAnsi="Times New Roman"/>
          <w:sz w:val="28"/>
          <w:szCs w:val="28"/>
        </w:rPr>
        <w:t>Большеврудское</w:t>
      </w:r>
      <w:proofErr w:type="spellEnd"/>
      <w:r w:rsidR="000F26ED">
        <w:rPr>
          <w:rFonts w:ascii="Times New Roman" w:eastAsia="Calibri" w:hAnsi="Times New Roman"/>
          <w:sz w:val="28"/>
          <w:szCs w:val="28"/>
        </w:rPr>
        <w:t xml:space="preserve"> сел</w:t>
      </w:r>
      <w:r w:rsidR="000F26ED">
        <w:rPr>
          <w:rFonts w:ascii="Times New Roman" w:eastAsia="Calibri" w:hAnsi="Times New Roman"/>
          <w:sz w:val="28"/>
          <w:szCs w:val="28"/>
        </w:rPr>
        <w:t>ь</w:t>
      </w:r>
      <w:r w:rsidR="000F26ED">
        <w:rPr>
          <w:rFonts w:ascii="Times New Roman" w:eastAsia="Calibri" w:hAnsi="Times New Roman"/>
          <w:sz w:val="28"/>
          <w:szCs w:val="28"/>
        </w:rPr>
        <w:t xml:space="preserve">ское поселение </w:t>
      </w:r>
      <w:proofErr w:type="spellStart"/>
      <w:r w:rsidR="000F26ED">
        <w:rPr>
          <w:rFonts w:ascii="Times New Roman" w:eastAsia="Calibri" w:hAnsi="Times New Roman"/>
          <w:sz w:val="28"/>
          <w:szCs w:val="28"/>
        </w:rPr>
        <w:t>В</w:t>
      </w:r>
      <w:r w:rsidRPr="0094199F">
        <w:rPr>
          <w:rFonts w:ascii="Times New Roman" w:eastAsia="Calibri" w:hAnsi="Times New Roman"/>
          <w:sz w:val="28"/>
          <w:szCs w:val="28"/>
        </w:rPr>
        <w:t>олосов</w:t>
      </w:r>
      <w:r w:rsidR="000F26ED">
        <w:rPr>
          <w:rFonts w:ascii="Times New Roman" w:eastAsia="Calibri" w:hAnsi="Times New Roman"/>
          <w:sz w:val="28"/>
          <w:szCs w:val="28"/>
        </w:rPr>
        <w:t>ского</w:t>
      </w:r>
      <w:proofErr w:type="spellEnd"/>
      <w:r w:rsidRPr="0094199F">
        <w:rPr>
          <w:rFonts w:ascii="Times New Roman" w:eastAsia="Calibri" w:hAnsi="Times New Roman"/>
          <w:sz w:val="28"/>
          <w:szCs w:val="28"/>
        </w:rPr>
        <w:t xml:space="preserve"> муниципальн</w:t>
      </w:r>
      <w:r w:rsidR="000F26ED">
        <w:rPr>
          <w:rFonts w:ascii="Times New Roman" w:eastAsia="Calibri" w:hAnsi="Times New Roman"/>
          <w:sz w:val="28"/>
          <w:szCs w:val="28"/>
        </w:rPr>
        <w:t>ого</w:t>
      </w:r>
      <w:r w:rsidRPr="0094199F">
        <w:rPr>
          <w:rFonts w:ascii="Times New Roman" w:eastAsia="Calibri" w:hAnsi="Times New Roman"/>
          <w:sz w:val="28"/>
          <w:szCs w:val="28"/>
        </w:rPr>
        <w:t xml:space="preserve"> район</w:t>
      </w:r>
      <w:r w:rsidR="000F26ED">
        <w:rPr>
          <w:rFonts w:ascii="Times New Roman" w:eastAsia="Calibri" w:hAnsi="Times New Roman"/>
          <w:sz w:val="28"/>
          <w:szCs w:val="28"/>
        </w:rPr>
        <w:t>а</w:t>
      </w:r>
      <w:r w:rsidRPr="0094199F">
        <w:rPr>
          <w:rFonts w:ascii="Times New Roman" w:eastAsia="Calibri" w:hAnsi="Times New Roman"/>
          <w:sz w:val="28"/>
          <w:szCs w:val="28"/>
        </w:rPr>
        <w:t xml:space="preserve"> 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 на всех этапах бюджетного процесса. </w:t>
      </w:r>
    </w:p>
    <w:p w:rsidR="00AB0A46" w:rsidRDefault="00356ECE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При наличии у ГРБС </w:t>
      </w:r>
      <w:r w:rsidR="001401A5">
        <w:rPr>
          <w:rFonts w:ascii="Times New Roman" w:eastAsia="Calibri" w:hAnsi="Times New Roman"/>
          <w:sz w:val="28"/>
          <w:szCs w:val="28"/>
          <w:lang w:eastAsia="en-US"/>
        </w:rPr>
        <w:t>максимальной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 оценки качества финансового м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неджмента необходимо подд</w:t>
      </w:r>
      <w:r w:rsidR="00125AB0">
        <w:rPr>
          <w:rFonts w:ascii="Times New Roman" w:eastAsia="Calibri" w:hAnsi="Times New Roman"/>
          <w:sz w:val="28"/>
          <w:szCs w:val="28"/>
          <w:lang w:eastAsia="en-US"/>
        </w:rPr>
        <w:t>ерживать достигн</w:t>
      </w:r>
      <w:r w:rsidR="00125AB0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125AB0">
        <w:rPr>
          <w:rFonts w:ascii="Times New Roman" w:eastAsia="Calibri" w:hAnsi="Times New Roman"/>
          <w:sz w:val="28"/>
          <w:szCs w:val="28"/>
          <w:lang w:eastAsia="en-US"/>
        </w:rPr>
        <w:t>тый результат</w:t>
      </w:r>
      <w:r w:rsidR="00D30D2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25AB0" w:rsidRDefault="00125AB0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  <w:sectPr w:rsidR="00C87B98" w:rsidSect="00760470">
          <w:footerReference w:type="default" r:id="rId9"/>
          <w:type w:val="continuous"/>
          <w:pgSz w:w="11906" w:h="16838" w:code="9"/>
          <w:pgMar w:top="709" w:right="851" w:bottom="851" w:left="1701" w:header="709" w:footer="709" w:gutter="0"/>
          <w:cols w:space="708"/>
          <w:docGrid w:linePitch="360"/>
        </w:sect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РЕКОМЕНДАЦИИ</w:t>
      </w: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повышению качества финансового менеджмента</w:t>
      </w: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проблемные показатели</w:t>
      </w:r>
    </w:p>
    <w:p w:rsidR="001401A5" w:rsidRDefault="001401A5" w:rsidP="00951CE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1148"/>
        <w:gridCol w:w="2510"/>
        <w:gridCol w:w="1203"/>
        <w:gridCol w:w="2116"/>
        <w:gridCol w:w="2501"/>
      </w:tblGrid>
      <w:tr w:rsidR="001401A5" w:rsidRPr="00951CE7" w:rsidTr="00951CE7">
        <w:trPr>
          <w:trHeight w:val="1050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N показ</w:t>
            </w:r>
            <w:r w:rsidRPr="00951CE7">
              <w:rPr>
                <w:color w:val="000000"/>
                <w:sz w:val="20"/>
                <w:szCs w:val="20"/>
              </w:rPr>
              <w:t>а</w:t>
            </w:r>
            <w:r w:rsidRPr="00951CE7">
              <w:rPr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Наименование        пр</w:t>
            </w:r>
            <w:r w:rsidRPr="00951CE7">
              <w:rPr>
                <w:color w:val="000000"/>
                <w:sz w:val="20"/>
                <w:szCs w:val="20"/>
              </w:rPr>
              <w:t>о</w:t>
            </w:r>
            <w:r w:rsidRPr="00951CE7">
              <w:rPr>
                <w:color w:val="000000"/>
                <w:sz w:val="20"/>
                <w:szCs w:val="20"/>
              </w:rPr>
              <w:t>блемного показат</w:t>
            </w:r>
            <w:r w:rsidRPr="00951CE7">
              <w:rPr>
                <w:color w:val="000000"/>
                <w:sz w:val="20"/>
                <w:szCs w:val="20"/>
              </w:rPr>
              <w:t>е</w:t>
            </w:r>
            <w:r w:rsidRPr="00951CE7">
              <w:rPr>
                <w:color w:val="000000"/>
                <w:sz w:val="20"/>
                <w:szCs w:val="20"/>
              </w:rPr>
              <w:t xml:space="preserve">ля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 xml:space="preserve">Средняя </w:t>
            </w:r>
            <w:r w:rsidRPr="00951CE7">
              <w:rPr>
                <w:color w:val="000000"/>
                <w:sz w:val="20"/>
                <w:szCs w:val="20"/>
              </w:rPr>
              <w:br/>
              <w:t>оценка по</w:t>
            </w:r>
            <w:r w:rsidRPr="00951CE7">
              <w:rPr>
                <w:color w:val="000000"/>
                <w:sz w:val="20"/>
                <w:szCs w:val="20"/>
              </w:rPr>
              <w:br/>
              <w:t>показат</w:t>
            </w:r>
            <w:r w:rsidRPr="00951CE7">
              <w:rPr>
                <w:color w:val="000000"/>
                <w:sz w:val="20"/>
                <w:szCs w:val="20"/>
              </w:rPr>
              <w:t>е</w:t>
            </w:r>
            <w:r w:rsidRPr="00951CE7">
              <w:rPr>
                <w:color w:val="000000"/>
                <w:sz w:val="20"/>
                <w:szCs w:val="20"/>
              </w:rPr>
              <w:t>лю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 xml:space="preserve">Краткий анализ  </w:t>
            </w:r>
            <w:r w:rsidRPr="00951CE7">
              <w:rPr>
                <w:color w:val="000000"/>
                <w:sz w:val="20"/>
                <w:szCs w:val="20"/>
              </w:rPr>
              <w:br/>
              <w:t xml:space="preserve">причин, приведших </w:t>
            </w:r>
            <w:r w:rsidRPr="00951CE7">
              <w:rPr>
                <w:color w:val="000000"/>
                <w:sz w:val="20"/>
                <w:szCs w:val="20"/>
              </w:rPr>
              <w:br/>
              <w:t>к низкому значению</w:t>
            </w:r>
            <w:r w:rsidRPr="00951CE7">
              <w:rPr>
                <w:color w:val="000000"/>
                <w:sz w:val="20"/>
                <w:szCs w:val="20"/>
              </w:rPr>
              <w:br/>
              <w:t xml:space="preserve">показателя  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Рекомендации по пов</w:t>
            </w:r>
            <w:r w:rsidRPr="00951CE7">
              <w:rPr>
                <w:color w:val="000000"/>
                <w:sz w:val="20"/>
                <w:szCs w:val="20"/>
              </w:rPr>
              <w:t>ы</w:t>
            </w:r>
            <w:r w:rsidRPr="00951CE7">
              <w:rPr>
                <w:color w:val="000000"/>
                <w:sz w:val="20"/>
                <w:szCs w:val="20"/>
              </w:rPr>
              <w:t>шению качества  фина</w:t>
            </w:r>
            <w:r w:rsidRPr="00951CE7">
              <w:rPr>
                <w:color w:val="000000"/>
                <w:sz w:val="20"/>
                <w:szCs w:val="20"/>
              </w:rPr>
              <w:t>н</w:t>
            </w:r>
            <w:r w:rsidRPr="00951CE7">
              <w:rPr>
                <w:color w:val="000000"/>
                <w:sz w:val="20"/>
                <w:szCs w:val="20"/>
              </w:rPr>
              <w:t>сового менед</w:t>
            </w:r>
            <w:r w:rsidRPr="00951CE7">
              <w:rPr>
                <w:color w:val="000000"/>
                <w:sz w:val="20"/>
                <w:szCs w:val="20"/>
              </w:rPr>
              <w:t>ж</w:t>
            </w:r>
            <w:r w:rsidRPr="00951CE7">
              <w:rPr>
                <w:color w:val="000000"/>
                <w:sz w:val="20"/>
                <w:szCs w:val="20"/>
              </w:rPr>
              <w:t xml:space="preserve">мента </w:t>
            </w:r>
          </w:p>
        </w:tc>
      </w:tr>
      <w:tr w:rsidR="001401A5" w:rsidRPr="00951CE7" w:rsidTr="001401A5">
        <w:trPr>
          <w:trHeight w:val="244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5</w:t>
            </w:r>
          </w:p>
        </w:tc>
      </w:tr>
      <w:tr w:rsidR="001401A5" w:rsidRPr="00951CE7" w:rsidTr="001401A5">
        <w:trPr>
          <w:trHeight w:val="3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951CE7" w:rsidP="001401A5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>Р</w:t>
            </w:r>
            <w:proofErr w:type="gramStart"/>
            <w:r w:rsidR="001401A5">
              <w:rPr>
                <w:color w:val="000000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951CE7" w:rsidP="00951CE7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 xml:space="preserve"> Изменение дебито</w:t>
            </w:r>
            <w:r w:rsidRPr="00951CE7">
              <w:rPr>
                <w:color w:val="000000"/>
              </w:rPr>
              <w:t>р</w:t>
            </w:r>
            <w:r w:rsidRPr="00951CE7">
              <w:rPr>
                <w:color w:val="000000"/>
              </w:rPr>
              <w:t>ской задолже</w:t>
            </w:r>
            <w:r w:rsidRPr="00951CE7">
              <w:rPr>
                <w:color w:val="000000"/>
              </w:rPr>
              <w:t>н</w:t>
            </w:r>
            <w:r w:rsidRPr="00951CE7">
              <w:rPr>
                <w:color w:val="000000"/>
              </w:rPr>
              <w:t>ности ГРБС и подведомс</w:t>
            </w:r>
            <w:r w:rsidRPr="00951CE7">
              <w:rPr>
                <w:color w:val="000000"/>
              </w:rPr>
              <w:t>т</w:t>
            </w:r>
            <w:r w:rsidRPr="00951CE7">
              <w:rPr>
                <w:color w:val="000000"/>
              </w:rPr>
              <w:t>венных ему муниц</w:t>
            </w:r>
            <w:r w:rsidRPr="00951CE7">
              <w:rPr>
                <w:color w:val="000000"/>
              </w:rPr>
              <w:t>и</w:t>
            </w:r>
            <w:r w:rsidRPr="00951CE7">
              <w:rPr>
                <w:color w:val="000000"/>
              </w:rPr>
              <w:t>пальных у</w:t>
            </w:r>
            <w:r w:rsidRPr="00951CE7">
              <w:rPr>
                <w:color w:val="000000"/>
              </w:rPr>
              <w:t>ч</w:t>
            </w:r>
            <w:r w:rsidRPr="00951CE7">
              <w:rPr>
                <w:color w:val="000000"/>
              </w:rPr>
              <w:t>реждений в отче</w:t>
            </w:r>
            <w:r w:rsidRPr="00951CE7">
              <w:rPr>
                <w:color w:val="000000"/>
              </w:rPr>
              <w:t>т</w:t>
            </w:r>
            <w:r w:rsidRPr="00951CE7">
              <w:rPr>
                <w:color w:val="000000"/>
              </w:rPr>
              <w:t>ном периоде по сравнению с нач</w:t>
            </w:r>
            <w:r w:rsidRPr="00951CE7">
              <w:rPr>
                <w:color w:val="000000"/>
              </w:rPr>
              <w:t>а</w:t>
            </w:r>
            <w:r w:rsidRPr="00951CE7">
              <w:rPr>
                <w:color w:val="000000"/>
              </w:rPr>
              <w:t>лом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1401A5" w:rsidP="00B31F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E036E1" w:rsidRDefault="00951CE7" w:rsidP="001401A5">
            <w:pPr>
              <w:shd w:val="clear" w:color="auto" w:fill="FFFFFF"/>
              <w:jc w:val="both"/>
              <w:rPr>
                <w:color w:val="FF0000"/>
              </w:rPr>
            </w:pPr>
            <w:r w:rsidRPr="005544D9">
              <w:t>Основной прич</w:t>
            </w:r>
            <w:r w:rsidRPr="005544D9">
              <w:t>и</w:t>
            </w:r>
            <w:r w:rsidRPr="005544D9">
              <w:t xml:space="preserve">ной </w:t>
            </w:r>
            <w:r w:rsidR="001401A5">
              <w:t>наличия</w:t>
            </w:r>
            <w:r w:rsidR="005544D9" w:rsidRPr="005544D9">
              <w:t xml:space="preserve"> д</w:t>
            </w:r>
            <w:r w:rsidR="005544D9" w:rsidRPr="005544D9">
              <w:t>е</w:t>
            </w:r>
            <w:r w:rsidR="005544D9" w:rsidRPr="005544D9">
              <w:t>биторской</w:t>
            </w:r>
            <w:r w:rsidRPr="005544D9">
              <w:t xml:space="preserve"> задо</w:t>
            </w:r>
            <w:r w:rsidRPr="005544D9">
              <w:t>л</w:t>
            </w:r>
            <w:r w:rsidRPr="005544D9">
              <w:t>женности являю</w:t>
            </w:r>
            <w:r w:rsidRPr="005544D9">
              <w:t>т</w:t>
            </w:r>
            <w:r w:rsidRPr="005544D9">
              <w:t>ся:  1)</w:t>
            </w:r>
            <w:r w:rsidRPr="00E036E1">
              <w:rPr>
                <w:color w:val="FF0000"/>
              </w:rPr>
              <w:t xml:space="preserve"> </w:t>
            </w:r>
            <w:r w:rsidR="005544D9" w:rsidRPr="00A51785">
              <w:t>предоста</w:t>
            </w:r>
            <w:r w:rsidR="005544D9" w:rsidRPr="00A51785">
              <w:t>в</w:t>
            </w:r>
            <w:r w:rsidR="005544D9" w:rsidRPr="00A51785">
              <w:t>ление авансов в соотве</w:t>
            </w:r>
            <w:r w:rsidR="005544D9" w:rsidRPr="00A51785">
              <w:t>т</w:t>
            </w:r>
            <w:r w:rsidR="005544D9" w:rsidRPr="00A51785">
              <w:t>ствии с условиями согл</w:t>
            </w:r>
            <w:r w:rsidR="005544D9" w:rsidRPr="00A51785">
              <w:t>а</w:t>
            </w:r>
            <w:r w:rsidR="005544D9" w:rsidRPr="00A51785">
              <w:t>шения, дог</w:t>
            </w:r>
            <w:r w:rsidR="005544D9" w:rsidRPr="00A51785">
              <w:t>о</w:t>
            </w:r>
            <w:r w:rsidR="005544D9" w:rsidRPr="00A51785">
              <w:t>вор</w:t>
            </w:r>
            <w:r w:rsidR="005544D9" w:rsidRPr="001401A5">
              <w:t>а</w:t>
            </w:r>
            <w:r w:rsidRPr="001401A5">
              <w:t>;</w:t>
            </w:r>
            <w:r w:rsidRPr="00E036E1">
              <w:rPr>
                <w:color w:val="FF0000"/>
              </w:rPr>
              <w:t xml:space="preserve">  </w:t>
            </w:r>
            <w:r w:rsidRPr="003E47F1">
              <w:t>2)</w:t>
            </w:r>
            <w:r w:rsidRPr="00E036E1">
              <w:rPr>
                <w:color w:val="FF0000"/>
              </w:rPr>
              <w:t xml:space="preserve"> </w:t>
            </w:r>
            <w:r w:rsidR="003E47F1">
              <w:t>излишне упл</w:t>
            </w:r>
            <w:r w:rsidR="003E47F1">
              <w:t>а</w:t>
            </w:r>
            <w:r w:rsidR="003E47F1">
              <w:t>ченные суммы н</w:t>
            </w:r>
            <w:r w:rsidR="003E47F1">
              <w:t>а</w:t>
            </w:r>
            <w:r w:rsidR="003E47F1">
              <w:t>логов.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E036E1" w:rsidRDefault="00951CE7" w:rsidP="00B31F09">
            <w:pPr>
              <w:jc w:val="both"/>
              <w:rPr>
                <w:color w:val="FF0000"/>
              </w:rPr>
            </w:pPr>
            <w:r w:rsidRPr="003E47F1">
              <w:t>Главным распоряд</w:t>
            </w:r>
            <w:r w:rsidRPr="003E47F1">
              <w:t>и</w:t>
            </w:r>
            <w:r w:rsidRPr="003E47F1">
              <w:t>телям бюджетных средств, а также р</w:t>
            </w:r>
            <w:r w:rsidRPr="003E47F1">
              <w:t>у</w:t>
            </w:r>
            <w:r w:rsidRPr="003E47F1">
              <w:t>ководителям мун</w:t>
            </w:r>
            <w:r w:rsidRPr="003E47F1">
              <w:t>и</w:t>
            </w:r>
            <w:r w:rsidRPr="003E47F1">
              <w:t>ципальных учрежд</w:t>
            </w:r>
            <w:r w:rsidRPr="003E47F1">
              <w:t>е</w:t>
            </w:r>
            <w:r w:rsidRPr="003E47F1">
              <w:t>ний необходимо а</w:t>
            </w:r>
            <w:r w:rsidRPr="003E47F1">
              <w:t>к</w:t>
            </w:r>
            <w:r w:rsidRPr="003E47F1">
              <w:t>тивизировать р</w:t>
            </w:r>
            <w:r w:rsidRPr="003E47F1">
              <w:t>а</w:t>
            </w:r>
            <w:r w:rsidRPr="003E47F1">
              <w:t>боту по урегулир</w:t>
            </w:r>
            <w:r w:rsidRPr="003E47F1">
              <w:t>о</w:t>
            </w:r>
            <w:r w:rsidRPr="003E47F1">
              <w:t xml:space="preserve">ванию ранее возникшей </w:t>
            </w:r>
            <w:r w:rsidR="003E47F1">
              <w:t>д</w:t>
            </w:r>
            <w:r w:rsidR="003E47F1">
              <w:t>е</w:t>
            </w:r>
            <w:r w:rsidR="003E47F1">
              <w:t>биторской</w:t>
            </w:r>
            <w:r w:rsidRPr="003E47F1">
              <w:t xml:space="preserve"> задолже</w:t>
            </w:r>
            <w:r w:rsidRPr="003E47F1">
              <w:t>н</w:t>
            </w:r>
            <w:r w:rsidRPr="003E47F1">
              <w:t>ности (списанию, р</w:t>
            </w:r>
            <w:r w:rsidRPr="003E47F1">
              <w:t>е</w:t>
            </w:r>
            <w:r w:rsidRPr="003E47F1">
              <w:t>структуризации, п</w:t>
            </w:r>
            <w:r w:rsidRPr="003E47F1">
              <w:t>о</w:t>
            </w:r>
            <w:r w:rsidRPr="003E47F1">
              <w:t>гаш</w:t>
            </w:r>
            <w:r w:rsidRPr="003E47F1">
              <w:t>е</w:t>
            </w:r>
            <w:r w:rsidRPr="003E47F1">
              <w:t>нию)</w:t>
            </w:r>
          </w:p>
        </w:tc>
      </w:tr>
      <w:tr w:rsidR="001401A5" w:rsidRPr="00951CE7" w:rsidTr="000818A0">
        <w:trPr>
          <w:trHeight w:val="3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951CE7" w:rsidRDefault="001401A5" w:rsidP="001401A5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>Р</w:t>
            </w: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1401A5" w:rsidRDefault="001401A5" w:rsidP="000818A0">
            <w:pPr>
              <w:jc w:val="both"/>
              <w:rPr>
                <w:color w:val="000000"/>
              </w:rPr>
            </w:pPr>
            <w:r w:rsidRPr="001401A5">
              <w:rPr>
                <w:color w:val="000000"/>
              </w:rPr>
              <w:t xml:space="preserve"> </w:t>
            </w:r>
            <w:r>
              <w:t>Э</w:t>
            </w:r>
            <w:r w:rsidRPr="001401A5">
              <w:t>ффективность управления кредито</w:t>
            </w:r>
            <w:r w:rsidRPr="001401A5">
              <w:t>р</w:t>
            </w:r>
            <w:r w:rsidRPr="001401A5">
              <w:t>ской задолженн</w:t>
            </w:r>
            <w:r w:rsidRPr="001401A5">
              <w:t>о</w:t>
            </w:r>
            <w:r w:rsidRPr="001401A5">
              <w:t>стью по расчетам с п</w:t>
            </w:r>
            <w:r w:rsidRPr="001401A5">
              <w:t>о</w:t>
            </w:r>
            <w:r w:rsidRPr="001401A5">
              <w:t>ставщиками и по</w:t>
            </w:r>
            <w:r w:rsidRPr="001401A5">
              <w:t>д</w:t>
            </w:r>
            <w:r w:rsidRPr="001401A5">
              <w:t>рядчиками.</w:t>
            </w:r>
            <w:r w:rsidRPr="001401A5">
              <w:rPr>
                <w:rFonts w:eastAsia="Calibri"/>
              </w:rPr>
              <w:t xml:space="preserve"> Это об</w:t>
            </w:r>
            <w:r w:rsidRPr="001401A5">
              <w:rPr>
                <w:rFonts w:eastAsia="Calibri"/>
              </w:rPr>
              <w:t>ъ</w:t>
            </w:r>
            <w:r w:rsidRPr="001401A5">
              <w:rPr>
                <w:rFonts w:eastAsia="Calibri"/>
              </w:rPr>
              <w:t>ясняется недостато</w:t>
            </w:r>
            <w:r w:rsidRPr="001401A5">
              <w:rPr>
                <w:rFonts w:eastAsia="Calibri"/>
              </w:rPr>
              <w:t>ч</w:t>
            </w:r>
            <w:r w:rsidRPr="001401A5">
              <w:rPr>
                <w:rFonts w:eastAsia="Calibri"/>
              </w:rPr>
              <w:t>ным использов</w:t>
            </w:r>
            <w:r w:rsidRPr="001401A5">
              <w:rPr>
                <w:rFonts w:eastAsia="Calibri"/>
              </w:rPr>
              <w:t>а</w:t>
            </w:r>
            <w:r w:rsidRPr="001401A5">
              <w:rPr>
                <w:rFonts w:eastAsia="Calibri"/>
              </w:rPr>
              <w:t xml:space="preserve">нием  инструментов для </w:t>
            </w:r>
            <w:r w:rsidRPr="001401A5">
              <w:t>п</w:t>
            </w:r>
            <w:r w:rsidRPr="001401A5">
              <w:t>о</w:t>
            </w:r>
            <w:r w:rsidRPr="001401A5">
              <w:t>вышения кач</w:t>
            </w:r>
            <w:r w:rsidRPr="001401A5">
              <w:t>е</w:t>
            </w:r>
            <w:r w:rsidRPr="001401A5">
              <w:t>ства исполнения ра</w:t>
            </w:r>
            <w:r w:rsidRPr="001401A5">
              <w:t>с</w:t>
            </w:r>
            <w:r w:rsidRPr="001401A5">
              <w:t>ходов бю</w:t>
            </w:r>
            <w:r w:rsidRPr="001401A5">
              <w:t>д</w:t>
            </w:r>
            <w:r w:rsidRPr="001401A5">
              <w:t>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951CE7" w:rsidRDefault="001401A5" w:rsidP="00081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1401A5" w:rsidRDefault="001401A5" w:rsidP="001401A5">
            <w:pPr>
              <w:shd w:val="clear" w:color="auto" w:fill="FFFFFF"/>
              <w:jc w:val="both"/>
            </w:pPr>
            <w:r w:rsidRPr="001401A5">
              <w:t>Основной прич</w:t>
            </w:r>
            <w:r w:rsidRPr="001401A5">
              <w:t>и</w:t>
            </w:r>
            <w:r w:rsidRPr="001401A5">
              <w:t xml:space="preserve">ной </w:t>
            </w:r>
            <w:r w:rsidRPr="001401A5">
              <w:t>наличия кр</w:t>
            </w:r>
            <w:r w:rsidRPr="001401A5">
              <w:t>е</w:t>
            </w:r>
            <w:r w:rsidRPr="001401A5">
              <w:t>диторской з</w:t>
            </w:r>
            <w:r w:rsidRPr="001401A5">
              <w:t>адо</w:t>
            </w:r>
            <w:r w:rsidRPr="001401A5">
              <w:t>л</w:t>
            </w:r>
            <w:r w:rsidRPr="001401A5">
              <w:t>женности являю</w:t>
            </w:r>
            <w:r w:rsidRPr="001401A5">
              <w:t>т</w:t>
            </w:r>
            <w:r w:rsidRPr="001401A5">
              <w:t xml:space="preserve">ся:  1) </w:t>
            </w:r>
            <w:r>
              <w:t>не</w:t>
            </w:r>
            <w:r w:rsidRPr="001401A5">
              <w:t>уплаче</w:t>
            </w:r>
            <w:r w:rsidRPr="001401A5">
              <w:t>н</w:t>
            </w:r>
            <w:r w:rsidRPr="001401A5">
              <w:t>ные суммы нал</w:t>
            </w:r>
            <w:r w:rsidRPr="001401A5">
              <w:t>о</w:t>
            </w:r>
            <w:r w:rsidRPr="001401A5">
              <w:t>гов.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E036E1" w:rsidRDefault="001401A5" w:rsidP="001401A5">
            <w:pPr>
              <w:jc w:val="both"/>
              <w:rPr>
                <w:color w:val="FF0000"/>
              </w:rPr>
            </w:pPr>
            <w:r w:rsidRPr="003E47F1">
              <w:t>Главным распоряд</w:t>
            </w:r>
            <w:r w:rsidRPr="003E47F1">
              <w:t>и</w:t>
            </w:r>
            <w:r w:rsidRPr="003E47F1">
              <w:t>телям бюджетных средств, а также р</w:t>
            </w:r>
            <w:r w:rsidRPr="003E47F1">
              <w:t>у</w:t>
            </w:r>
            <w:r w:rsidRPr="003E47F1">
              <w:t>ководителям мун</w:t>
            </w:r>
            <w:r w:rsidRPr="003E47F1">
              <w:t>и</w:t>
            </w:r>
            <w:r w:rsidRPr="003E47F1">
              <w:t>ципальных учрежд</w:t>
            </w:r>
            <w:r w:rsidRPr="003E47F1">
              <w:t>е</w:t>
            </w:r>
            <w:r w:rsidRPr="003E47F1">
              <w:t>ний необходимо а</w:t>
            </w:r>
            <w:r w:rsidRPr="003E47F1">
              <w:t>к</w:t>
            </w:r>
            <w:r w:rsidRPr="003E47F1">
              <w:t>тивизировать р</w:t>
            </w:r>
            <w:r w:rsidRPr="003E47F1">
              <w:t>а</w:t>
            </w:r>
            <w:r w:rsidRPr="003E47F1">
              <w:t xml:space="preserve">боту по </w:t>
            </w:r>
            <w:r>
              <w:t>сокращению</w:t>
            </w:r>
            <w:r w:rsidRPr="003E47F1">
              <w:t xml:space="preserve"> ранее возникшей </w:t>
            </w:r>
            <w:r>
              <w:t>кредито</w:t>
            </w:r>
            <w:r>
              <w:t>р</w:t>
            </w:r>
            <w:r>
              <w:t xml:space="preserve">ской </w:t>
            </w:r>
            <w:r w:rsidRPr="003E47F1">
              <w:t xml:space="preserve"> задолженности</w:t>
            </w:r>
            <w:r w:rsidR="004C7F4C">
              <w:t xml:space="preserve"> и не допускать во</w:t>
            </w:r>
            <w:r w:rsidR="004C7F4C">
              <w:t>з</w:t>
            </w:r>
            <w:r w:rsidR="004C7F4C">
              <w:t>никновения новой</w:t>
            </w:r>
            <w:r w:rsidRPr="003E47F1">
              <w:t xml:space="preserve"> </w:t>
            </w:r>
          </w:p>
        </w:tc>
      </w:tr>
    </w:tbl>
    <w:p w:rsidR="00AB0A46" w:rsidRDefault="00AB0A46" w:rsidP="009419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0A46" w:rsidRDefault="00AB0A46" w:rsidP="009419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D7944" w:rsidRDefault="000D7944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40713" w:rsidRDefault="00F40713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40713" w:rsidRDefault="00F40713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40713" w:rsidRDefault="00F40713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371B15" w:rsidRDefault="00371B15" w:rsidP="00371B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371B15" w:rsidSect="00F40713">
      <w:type w:val="continuous"/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5AB" w:rsidRDefault="008D75AB" w:rsidP="00951CE7">
      <w:r>
        <w:separator/>
      </w:r>
    </w:p>
  </w:endnote>
  <w:endnote w:type="continuationSeparator" w:id="0">
    <w:p w:rsidR="008D75AB" w:rsidRDefault="008D75AB" w:rsidP="0095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341720"/>
      <w:docPartObj>
        <w:docPartGallery w:val="Page Numbers (Bottom of Page)"/>
        <w:docPartUnique/>
      </w:docPartObj>
    </w:sdtPr>
    <w:sdtContent>
      <w:p w:rsidR="002F6545" w:rsidRDefault="002F6545">
        <w:pPr>
          <w:pStyle w:val="ab"/>
          <w:jc w:val="right"/>
        </w:pPr>
        <w:fldSimple w:instr="PAGE   \* MERGEFORMAT">
          <w:r w:rsidR="00C9220E">
            <w:rPr>
              <w:noProof/>
            </w:rPr>
            <w:t>2</w:t>
          </w:r>
        </w:fldSimple>
      </w:p>
    </w:sdtContent>
  </w:sdt>
  <w:p w:rsidR="002F6545" w:rsidRDefault="002F654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5AB" w:rsidRDefault="008D75AB" w:rsidP="00951CE7">
      <w:r>
        <w:separator/>
      </w:r>
    </w:p>
  </w:footnote>
  <w:footnote w:type="continuationSeparator" w:id="0">
    <w:p w:rsidR="008D75AB" w:rsidRDefault="008D75AB" w:rsidP="00951C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06864"/>
    <w:multiLevelType w:val="hybridMultilevel"/>
    <w:tmpl w:val="F03247DA"/>
    <w:lvl w:ilvl="0" w:tplc="FC5E2B54">
      <w:start w:val="1"/>
      <w:numFmt w:val="bullet"/>
      <w:lvlText w:val=""/>
      <w:lvlJc w:val="left"/>
      <w:pPr>
        <w:tabs>
          <w:tab w:val="num" w:pos="794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D45D37"/>
    <w:multiLevelType w:val="hybridMultilevel"/>
    <w:tmpl w:val="DF489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B82336"/>
    <w:rsid w:val="000110EB"/>
    <w:rsid w:val="00011298"/>
    <w:rsid w:val="000160FB"/>
    <w:rsid w:val="00077CF2"/>
    <w:rsid w:val="000B5EDC"/>
    <w:rsid w:val="000D7944"/>
    <w:rsid w:val="000F26ED"/>
    <w:rsid w:val="0010169F"/>
    <w:rsid w:val="00103DBE"/>
    <w:rsid w:val="00112E18"/>
    <w:rsid w:val="00125AB0"/>
    <w:rsid w:val="00134C08"/>
    <w:rsid w:val="00136668"/>
    <w:rsid w:val="001401A5"/>
    <w:rsid w:val="00144CF3"/>
    <w:rsid w:val="0017078D"/>
    <w:rsid w:val="00175065"/>
    <w:rsid w:val="00175ECC"/>
    <w:rsid w:val="00182A3C"/>
    <w:rsid w:val="001E285D"/>
    <w:rsid w:val="001E337C"/>
    <w:rsid w:val="001F3846"/>
    <w:rsid w:val="0020217B"/>
    <w:rsid w:val="00203FF4"/>
    <w:rsid w:val="002268BC"/>
    <w:rsid w:val="00227D5D"/>
    <w:rsid w:val="00242A44"/>
    <w:rsid w:val="00251052"/>
    <w:rsid w:val="00270C1F"/>
    <w:rsid w:val="00287421"/>
    <w:rsid w:val="002A17E0"/>
    <w:rsid w:val="002C26D0"/>
    <w:rsid w:val="002D1D3D"/>
    <w:rsid w:val="002E34B2"/>
    <w:rsid w:val="002F6545"/>
    <w:rsid w:val="00317DB1"/>
    <w:rsid w:val="003223AC"/>
    <w:rsid w:val="00330297"/>
    <w:rsid w:val="00335273"/>
    <w:rsid w:val="00356ECE"/>
    <w:rsid w:val="003707E5"/>
    <w:rsid w:val="00371B15"/>
    <w:rsid w:val="00375428"/>
    <w:rsid w:val="003B1372"/>
    <w:rsid w:val="003B37FD"/>
    <w:rsid w:val="003D5A72"/>
    <w:rsid w:val="003D6695"/>
    <w:rsid w:val="003E2325"/>
    <w:rsid w:val="003E47F1"/>
    <w:rsid w:val="003F7E53"/>
    <w:rsid w:val="00400A77"/>
    <w:rsid w:val="00411BBE"/>
    <w:rsid w:val="004203E1"/>
    <w:rsid w:val="004724E1"/>
    <w:rsid w:val="00472B07"/>
    <w:rsid w:val="004A1A4B"/>
    <w:rsid w:val="004C27FC"/>
    <w:rsid w:val="004C61CF"/>
    <w:rsid w:val="004C7F4C"/>
    <w:rsid w:val="004D4880"/>
    <w:rsid w:val="004F6295"/>
    <w:rsid w:val="005214DC"/>
    <w:rsid w:val="005544D9"/>
    <w:rsid w:val="005549A3"/>
    <w:rsid w:val="00556995"/>
    <w:rsid w:val="00567C6E"/>
    <w:rsid w:val="0057685F"/>
    <w:rsid w:val="005851F4"/>
    <w:rsid w:val="00597F13"/>
    <w:rsid w:val="005A74A9"/>
    <w:rsid w:val="005C256D"/>
    <w:rsid w:val="005C4731"/>
    <w:rsid w:val="005D4510"/>
    <w:rsid w:val="00605709"/>
    <w:rsid w:val="006154D4"/>
    <w:rsid w:val="006276C4"/>
    <w:rsid w:val="0063032C"/>
    <w:rsid w:val="00647978"/>
    <w:rsid w:val="00657BD7"/>
    <w:rsid w:val="0066457F"/>
    <w:rsid w:val="00665EF1"/>
    <w:rsid w:val="006722C1"/>
    <w:rsid w:val="0067627C"/>
    <w:rsid w:val="00687614"/>
    <w:rsid w:val="006B36C0"/>
    <w:rsid w:val="006B7C77"/>
    <w:rsid w:val="006E17B2"/>
    <w:rsid w:val="006E6D76"/>
    <w:rsid w:val="006F056F"/>
    <w:rsid w:val="006F1F49"/>
    <w:rsid w:val="00706E7F"/>
    <w:rsid w:val="0072113C"/>
    <w:rsid w:val="00745005"/>
    <w:rsid w:val="007464C5"/>
    <w:rsid w:val="007471E8"/>
    <w:rsid w:val="00751D5C"/>
    <w:rsid w:val="00760470"/>
    <w:rsid w:val="00776B25"/>
    <w:rsid w:val="0079367C"/>
    <w:rsid w:val="007C4AE6"/>
    <w:rsid w:val="007C737E"/>
    <w:rsid w:val="007D509F"/>
    <w:rsid w:val="00815627"/>
    <w:rsid w:val="008355F7"/>
    <w:rsid w:val="00864ED3"/>
    <w:rsid w:val="008C2C97"/>
    <w:rsid w:val="008C6422"/>
    <w:rsid w:val="008D2BAB"/>
    <w:rsid w:val="008D5021"/>
    <w:rsid w:val="008D75AB"/>
    <w:rsid w:val="008E2FC4"/>
    <w:rsid w:val="008F3C46"/>
    <w:rsid w:val="00913892"/>
    <w:rsid w:val="00922A53"/>
    <w:rsid w:val="00934D17"/>
    <w:rsid w:val="00935D8B"/>
    <w:rsid w:val="0094199F"/>
    <w:rsid w:val="00951CE7"/>
    <w:rsid w:val="009552E6"/>
    <w:rsid w:val="00962976"/>
    <w:rsid w:val="00964987"/>
    <w:rsid w:val="00972791"/>
    <w:rsid w:val="00983105"/>
    <w:rsid w:val="00994EC4"/>
    <w:rsid w:val="009A1231"/>
    <w:rsid w:val="009C0079"/>
    <w:rsid w:val="009D3F8E"/>
    <w:rsid w:val="009F2B54"/>
    <w:rsid w:val="009F5436"/>
    <w:rsid w:val="00A0315C"/>
    <w:rsid w:val="00A120F9"/>
    <w:rsid w:val="00A20E4C"/>
    <w:rsid w:val="00A2706E"/>
    <w:rsid w:val="00A36B93"/>
    <w:rsid w:val="00A4319A"/>
    <w:rsid w:val="00A46777"/>
    <w:rsid w:val="00A86849"/>
    <w:rsid w:val="00A90674"/>
    <w:rsid w:val="00AB0A46"/>
    <w:rsid w:val="00AB1B6B"/>
    <w:rsid w:val="00B20973"/>
    <w:rsid w:val="00B31F09"/>
    <w:rsid w:val="00B4489C"/>
    <w:rsid w:val="00B82336"/>
    <w:rsid w:val="00BD405F"/>
    <w:rsid w:val="00BF1120"/>
    <w:rsid w:val="00BF28D3"/>
    <w:rsid w:val="00C2105B"/>
    <w:rsid w:val="00C5608B"/>
    <w:rsid w:val="00C62842"/>
    <w:rsid w:val="00C7581D"/>
    <w:rsid w:val="00C87B98"/>
    <w:rsid w:val="00C9220E"/>
    <w:rsid w:val="00C94D5A"/>
    <w:rsid w:val="00CA2DBB"/>
    <w:rsid w:val="00CA3E83"/>
    <w:rsid w:val="00CA53D7"/>
    <w:rsid w:val="00CA7F7B"/>
    <w:rsid w:val="00CC61C9"/>
    <w:rsid w:val="00CC759A"/>
    <w:rsid w:val="00CE1BDC"/>
    <w:rsid w:val="00CF3A00"/>
    <w:rsid w:val="00CF7AF2"/>
    <w:rsid w:val="00D02365"/>
    <w:rsid w:val="00D26311"/>
    <w:rsid w:val="00D27F98"/>
    <w:rsid w:val="00D30D2B"/>
    <w:rsid w:val="00DD0250"/>
    <w:rsid w:val="00DD7268"/>
    <w:rsid w:val="00E036E1"/>
    <w:rsid w:val="00E14778"/>
    <w:rsid w:val="00E22D9E"/>
    <w:rsid w:val="00E40E89"/>
    <w:rsid w:val="00E41E25"/>
    <w:rsid w:val="00E71B07"/>
    <w:rsid w:val="00E8343A"/>
    <w:rsid w:val="00E845E1"/>
    <w:rsid w:val="00E87305"/>
    <w:rsid w:val="00EB003E"/>
    <w:rsid w:val="00EB39B3"/>
    <w:rsid w:val="00EE6E30"/>
    <w:rsid w:val="00EF2BE8"/>
    <w:rsid w:val="00F12BDE"/>
    <w:rsid w:val="00F40713"/>
    <w:rsid w:val="00F5260E"/>
    <w:rsid w:val="00F56274"/>
    <w:rsid w:val="00F84FA6"/>
    <w:rsid w:val="00FB162A"/>
    <w:rsid w:val="00FB305A"/>
    <w:rsid w:val="00FC3F5E"/>
    <w:rsid w:val="00FE3657"/>
    <w:rsid w:val="00FF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8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8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1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1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B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6B7C77"/>
    <w:pPr>
      <w:spacing w:before="40" w:after="40"/>
      <w:jc w:val="both"/>
    </w:pPr>
    <w:rPr>
      <w:sz w:val="22"/>
      <w:szCs w:val="20"/>
    </w:rPr>
  </w:style>
  <w:style w:type="character" w:styleId="a8">
    <w:name w:val="line number"/>
    <w:basedOn w:val="a0"/>
    <w:uiPriority w:val="99"/>
    <w:semiHidden/>
    <w:unhideWhenUsed/>
    <w:rsid w:val="00951CE7"/>
  </w:style>
  <w:style w:type="paragraph" w:styleId="a9">
    <w:name w:val="header"/>
    <w:basedOn w:val="a"/>
    <w:link w:val="aa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азвание документа"/>
    <w:basedOn w:val="a"/>
    <w:next w:val="a"/>
    <w:rsid w:val="00951CE7"/>
    <w:pPr>
      <w:suppressLineNumbers/>
      <w:suppressAutoHyphens/>
      <w:spacing w:before="120" w:after="60"/>
    </w:pPr>
    <w:rPr>
      <w:rFonts w:ascii="Arial" w:hAnsi="Arial"/>
      <w:b/>
      <w:sz w:val="40"/>
      <w:szCs w:val="20"/>
    </w:rPr>
  </w:style>
  <w:style w:type="paragraph" w:customStyle="1" w:styleId="ae">
    <w:name w:val="Подзаголовок документа"/>
    <w:basedOn w:val="a"/>
    <w:rsid w:val="00951CE7"/>
    <w:pPr>
      <w:framePr w:wrap="around" w:vAnchor="page" w:hAnchor="text" w:y="8506"/>
      <w:suppressAutoHyphens/>
      <w:spacing w:after="60"/>
    </w:pPr>
    <w:rPr>
      <w:rFonts w:ascii="Arial" w:hAnsi="Arial"/>
      <w:szCs w:val="20"/>
    </w:rPr>
  </w:style>
  <w:style w:type="paragraph" w:customStyle="1" w:styleId="af">
    <w:name w:val="Содержание"/>
    <w:basedOn w:val="a"/>
    <w:next w:val="a"/>
    <w:rsid w:val="00951CE7"/>
    <w:pPr>
      <w:tabs>
        <w:tab w:val="left" w:pos="0"/>
      </w:tabs>
      <w:spacing w:before="840" w:after="1080"/>
      <w:jc w:val="both"/>
    </w:pPr>
    <w:rPr>
      <w:rFonts w:ascii="Arial" w:hAnsi="Arial"/>
      <w:b/>
      <w:sz w:val="36"/>
      <w:szCs w:val="20"/>
    </w:rPr>
  </w:style>
  <w:style w:type="paragraph" w:customStyle="1" w:styleId="233E5CD5853943F4BD7E8C4B124C0E1D">
    <w:name w:val="233E5CD5853943F4BD7E8C4B124C0E1D"/>
    <w:rsid w:val="00125AB0"/>
    <w:rPr>
      <w:rFonts w:eastAsiaTheme="minorEastAsia"/>
      <w:lang w:eastAsia="ru-RU"/>
    </w:rPr>
  </w:style>
  <w:style w:type="character" w:customStyle="1" w:styleId="Pro-Gramma">
    <w:name w:val="Pro-Gramma Знак"/>
    <w:basedOn w:val="a0"/>
    <w:link w:val="Pro-Gramma0"/>
    <w:locked/>
    <w:rsid w:val="00E41E25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Gramma0">
    <w:name w:val="Pro-Gramma"/>
    <w:basedOn w:val="a"/>
    <w:link w:val="Pro-Gramma"/>
    <w:qFormat/>
    <w:rsid w:val="00E41E25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Bodytext210pt">
    <w:name w:val="Body text (2) + 10 pt"/>
    <w:rsid w:val="00521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8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8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1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1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B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6B7C77"/>
    <w:pPr>
      <w:spacing w:before="40" w:after="40"/>
      <w:jc w:val="both"/>
    </w:pPr>
    <w:rPr>
      <w:sz w:val="22"/>
      <w:szCs w:val="20"/>
    </w:rPr>
  </w:style>
  <w:style w:type="character" w:styleId="a8">
    <w:name w:val="line number"/>
    <w:basedOn w:val="a0"/>
    <w:uiPriority w:val="99"/>
    <w:semiHidden/>
    <w:unhideWhenUsed/>
    <w:rsid w:val="00951CE7"/>
  </w:style>
  <w:style w:type="paragraph" w:styleId="a9">
    <w:name w:val="header"/>
    <w:basedOn w:val="a"/>
    <w:link w:val="aa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азвание документа"/>
    <w:basedOn w:val="a"/>
    <w:next w:val="a"/>
    <w:rsid w:val="00951CE7"/>
    <w:pPr>
      <w:suppressLineNumbers/>
      <w:suppressAutoHyphens/>
      <w:spacing w:before="120" w:after="60"/>
    </w:pPr>
    <w:rPr>
      <w:rFonts w:ascii="Arial" w:hAnsi="Arial"/>
      <w:b/>
      <w:sz w:val="40"/>
      <w:szCs w:val="20"/>
    </w:rPr>
  </w:style>
  <w:style w:type="paragraph" w:customStyle="1" w:styleId="ae">
    <w:name w:val="Подзаголовок документа"/>
    <w:basedOn w:val="a"/>
    <w:rsid w:val="00951CE7"/>
    <w:pPr>
      <w:framePr w:wrap="around" w:vAnchor="page" w:hAnchor="text" w:y="8506"/>
      <w:suppressAutoHyphens/>
      <w:spacing w:after="60"/>
    </w:pPr>
    <w:rPr>
      <w:rFonts w:ascii="Arial" w:hAnsi="Arial"/>
      <w:szCs w:val="20"/>
    </w:rPr>
  </w:style>
  <w:style w:type="paragraph" w:customStyle="1" w:styleId="af">
    <w:name w:val="Содержание"/>
    <w:basedOn w:val="a"/>
    <w:next w:val="a"/>
    <w:rsid w:val="00951CE7"/>
    <w:pPr>
      <w:tabs>
        <w:tab w:val="left" w:pos="0"/>
      </w:tabs>
      <w:spacing w:before="840" w:after="1080"/>
      <w:jc w:val="both"/>
    </w:pPr>
    <w:rPr>
      <w:rFonts w:ascii="Arial" w:hAnsi="Arial"/>
      <w:b/>
      <w:sz w:val="36"/>
      <w:szCs w:val="20"/>
    </w:rPr>
  </w:style>
  <w:style w:type="paragraph" w:customStyle="1" w:styleId="233E5CD5853943F4BD7E8C4B124C0E1D">
    <w:name w:val="233E5CD5853943F4BD7E8C4B124C0E1D"/>
    <w:rsid w:val="00125AB0"/>
    <w:rPr>
      <w:rFonts w:eastAsiaTheme="minorEastAsia"/>
      <w:lang w:eastAsia="ru-RU"/>
    </w:rPr>
  </w:style>
  <w:style w:type="character" w:customStyle="1" w:styleId="Pro-Gramma">
    <w:name w:val="Pro-Gramma Знак"/>
    <w:basedOn w:val="a0"/>
    <w:link w:val="Pro-Gramma0"/>
    <w:locked/>
    <w:rsid w:val="00E41E25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Gramma0">
    <w:name w:val="Pro-Gramma"/>
    <w:basedOn w:val="a"/>
    <w:link w:val="Pro-Gramma"/>
    <w:qFormat/>
    <w:rsid w:val="00E41E25"/>
    <w:pPr>
      <w:spacing w:before="120" w:line="288" w:lineRule="auto"/>
      <w:ind w:left="1134"/>
      <w:jc w:val="both"/>
    </w:pPr>
    <w:rPr>
      <w:rFonts w:ascii="Georgia" w:hAnsi="Georgi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D7C74-CD2E-4062-AFAB-AEE1AC66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И.П.Киселева</dc:creator>
  <cp:lastModifiedBy>User</cp:lastModifiedBy>
  <cp:revision>10</cp:revision>
  <cp:lastPrinted>2023-03-03T08:09:00Z</cp:lastPrinted>
  <dcterms:created xsi:type="dcterms:W3CDTF">2023-03-02T09:05:00Z</dcterms:created>
  <dcterms:modified xsi:type="dcterms:W3CDTF">2023-03-03T08:09:00Z</dcterms:modified>
</cp:coreProperties>
</file>