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EF6" w:rsidRPr="007910AA" w:rsidRDefault="00932EF6" w:rsidP="00932EF6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32EF6" w:rsidRPr="007910AA" w:rsidRDefault="00932EF6" w:rsidP="00932E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A9700D" wp14:editId="2A3C79B7">
            <wp:extent cx="480060" cy="571500"/>
            <wp:effectExtent l="0" t="0" r="0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EF6" w:rsidRPr="007910AA" w:rsidRDefault="00932EF6" w:rsidP="00932E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10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</w:t>
      </w:r>
    </w:p>
    <w:p w:rsidR="00932EF6" w:rsidRPr="007910AA" w:rsidRDefault="00932EF6" w:rsidP="00932EF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910A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932EF6" w:rsidRPr="007910AA" w:rsidRDefault="00932EF6" w:rsidP="00932EF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910A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БОЛЬШЕВРУДСКОЕ СЕЛЬСКОЕ ПОСЕЛЕНИЕ</w:t>
      </w:r>
    </w:p>
    <w:p w:rsidR="00932EF6" w:rsidRPr="007910AA" w:rsidRDefault="00932EF6" w:rsidP="00932EF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910A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ВОЛОСОВСКОГО МУНИЦИПАЛЬНОГО РАЙОНА</w:t>
      </w:r>
    </w:p>
    <w:p w:rsidR="00932EF6" w:rsidRPr="007910AA" w:rsidRDefault="00932EF6" w:rsidP="00932EF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910A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ЛЕНИНГРАДСКОЙ ОБЛАСТИ</w:t>
      </w:r>
    </w:p>
    <w:p w:rsidR="00932EF6" w:rsidRPr="007910AA" w:rsidRDefault="00932EF6" w:rsidP="00932EF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32EF6" w:rsidRPr="007910AA" w:rsidRDefault="00932EF6" w:rsidP="00932EF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910A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932EF6" w:rsidRPr="007910AA" w:rsidRDefault="00932EF6" w:rsidP="00932EF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32EF6" w:rsidRDefault="00932EF6" w:rsidP="00932EF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F06D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от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декабря</w:t>
      </w:r>
      <w:r w:rsidRPr="008F06D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2024г. №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932EF6" w:rsidRPr="008F06D7" w:rsidRDefault="00932EF6" w:rsidP="00932EF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32EF6" w:rsidRPr="008F06D7" w:rsidRDefault="00932EF6" w:rsidP="00932EF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06D7">
        <w:rPr>
          <w:rFonts w:ascii="Times New Roman" w:hAnsi="Times New Roman"/>
          <w:sz w:val="24"/>
          <w:szCs w:val="24"/>
          <w:lang w:eastAsia="ru-RU"/>
        </w:rPr>
        <w:t>О внесении изменений в административный регламент предоставления муниципальной услуги</w:t>
      </w:r>
      <w:r w:rsidRPr="008F06D7">
        <w:rPr>
          <w:rFonts w:ascii="Times New Roman" w:hAnsi="Times New Roman" w:cs="Times New Roman"/>
          <w:sz w:val="24"/>
          <w:szCs w:val="24"/>
        </w:rPr>
        <w:t xml:space="preserve"> </w:t>
      </w:r>
      <w:r w:rsidRPr="008F06D7">
        <w:rPr>
          <w:rFonts w:ascii="Times New Roman" w:hAnsi="Times New Roman" w:cs="Times New Roman"/>
          <w:b/>
          <w:sz w:val="24"/>
          <w:szCs w:val="24"/>
        </w:rPr>
        <w:t>«Об утверждении Административного регламента по предоставлению муниципальной услуги «Предоставление земельного участка, находящегося в муниципальной собственности в собственность, аренду, постоянное (бессрочное) пользование, безвозмездное пользование без проведения торгов</w:t>
      </w:r>
      <w:r w:rsidRPr="008F06D7">
        <w:rPr>
          <w:rFonts w:ascii="Times New Roman" w:hAnsi="Times New Roman" w:cs="Times New Roman"/>
          <w:sz w:val="24"/>
          <w:szCs w:val="24"/>
        </w:rPr>
        <w:t>»</w:t>
      </w:r>
      <w:r w:rsidRPr="008F06D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F06D7">
        <w:rPr>
          <w:rFonts w:ascii="Times New Roman" w:hAnsi="Times New Roman"/>
          <w:sz w:val="24"/>
          <w:szCs w:val="24"/>
          <w:lang w:eastAsia="ru-RU"/>
        </w:rPr>
        <w:t>утвержденный постановлением администрации</w:t>
      </w:r>
      <w:r w:rsidR="00EC37FA">
        <w:rPr>
          <w:rFonts w:ascii="Times New Roman" w:hAnsi="Times New Roman"/>
          <w:sz w:val="24"/>
          <w:szCs w:val="24"/>
          <w:lang w:eastAsia="ru-RU"/>
        </w:rPr>
        <w:t xml:space="preserve"> МО Большеврудское сельское поселение</w:t>
      </w:r>
      <w:r w:rsidRPr="008F06D7">
        <w:rPr>
          <w:rFonts w:ascii="Times New Roman" w:hAnsi="Times New Roman"/>
          <w:sz w:val="24"/>
          <w:szCs w:val="24"/>
          <w:lang w:eastAsia="ru-RU"/>
        </w:rPr>
        <w:t xml:space="preserve"> от 29.11.2023г. №415</w:t>
      </w:r>
      <w:r w:rsidRPr="008F06D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2EF6" w:rsidRPr="008F06D7" w:rsidRDefault="00932EF6" w:rsidP="00932E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32EF6" w:rsidRPr="008F06D7" w:rsidRDefault="00932EF6" w:rsidP="00932EF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6D7">
        <w:rPr>
          <w:rFonts w:ascii="Times New Roman" w:hAnsi="Times New Roman" w:cs="Times New Roman"/>
          <w:sz w:val="24"/>
          <w:szCs w:val="24"/>
        </w:rPr>
        <w:t xml:space="preserve">В целях приведения административного регламента в соответствие с действующим законодательством администрация МО Большеврудское сельское поселение постановляет: </w:t>
      </w:r>
    </w:p>
    <w:p w:rsidR="00932EF6" w:rsidRPr="008F06D7" w:rsidRDefault="00932EF6" w:rsidP="00932EF6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6D7">
        <w:rPr>
          <w:rFonts w:ascii="Times New Roman" w:hAnsi="Times New Roman" w:cs="Times New Roman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Pr="008F06D7">
        <w:rPr>
          <w:rFonts w:ascii="Times New Roman" w:hAnsi="Times New Roman" w:cs="Times New Roman"/>
          <w:b/>
          <w:sz w:val="24"/>
          <w:szCs w:val="24"/>
        </w:rPr>
        <w:t>«Предоставление земельного участка, находящегося в муниципальной собственности в собственность, аренду, постоянное (бессрочное) пользование, безвозмездное пользование без проведения торгов»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C37FA" w:rsidRPr="008F06D7">
        <w:rPr>
          <w:rFonts w:ascii="Times New Roman" w:hAnsi="Times New Roman"/>
          <w:sz w:val="24"/>
          <w:szCs w:val="24"/>
          <w:lang w:eastAsia="ru-RU"/>
        </w:rPr>
        <w:t>утвержденный постановлением администрации</w:t>
      </w:r>
      <w:r w:rsidR="00EC37FA">
        <w:rPr>
          <w:rFonts w:ascii="Times New Roman" w:hAnsi="Times New Roman"/>
          <w:sz w:val="24"/>
          <w:szCs w:val="24"/>
          <w:lang w:eastAsia="ru-RU"/>
        </w:rPr>
        <w:t xml:space="preserve"> МО Большеврудское сельское поселение</w:t>
      </w:r>
      <w:r w:rsidR="00EC37FA" w:rsidRPr="008F06D7">
        <w:rPr>
          <w:rFonts w:ascii="Times New Roman" w:hAnsi="Times New Roman"/>
          <w:sz w:val="24"/>
          <w:szCs w:val="24"/>
          <w:lang w:eastAsia="ru-RU"/>
        </w:rPr>
        <w:t xml:space="preserve"> от 29.11.2023г. №</w:t>
      </w:r>
      <w:r w:rsidR="00EC37FA" w:rsidRPr="00EC37FA">
        <w:rPr>
          <w:rFonts w:ascii="Times New Roman" w:hAnsi="Times New Roman"/>
          <w:sz w:val="24"/>
          <w:szCs w:val="24"/>
          <w:lang w:eastAsia="ru-RU"/>
        </w:rPr>
        <w:t>415</w:t>
      </w:r>
      <w:r w:rsidRPr="00EC37FA">
        <w:rPr>
          <w:rFonts w:ascii="Times New Roman" w:hAnsi="Times New Roman" w:cs="Times New Roman"/>
          <w:sz w:val="24"/>
          <w:szCs w:val="24"/>
        </w:rPr>
        <w:t xml:space="preserve">, </w:t>
      </w:r>
      <w:r w:rsidR="00EC37FA" w:rsidRPr="00EC37FA">
        <w:rPr>
          <w:rFonts w:ascii="Times New Roman" w:hAnsi="Times New Roman" w:cs="Times New Roman"/>
          <w:sz w:val="24"/>
          <w:szCs w:val="24"/>
        </w:rPr>
        <w:t>с изменениями</w:t>
      </w:r>
      <w:r w:rsidR="00EC37FA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 23.04.2024 №121, </w:t>
      </w:r>
      <w:r w:rsidRPr="008F06D7">
        <w:rPr>
          <w:rFonts w:ascii="Times New Roman" w:hAnsi="Times New Roman" w:cs="Times New Roman"/>
          <w:sz w:val="24"/>
          <w:szCs w:val="24"/>
        </w:rPr>
        <w:t xml:space="preserve"> изменения </w:t>
      </w:r>
      <w:proofErr w:type="gramStart"/>
      <w:r w:rsidRPr="008F06D7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8F06D7">
        <w:rPr>
          <w:rFonts w:ascii="Times New Roman" w:hAnsi="Times New Roman" w:cs="Times New Roman"/>
          <w:sz w:val="24"/>
          <w:szCs w:val="24"/>
        </w:rPr>
        <w:t xml:space="preserve"> к настоящему постановлению. </w:t>
      </w:r>
    </w:p>
    <w:p w:rsidR="00932EF6" w:rsidRPr="008F06D7" w:rsidRDefault="00932EF6" w:rsidP="00932EF6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6D7">
        <w:rPr>
          <w:rFonts w:ascii="Times New Roman" w:hAnsi="Times New Roman" w:cs="Times New Roman"/>
          <w:sz w:val="24"/>
          <w:szCs w:val="24"/>
        </w:rPr>
        <w:t>2. Постановление вступает в силу после официального опубликования.</w:t>
      </w:r>
    </w:p>
    <w:p w:rsidR="00932EF6" w:rsidRPr="008F06D7" w:rsidRDefault="00932EF6" w:rsidP="00932EF6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6D7">
        <w:rPr>
          <w:rFonts w:ascii="Times New Roman" w:hAnsi="Times New Roman" w:cs="Times New Roman"/>
          <w:sz w:val="24"/>
          <w:szCs w:val="24"/>
        </w:rPr>
        <w:t>3. Опубликовать постановление в периодическом печатном издании совета депутатов и администрации МО Большеврудское сельское поселение «Большеврудский вестник» и разместить на официальном сайте администрации Большеврудского сельского поселения http://mobsp.ru.</w:t>
      </w:r>
    </w:p>
    <w:p w:rsidR="00932EF6" w:rsidRPr="008F06D7" w:rsidRDefault="00932EF6" w:rsidP="00932EF6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6D7">
        <w:rPr>
          <w:rFonts w:ascii="Times New Roman" w:hAnsi="Times New Roman" w:cs="Times New Roman"/>
          <w:sz w:val="24"/>
          <w:szCs w:val="24"/>
        </w:rPr>
        <w:t xml:space="preserve">4.   </w:t>
      </w:r>
      <w:proofErr w:type="gramStart"/>
      <w:r w:rsidRPr="008F06D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F06D7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начальника сектора по управлению муниципальным имуществом.                                                                      </w:t>
      </w:r>
    </w:p>
    <w:p w:rsidR="00932EF6" w:rsidRDefault="00932EF6" w:rsidP="00932EF6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37FA" w:rsidRPr="008F06D7" w:rsidRDefault="00EC37FA" w:rsidP="00932EF6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2EF6" w:rsidRPr="008F06D7" w:rsidRDefault="00932EF6" w:rsidP="00932EF6">
      <w:pPr>
        <w:tabs>
          <w:tab w:val="left" w:pos="748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2EF6" w:rsidRPr="008F06D7" w:rsidRDefault="00932EF6" w:rsidP="00932EF6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Pr="008F06D7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МО</w:t>
      </w:r>
    </w:p>
    <w:p w:rsidR="00932EF6" w:rsidRPr="008F06D7" w:rsidRDefault="00932EF6" w:rsidP="00932EF6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Большеврудское сельское поселение</w:t>
      </w:r>
      <w:r w:rsidRPr="008F06D7">
        <w:rPr>
          <w:rFonts w:ascii="Times New Roman" w:hAnsi="Times New Roman" w:cs="Times New Roman"/>
          <w:sz w:val="24"/>
          <w:szCs w:val="24"/>
        </w:rPr>
        <w:tab/>
      </w:r>
      <w:r w:rsidR="00EC37F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А.В. Шаповалов</w:t>
      </w:r>
    </w:p>
    <w:p w:rsidR="00932EF6" w:rsidRPr="008F06D7" w:rsidRDefault="00932EF6" w:rsidP="00932EF6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32EF6" w:rsidRDefault="00932EF6" w:rsidP="00932EF6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C37FA" w:rsidRDefault="00EC37FA" w:rsidP="00932EF6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C37FA" w:rsidRDefault="00EC37FA" w:rsidP="00932EF6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32EF6" w:rsidRDefault="00932EF6" w:rsidP="00932EF6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32EF6" w:rsidRDefault="00932EF6" w:rsidP="00932EF6">
      <w:pPr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Исп.: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Тукиш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В.Г. 8 81373 55303</w:t>
      </w:r>
    </w:p>
    <w:p w:rsidR="00932EF6" w:rsidRPr="005E2B0A" w:rsidRDefault="00932EF6" w:rsidP="00EC37FA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5E2B0A">
        <w:rPr>
          <w:rFonts w:ascii="Times New Roman" w:hAnsi="Times New Roman" w:cs="Times New Roman"/>
        </w:rPr>
        <w:lastRenderedPageBreak/>
        <w:t>Приложение</w:t>
      </w:r>
    </w:p>
    <w:p w:rsidR="00932EF6" w:rsidRPr="005E2B0A" w:rsidRDefault="00932EF6" w:rsidP="00932EF6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</w:rPr>
      </w:pPr>
      <w:r w:rsidRPr="005E2B0A">
        <w:rPr>
          <w:rFonts w:ascii="Times New Roman" w:hAnsi="Times New Roman" w:cs="Times New Roman"/>
        </w:rPr>
        <w:t xml:space="preserve"> к постановлению администрации МО</w:t>
      </w:r>
    </w:p>
    <w:p w:rsidR="00932EF6" w:rsidRPr="008F06D7" w:rsidRDefault="00932EF6" w:rsidP="00932EF6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</w:rPr>
      </w:pPr>
      <w:r w:rsidRPr="008F06D7">
        <w:rPr>
          <w:rFonts w:ascii="Times New Roman" w:hAnsi="Times New Roman" w:cs="Times New Roman"/>
        </w:rPr>
        <w:t>Большеврудское сельское поселение</w:t>
      </w:r>
    </w:p>
    <w:p w:rsidR="00932EF6" w:rsidRPr="00EC37FA" w:rsidRDefault="00932EF6" w:rsidP="00EC37FA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</w:rPr>
      </w:pPr>
      <w:r w:rsidRPr="008F06D7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12</w:t>
      </w:r>
      <w:r w:rsidRPr="008F06D7">
        <w:rPr>
          <w:rFonts w:ascii="Times New Roman" w:hAnsi="Times New Roman" w:cs="Times New Roman"/>
        </w:rPr>
        <w:t>.2024г. №</w:t>
      </w:r>
      <w:r>
        <w:rPr>
          <w:rFonts w:ascii="Times New Roman" w:hAnsi="Times New Roman" w:cs="Times New Roman"/>
        </w:rPr>
        <w:t>ПРОЕКТ</w:t>
      </w:r>
    </w:p>
    <w:p w:rsidR="00932EF6" w:rsidRDefault="00932EF6" w:rsidP="00932E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C27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Изменения в административный регламент предоставления муниципальной услуги </w:t>
      </w:r>
      <w:r w:rsidRPr="00FC27A6">
        <w:rPr>
          <w:rFonts w:ascii="Times New Roman" w:hAnsi="Times New Roman" w:cs="Times New Roman"/>
          <w:sz w:val="24"/>
          <w:szCs w:val="24"/>
        </w:rPr>
        <w:t xml:space="preserve">«Об утверждении Административного регламента по предоставлению муниципальной услуги </w:t>
      </w:r>
      <w:r w:rsidRPr="00FC27A6">
        <w:rPr>
          <w:rFonts w:ascii="Times New Roman" w:hAnsi="Times New Roman" w:cs="Times New Roman"/>
          <w:b/>
          <w:sz w:val="24"/>
          <w:szCs w:val="24"/>
        </w:rPr>
        <w:t>«Предоставление земельного участка, находящегося в муниципальной собственности в собственность, аренду, постоянное (бессрочное) пользование, безвозмездное пользование без проведения торгов»</w:t>
      </w:r>
      <w:r w:rsidRPr="00FC27A6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FC27A6">
        <w:rPr>
          <w:rFonts w:ascii="Times New Roman" w:hAnsi="Times New Roman" w:cs="Times New Roman"/>
          <w:sz w:val="24"/>
          <w:szCs w:val="24"/>
        </w:rPr>
        <w:t>сокращенное наименование:</w:t>
      </w:r>
      <w:proofErr w:type="gramEnd"/>
      <w:r w:rsidRPr="00FC27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27A6">
        <w:rPr>
          <w:rFonts w:ascii="Times New Roman" w:eastAsia="Calibri" w:hAnsi="Times New Roman" w:cs="Times New Roman"/>
          <w:sz w:val="24"/>
          <w:szCs w:val="24"/>
        </w:rPr>
        <w:t>«</w:t>
      </w:r>
      <w:r w:rsidRPr="00FC27A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Предоставление земельного участка, находящегося в муниципальной собственности, без торгов</w:t>
      </w:r>
      <w:r w:rsidRPr="00FC27A6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Pr="00FC2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муниципальная услуга, административный регламент)), </w:t>
      </w:r>
      <w:r w:rsidRPr="00FC27A6">
        <w:rPr>
          <w:rFonts w:ascii="Times New Roman" w:eastAsia="Calibri" w:hAnsi="Times New Roman" w:cs="Times New Roman"/>
          <w:sz w:val="24"/>
          <w:szCs w:val="24"/>
        </w:rPr>
        <w:t>утвержденный постановлением администрации Большеврудского сельского поселения от 29.11.2023г. №415</w:t>
      </w:r>
      <w:r w:rsidR="00EC37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</w:p>
    <w:p w:rsidR="00EC37FA" w:rsidRPr="00FC27A6" w:rsidRDefault="00EC37FA" w:rsidP="00932E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2EF6" w:rsidRPr="00FC27A6" w:rsidRDefault="00932EF6" w:rsidP="00932EF6">
      <w:pPr>
        <w:pStyle w:val="ab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C27A6">
        <w:rPr>
          <w:rFonts w:ascii="Times New Roman" w:hAnsi="Times New Roman" w:cs="Times New Roman"/>
          <w:b/>
          <w:sz w:val="24"/>
          <w:szCs w:val="24"/>
        </w:rPr>
        <w:t>Пункт 1.2. изложить в новой редакции:</w:t>
      </w:r>
    </w:p>
    <w:p w:rsidR="006D53B4" w:rsidRPr="00FC27A6" w:rsidRDefault="00932EF6" w:rsidP="00AA2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43"/>
      <w:bookmarkEnd w:id="1"/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D120B"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 </w:t>
      </w:r>
      <w:r w:rsidR="006D53B4"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Заявителями, имеющими право на получение муниципальной услуги, являются:</w:t>
      </w:r>
    </w:p>
    <w:p w:rsidR="00EE4A64" w:rsidRPr="00FC27A6" w:rsidRDefault="006D53B4" w:rsidP="00EE4A64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лица;</w:t>
      </w:r>
    </w:p>
    <w:p w:rsidR="006D53B4" w:rsidRPr="00FC27A6" w:rsidRDefault="006D53B4" w:rsidP="00EE4A64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юридические лица</w:t>
      </w:r>
      <w:r w:rsidR="00902A84"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заявитель).</w:t>
      </w:r>
    </w:p>
    <w:p w:rsidR="0092435E" w:rsidRPr="00FC27A6" w:rsidRDefault="0092435E" w:rsidP="0092435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интересы заявителя имеют право:</w:t>
      </w:r>
    </w:p>
    <w:p w:rsidR="0092435E" w:rsidRPr="00FC27A6" w:rsidRDefault="0092435E" w:rsidP="0092435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имени физических лиц: законные представители (родители, усыновители, опекуны) несовершеннолетних в возрасте до 14 лет, опекуны недееспособных граждан либо представители, действующие в силу полномочий, основанных на доверенности;</w:t>
      </w:r>
    </w:p>
    <w:p w:rsidR="007E69C4" w:rsidRPr="00FC27A6" w:rsidRDefault="0092435E" w:rsidP="0092435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имени юридических лиц: представители, действующие в соответствии с законом или учредительными документами в силу полномочий без доверенности или представители, действующие в силу полномочий, основанных на доверенности или договоре</w:t>
      </w:r>
      <w:r w:rsidR="00EE4A64"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2150" w:rsidRDefault="00FE2150" w:rsidP="0092435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7A6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EC37FA" w:rsidRPr="00FC27A6" w:rsidRDefault="00EC37FA" w:rsidP="0092435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EF6" w:rsidRPr="00FC27A6" w:rsidRDefault="00932EF6" w:rsidP="00932EF6">
      <w:pPr>
        <w:pStyle w:val="ab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C27A6">
        <w:rPr>
          <w:rFonts w:ascii="Times New Roman" w:hAnsi="Times New Roman" w:cs="Times New Roman"/>
          <w:b/>
          <w:sz w:val="24"/>
          <w:szCs w:val="24"/>
        </w:rPr>
        <w:t>Пункт 1.3. изложить в новой редакции:</w:t>
      </w:r>
    </w:p>
    <w:p w:rsidR="004D120B" w:rsidRPr="00FC27A6" w:rsidRDefault="004D120B" w:rsidP="004D12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 Информация о местах нахождения органа местного самоуправления (далее – </w:t>
      </w:r>
      <w:r w:rsidR="006D53B4"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Администрация)</w:t>
      </w:r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</w:t>
      </w:r>
      <w:r w:rsidR="00DF5E9B"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муниципальную услугу, организаций, участвующих в предоставлении услуги (далее – Организации) и не являющихся многофункциональными центрами предоставления государственных и муниципальных услуг, графиках работы, контактных телефонов и т.д. (далее – сведения информационного характера) размещаются:</w:t>
      </w:r>
      <w:proofErr w:type="gramEnd"/>
    </w:p>
    <w:p w:rsidR="006D53B4" w:rsidRPr="00FC27A6" w:rsidRDefault="006D53B4" w:rsidP="006D53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49"/>
      <w:bookmarkEnd w:id="2"/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стендах в местах предоставления муниципальной услуги и услуг, которые являются необходимыми для предоставления муниципальной услуги;</w:t>
      </w:r>
    </w:p>
    <w:p w:rsidR="006D53B4" w:rsidRPr="00FC27A6" w:rsidRDefault="006D53B4" w:rsidP="006D53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сайте Администрации;</w:t>
      </w:r>
    </w:p>
    <w:p w:rsidR="006D53B4" w:rsidRPr="00FC27A6" w:rsidRDefault="006D53B4" w:rsidP="006D53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сайте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- ГБУ ЛО «МФЦ»</w:t>
      </w:r>
      <w:r w:rsidR="00CB3970"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): http://mfc47.ru/;</w:t>
      </w:r>
    </w:p>
    <w:p w:rsidR="006D53B4" w:rsidRPr="00FC27A6" w:rsidRDefault="006D53B4" w:rsidP="006D53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Портале государственных и муниципальных услуг (функций) Ленинградской области (далее - ПГУ ЛО)/на Едином портале государственных услуг (далее - ЕПГУ): </w:t>
      </w:r>
      <w:r w:rsidR="0062078A" w:rsidRPr="00FC27A6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https://new.gu.lenobl.ru</w:t>
      </w:r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, www.gosuslugi.ru.</w:t>
      </w:r>
    </w:p>
    <w:p w:rsidR="006D53B4" w:rsidRDefault="006D53B4" w:rsidP="006D53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государственной информационной системе "Реестр государственных и муниципальных услуг (функций) Ленинградской области (далее - Реестр)</w:t>
      </w:r>
      <w:r w:rsidR="00932EF6"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37FA" w:rsidRPr="00FC27A6" w:rsidRDefault="00EC37FA" w:rsidP="006D53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EF6" w:rsidRPr="00FC27A6" w:rsidRDefault="00932EF6" w:rsidP="00932EF6">
      <w:pPr>
        <w:pStyle w:val="ab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C27A6">
        <w:rPr>
          <w:rFonts w:ascii="Times New Roman" w:hAnsi="Times New Roman" w:cs="Times New Roman"/>
          <w:b/>
          <w:sz w:val="24"/>
          <w:szCs w:val="24"/>
        </w:rPr>
        <w:t>Пункт 2.3.1.  изложить в новой редакции:</w:t>
      </w:r>
    </w:p>
    <w:p w:rsidR="006E66BE" w:rsidRPr="00FC27A6" w:rsidRDefault="00932EF6" w:rsidP="00932EF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ar130"/>
      <w:bookmarkEnd w:id="3"/>
      <w:r w:rsidRPr="00FC2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«</w:t>
      </w:r>
      <w:r w:rsidR="006E66BE" w:rsidRPr="00FC27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2.3.1. Проекты договоров, направленные заявителю, должны быть подписаны </w:t>
      </w:r>
      <w:r w:rsidR="00D7339B" w:rsidRPr="00FC27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заявителем </w:t>
      </w:r>
      <w:r w:rsidR="006E66BE" w:rsidRPr="00FC27A6">
        <w:rPr>
          <w:rFonts w:ascii="Times New Roman" w:hAnsi="Times New Roman" w:cs="Times New Roman"/>
          <w:color w:val="000000" w:themeColor="text1"/>
          <w:sz w:val="24"/>
          <w:szCs w:val="24"/>
        </w:rPr>
        <w:t>и представлены в Администрацию не позднее чем в течение тридцати дней со дня получения заявителем проектов указанных договоров.</w:t>
      </w:r>
    </w:p>
    <w:p w:rsidR="00FE2150" w:rsidRPr="00FC27A6" w:rsidRDefault="00FE2150" w:rsidP="00FE21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FC27A6">
        <w:rPr>
          <w:rFonts w:ascii="Times New Roman" w:hAnsi="Times New Roman" w:cs="Times New Roman"/>
          <w:sz w:val="24"/>
          <w:szCs w:val="24"/>
          <w:highlight w:val="green"/>
        </w:rPr>
        <w:lastRenderedPageBreak/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FE2150" w:rsidRPr="00FC27A6" w:rsidRDefault="00FE2150" w:rsidP="00FE21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FC27A6">
        <w:rPr>
          <w:rFonts w:ascii="Times New Roman" w:hAnsi="Times New Roman" w:cs="Times New Roman"/>
          <w:sz w:val="24"/>
          <w:szCs w:val="24"/>
          <w:highlight w:val="green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FE2150" w:rsidRPr="00FC27A6" w:rsidRDefault="00FE2150" w:rsidP="00FE21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7A6">
        <w:rPr>
          <w:rFonts w:ascii="Times New Roman" w:hAnsi="Times New Roman" w:cs="Times New Roman"/>
          <w:sz w:val="24"/>
          <w:szCs w:val="24"/>
          <w:highlight w:val="green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932EF6" w:rsidRPr="00FC27A6" w:rsidRDefault="00932EF6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C37FA" w:rsidRDefault="00EC37FA" w:rsidP="00EC37FA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№1 к административному регламенту изложить в новой редакции:</w:t>
      </w:r>
    </w:p>
    <w:p w:rsidR="00932EF6" w:rsidRPr="00EC37FA" w:rsidRDefault="00932EF6" w:rsidP="00EC37FA">
      <w:pPr>
        <w:widowControl w:val="0"/>
        <w:autoSpaceDE w:val="0"/>
        <w:autoSpaceDN w:val="0"/>
        <w:adjustRightInd w:val="0"/>
        <w:spacing w:after="0" w:line="240" w:lineRule="auto"/>
        <w:ind w:left="540"/>
        <w:outlineLvl w:val="1"/>
        <w:rPr>
          <w:rFonts w:ascii="Times New Roman" w:eastAsiaTheme="minorEastAsia" w:hAnsi="Times New Roman" w:cs="Times New Roman"/>
          <w:sz w:val="24"/>
          <w:szCs w:val="24"/>
        </w:rPr>
      </w:pPr>
    </w:p>
    <w:p w:rsidR="004D120B" w:rsidRPr="00EC37FA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i/>
          <w:lang w:eastAsia="ru-RU"/>
        </w:rPr>
      </w:pPr>
      <w:r w:rsidRPr="00EC37FA">
        <w:rPr>
          <w:rFonts w:ascii="Times New Roman" w:eastAsiaTheme="minorEastAsia" w:hAnsi="Times New Roman" w:cs="Times New Roman"/>
          <w:i/>
          <w:lang w:eastAsia="ru-RU"/>
        </w:rPr>
        <w:t xml:space="preserve">Приложение </w:t>
      </w:r>
      <w:r w:rsidR="00EC37FA">
        <w:rPr>
          <w:rFonts w:ascii="Times New Roman" w:eastAsiaTheme="minorEastAsia" w:hAnsi="Times New Roman" w:cs="Times New Roman"/>
          <w:i/>
          <w:lang w:eastAsia="ru-RU"/>
        </w:rPr>
        <w:t xml:space="preserve"> </w:t>
      </w:r>
      <w:r w:rsidR="002E0F52" w:rsidRPr="00EC37FA">
        <w:rPr>
          <w:rFonts w:ascii="Times New Roman" w:eastAsiaTheme="minorEastAsia" w:hAnsi="Times New Roman" w:cs="Times New Roman"/>
          <w:i/>
          <w:lang w:eastAsia="ru-RU"/>
        </w:rPr>
        <w:t>№</w:t>
      </w:r>
      <w:r w:rsidR="00EC37FA" w:rsidRPr="00EC37FA">
        <w:rPr>
          <w:rFonts w:ascii="Times New Roman" w:eastAsiaTheme="minorEastAsia" w:hAnsi="Times New Roman" w:cs="Times New Roman"/>
          <w:i/>
          <w:lang w:eastAsia="ru-RU"/>
        </w:rPr>
        <w:t xml:space="preserve"> </w:t>
      </w:r>
      <w:r w:rsidRPr="00EC37FA">
        <w:rPr>
          <w:rFonts w:ascii="Times New Roman" w:eastAsiaTheme="minorEastAsia" w:hAnsi="Times New Roman" w:cs="Times New Roman"/>
          <w:i/>
          <w:lang w:eastAsia="ru-RU"/>
        </w:rPr>
        <w:t>1</w:t>
      </w:r>
    </w:p>
    <w:p w:rsidR="004D120B" w:rsidRPr="002E0F52" w:rsidRDefault="004D120B" w:rsidP="00536722">
      <w:pPr>
        <w:widowControl w:val="0"/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Calibri" w:eastAsiaTheme="minorEastAsia" w:hAnsi="Calibri" w:cs="Calibri"/>
          <w:i/>
          <w:lang w:eastAsia="ru-RU"/>
        </w:rPr>
      </w:pPr>
      <w:r w:rsidRPr="00EC37FA">
        <w:rPr>
          <w:rFonts w:ascii="Times New Roman" w:eastAsiaTheme="minorEastAsia" w:hAnsi="Times New Roman" w:cs="Times New Roman"/>
          <w:i/>
          <w:lang w:eastAsia="ru-RU"/>
        </w:rPr>
        <w:t xml:space="preserve"> к </w:t>
      </w:r>
      <w:r w:rsidR="005A5D12" w:rsidRPr="00EC37FA">
        <w:rPr>
          <w:rFonts w:ascii="Times New Roman" w:eastAsiaTheme="minorEastAsia" w:hAnsi="Times New Roman" w:cs="Times New Roman"/>
          <w:i/>
          <w:lang w:eastAsia="ru-RU"/>
        </w:rPr>
        <w:t>административному регламенту</w:t>
      </w:r>
    </w:p>
    <w:p w:rsidR="00536722" w:rsidRPr="00D31703" w:rsidRDefault="00536722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администрацию МО «</w:t>
      </w:r>
      <w:r w:rsidR="009571C8"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</w:t>
      </w: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Ленинградской области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D31703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_______________________                                               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D31703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(для граждан:</w:t>
      </w:r>
      <w:proofErr w:type="gramEnd"/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Ф.И.О, место жительства, 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реквизиты документа, </w:t>
      </w:r>
    </w:p>
    <w:p w:rsidR="00727FBD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удостоверяющего личность</w:t>
      </w:r>
      <w:r w:rsidR="005A5D1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27FBD"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заявителя</w:t>
      </w:r>
      <w:r w:rsidR="00727F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727FBD" w:rsidRDefault="005A5D12" w:rsidP="00727F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(</w:t>
      </w:r>
      <w:r w:rsidR="00727FBD" w:rsidRPr="00727FBD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паспорта гражданина Р</w:t>
      </w:r>
      <w:r w:rsidR="00EB6B7D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="00727FBD" w:rsidRPr="00727F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4D120B" w:rsidRPr="00D31703" w:rsidRDefault="00727FBD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27FB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серия, номер и дата выдачи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  <w:r w:rsidR="003404B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телефон</w:t>
      </w:r>
      <w:r w:rsidR="004D120B"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юридического лица: наименование, местонахождение, 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ОГРН, ИНН, почтовый адрес, телефон)</w:t>
      </w:r>
      <w:proofErr w:type="gramEnd"/>
    </w:p>
    <w:p w:rsidR="004D120B" w:rsidRPr="00D31703" w:rsidRDefault="004D120B" w:rsidP="004D120B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4D120B" w:rsidRPr="00D31703" w:rsidRDefault="004D120B" w:rsidP="004D120B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4D120B" w:rsidRPr="00D31703" w:rsidRDefault="004D120B" w:rsidP="004D120B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4D120B" w:rsidRPr="00D31703" w:rsidRDefault="004D120B" w:rsidP="004D12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о предоставлении земельного участка без проведения торгов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 </w:t>
      </w:r>
    </w:p>
    <w:p w:rsidR="004D120B" w:rsidRPr="00D31703" w:rsidRDefault="004D120B" w:rsidP="004429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 xml:space="preserve">Прошу предоставить без проведения торгов земельный участок с кадастровым </w:t>
      </w: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lastRenderedPageBreak/>
        <w:t>номером:__________________________________________________________________________________</w:t>
      </w:r>
      <w:r w:rsidR="004429F2"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_____________________________________________________________</w:t>
      </w: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,</w:t>
      </w:r>
    </w:p>
    <w:p w:rsidR="004D120B" w:rsidRPr="00D31703" w:rsidRDefault="004D120B" w:rsidP="004429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MT" w:eastAsiaTheme="minorEastAsia" w:hAnsi="ArialMT" w:cs="ArialMT"/>
          <w:sz w:val="20"/>
          <w:szCs w:val="20"/>
          <w:lang w:eastAsia="ru-RU"/>
        </w:rPr>
      </w:pPr>
      <w:r w:rsidRPr="00D31703">
        <w:rPr>
          <w:rFonts w:ascii="ArialMT" w:eastAsiaTheme="minorEastAsia" w:hAnsi="ArialMT" w:cs="ArialMT"/>
          <w:sz w:val="20"/>
          <w:szCs w:val="20"/>
          <w:lang w:eastAsia="ru-RU"/>
        </w:rPr>
        <w:t>(кадастровый номер испрашиваемого земельного участка, адрес местоположения)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в ______________________________________________________________________</w:t>
      </w:r>
      <w:r w:rsidR="004429F2">
        <w:rPr>
          <w:rFonts w:ascii="ArialMT" w:eastAsiaTheme="minorEastAsia" w:hAnsi="ArialMT" w:cs="ArialMT"/>
          <w:sz w:val="26"/>
          <w:szCs w:val="26"/>
          <w:lang w:eastAsia="ru-RU"/>
        </w:rPr>
        <w:t>____</w:t>
      </w: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,</w:t>
      </w:r>
    </w:p>
    <w:p w:rsidR="004D120B" w:rsidRPr="00D31703" w:rsidRDefault="004D120B" w:rsidP="004429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MT" w:eastAsiaTheme="minorEastAsia" w:hAnsi="ArialMT" w:cs="ArialMT"/>
          <w:sz w:val="16"/>
          <w:szCs w:val="16"/>
          <w:lang w:eastAsia="ru-RU"/>
        </w:rPr>
      </w:pPr>
      <w:proofErr w:type="gramStart"/>
      <w:r w:rsidRPr="00D31703">
        <w:rPr>
          <w:rFonts w:ascii="ArialMT" w:eastAsiaTheme="minorEastAsia" w:hAnsi="ArialMT" w:cs="ArialMT"/>
          <w:sz w:val="16"/>
          <w:szCs w:val="16"/>
          <w:lang w:eastAsia="ru-RU"/>
        </w:rPr>
        <w:t>(вид п</w:t>
      </w:r>
      <w:r w:rsidR="00A9342A">
        <w:rPr>
          <w:rFonts w:ascii="ArialMT" w:eastAsiaTheme="minorEastAsia" w:hAnsi="ArialMT" w:cs="ArialMT"/>
          <w:sz w:val="16"/>
          <w:szCs w:val="16"/>
          <w:lang w:eastAsia="ru-RU"/>
        </w:rPr>
        <w:t>рава: в собственность (за плату</w:t>
      </w:r>
      <w:r w:rsidRPr="00D31703">
        <w:rPr>
          <w:rFonts w:ascii="ArialMT" w:eastAsiaTheme="minorEastAsia" w:hAnsi="ArialMT" w:cs="ArialMT"/>
          <w:sz w:val="16"/>
          <w:szCs w:val="16"/>
          <w:lang w:eastAsia="ru-RU"/>
        </w:rPr>
        <w:t>, в аренду (указать срок), в безвозмездное пользование (указать срок), в постоянное (бессрочное) пользование)</w:t>
      </w:r>
      <w:proofErr w:type="gramEnd"/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в целях ________________________________________________________________</w:t>
      </w:r>
      <w:r w:rsidR="004429F2">
        <w:rPr>
          <w:rFonts w:ascii="ArialMT" w:eastAsiaTheme="minorEastAsia" w:hAnsi="ArialMT" w:cs="ArialMT"/>
          <w:sz w:val="26"/>
          <w:szCs w:val="26"/>
          <w:lang w:eastAsia="ru-RU"/>
        </w:rPr>
        <w:t>_____</w:t>
      </w: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.</w:t>
      </w:r>
    </w:p>
    <w:p w:rsidR="004D120B" w:rsidRPr="00D31703" w:rsidRDefault="004D120B" w:rsidP="004429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MT" w:eastAsiaTheme="minorEastAsia" w:hAnsi="ArialMT" w:cs="ArialMT"/>
          <w:sz w:val="16"/>
          <w:szCs w:val="16"/>
          <w:lang w:eastAsia="ru-RU"/>
        </w:rPr>
      </w:pPr>
      <w:r w:rsidRPr="00D31703">
        <w:rPr>
          <w:rFonts w:ascii="ArialMT" w:eastAsiaTheme="minorEastAsia" w:hAnsi="ArialMT" w:cs="ArialMT"/>
          <w:sz w:val="16"/>
          <w:szCs w:val="16"/>
          <w:lang w:eastAsia="ru-RU"/>
        </w:rPr>
        <w:t>(цель использования земельного участка)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 </w:t>
      </w:r>
    </w:p>
    <w:p w:rsidR="00175534" w:rsidRPr="00BB52B1" w:rsidRDefault="004D120B" w:rsidP="004429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MT" w:eastAsiaTheme="minorEastAsia" w:hAnsi="ArialMT" w:cs="ArialMT"/>
          <w:sz w:val="26"/>
          <w:szCs w:val="26"/>
          <w:lang w:eastAsia="ru-RU"/>
        </w:rPr>
      </w:pPr>
      <w:proofErr w:type="gramStart"/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Основание предоставления земельного участка без проведения торгов из числа предусмотренных пунктом 2 статьи 39.3, пунктом 2 статьи 39.6</w:t>
      </w:r>
      <w:r w:rsidR="00142D06">
        <w:rPr>
          <w:rFonts w:ascii="ArialMT" w:eastAsiaTheme="minorEastAsia" w:hAnsi="ArialMT" w:cs="ArialMT"/>
          <w:sz w:val="26"/>
          <w:szCs w:val="26"/>
          <w:lang w:eastAsia="ru-RU"/>
        </w:rPr>
        <w:t xml:space="preserve">, </w:t>
      </w: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или пунктом 2 статьи 39.10 Земельного кодекса Российской Федерации</w:t>
      </w:r>
      <w:r w:rsidR="00902A84" w:rsidRPr="00902A84">
        <w:rPr>
          <w:rFonts w:ascii="ArialMT" w:eastAsiaTheme="minorEastAsia" w:hAnsi="ArialMT" w:cs="ArialMT"/>
          <w:sz w:val="26"/>
          <w:szCs w:val="26"/>
          <w:lang w:eastAsia="ru-RU"/>
        </w:rPr>
        <w:t xml:space="preserve"> </w:t>
      </w:r>
      <w:r w:rsidR="00902A84" w:rsidRPr="00BB52B1">
        <w:rPr>
          <w:rFonts w:ascii="ArialMT" w:eastAsiaTheme="minorEastAsia" w:hAnsi="ArialMT" w:cs="ArialMT"/>
          <w:sz w:val="26"/>
          <w:szCs w:val="26"/>
          <w:lang w:eastAsia="ru-RU"/>
        </w:rPr>
        <w:t xml:space="preserve">либо пунктом 1 постановления Правительства Российской Федерации от 09.04.2022 № 629 «Об особенностях регулирования земельных отношений в Российской Федерации в </w:t>
      </w:r>
      <w:r w:rsidR="00902A84" w:rsidRPr="004832C1">
        <w:rPr>
          <w:rFonts w:ascii="ArialMT" w:eastAsiaTheme="minorEastAsia" w:hAnsi="ArialMT" w:cs="ArialMT"/>
          <w:sz w:val="26"/>
          <w:szCs w:val="26"/>
          <w:lang w:eastAsia="ru-RU"/>
        </w:rPr>
        <w:t xml:space="preserve">2022 </w:t>
      </w:r>
      <w:r w:rsidR="00BB52B1" w:rsidRPr="004832C1">
        <w:rPr>
          <w:rFonts w:ascii="ArialMT" w:eastAsiaTheme="minorEastAsia" w:hAnsi="ArialMT" w:cs="ArialMT"/>
          <w:sz w:val="26"/>
          <w:szCs w:val="26"/>
          <w:lang w:eastAsia="ru-RU"/>
        </w:rPr>
        <w:t>– 2024</w:t>
      </w:r>
      <w:r w:rsidR="00902A84" w:rsidRPr="004832C1">
        <w:rPr>
          <w:rFonts w:ascii="ArialMT" w:eastAsiaTheme="minorEastAsia" w:hAnsi="ArialMT" w:cs="ArialMT"/>
          <w:sz w:val="26"/>
          <w:szCs w:val="26"/>
          <w:lang w:eastAsia="ru-RU"/>
        </w:rPr>
        <w:t xml:space="preserve"> годах, а</w:t>
      </w:r>
      <w:r w:rsidR="00902A84" w:rsidRPr="00BB52B1">
        <w:rPr>
          <w:rFonts w:ascii="ArialMT" w:eastAsiaTheme="minorEastAsia" w:hAnsi="ArialMT" w:cs="ArialMT"/>
          <w:sz w:val="26"/>
          <w:szCs w:val="26"/>
          <w:lang w:eastAsia="ru-RU"/>
        </w:rPr>
        <w:t xml:space="preserve"> также о случаях установления льготной арендной платы по договорам аренды</w:t>
      </w:r>
      <w:proofErr w:type="gramEnd"/>
      <w:r w:rsidR="00902A84" w:rsidRPr="00BB52B1">
        <w:rPr>
          <w:rFonts w:ascii="ArialMT" w:eastAsiaTheme="minorEastAsia" w:hAnsi="ArialMT" w:cs="ArialMT"/>
          <w:sz w:val="26"/>
          <w:szCs w:val="26"/>
          <w:lang w:eastAsia="ru-RU"/>
        </w:rPr>
        <w:t xml:space="preserve"> земельных участков, находящихся в федеральной собственности, и размере такой платы»: </w:t>
      </w:r>
      <w:r w:rsidRPr="00BB52B1">
        <w:rPr>
          <w:rFonts w:ascii="ArialMT" w:eastAsiaTheme="minorEastAsia" w:hAnsi="ArialMT" w:cs="ArialMT"/>
          <w:sz w:val="26"/>
          <w:szCs w:val="26"/>
          <w:lang w:eastAsia="ru-RU"/>
        </w:rPr>
        <w:t xml:space="preserve"> </w:t>
      </w:r>
    </w:p>
    <w:p w:rsidR="00175534" w:rsidRPr="00BB52B1" w:rsidRDefault="00175534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5046"/>
        <w:gridCol w:w="5092"/>
      </w:tblGrid>
      <w:tr w:rsidR="00175534" w:rsidRPr="00175534" w:rsidTr="003A5A39">
        <w:tc>
          <w:tcPr>
            <w:tcW w:w="5046" w:type="dxa"/>
          </w:tcPr>
          <w:p w:rsidR="00902A84" w:rsidRPr="00BB52B1" w:rsidRDefault="00902A84" w:rsidP="00902A8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2B1">
              <w:rPr>
                <w:rFonts w:ascii="Times New Roman" w:hAnsi="Times New Roman" w:cs="Times New Roman"/>
                <w:sz w:val="28"/>
                <w:szCs w:val="28"/>
              </w:rPr>
              <w:t>В случае</w:t>
            </w:r>
            <w:proofErr w:type="gramStart"/>
            <w:r w:rsidRPr="00BB52B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BB52B1">
              <w:rPr>
                <w:rFonts w:ascii="Times New Roman" w:hAnsi="Times New Roman" w:cs="Times New Roman"/>
                <w:sz w:val="28"/>
                <w:szCs w:val="28"/>
              </w:rPr>
              <w:t xml:space="preserve"> если указан вид права «в собственность, продажа» (п.2 ст. 39.3 Земельного кодекса Российской Федерации,</w:t>
            </w:r>
          </w:p>
          <w:p w:rsidR="00175534" w:rsidRPr="00BB52B1" w:rsidRDefault="00902A84" w:rsidP="00902A84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52B1">
              <w:rPr>
                <w:rFonts w:ascii="Times New Roman" w:hAnsi="Times New Roman" w:cs="Times New Roman"/>
                <w:sz w:val="28"/>
                <w:szCs w:val="28"/>
              </w:rPr>
              <w:t>п. 1 постановления Правительства Российской Федерации от 09.04.2022 № 629)</w:t>
            </w:r>
          </w:p>
        </w:tc>
        <w:tc>
          <w:tcPr>
            <w:tcW w:w="5092" w:type="dxa"/>
          </w:tcPr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1.1) 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освоения, развития территории, заключенных в соответствии с Федеральным законом от 24 июля 2008 года N 161-ФЗ "О содействии развитию жилищного строительства";</w:t>
            </w:r>
          </w:p>
          <w:p w:rsidR="002570CF" w:rsidRPr="00BB52B1" w:rsidRDefault="002570CF" w:rsidP="002570CF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3) 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6) земельных участков, на которых расположены здания, сооружения, собственникам таких зданий, сооружений либо помещений в них в случаях, предусмотренных статьей 39.20 настоящего Кодекса;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7) земельных участков, находящихся в постоянном (бессрочном) пользовании юридических лиц, указанным юридическим лицам, за исключением лиц, указанных в пункте 2 статьи 39.9 настоящего Кодекса;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8) земельных участков крестьянскому (фермерскому) хозяйству или сельскохозяйственной организации в случаях, установленных Федеральным законом "Об обороте земель сельскохозяйственного назначения";</w:t>
            </w:r>
          </w:p>
          <w:p w:rsidR="00175534" w:rsidRPr="00BB52B1" w:rsidRDefault="001A38D3" w:rsidP="00777EA7">
            <w:pPr>
              <w:pStyle w:val="ConsPlusNonformat"/>
              <w:numPr>
                <w:ilvl w:val="0"/>
                <w:numId w:val="10"/>
              </w:numPr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gramStart"/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 xml:space="preserve">9) земельных участков, предназначенных для ведения сельскохозяйственного </w:t>
            </w:r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lastRenderedPageBreak/>
              <w:t>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</w:t>
            </w:r>
            <w:proofErr w:type="gramEnd"/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 xml:space="preserve"> информации о выявленных в рамках государственного земельного надзора и </w:t>
            </w:r>
            <w:proofErr w:type="spellStart"/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>неустраненных</w:t>
            </w:r>
            <w:proofErr w:type="spellEnd"/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 xml:space="preserve">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</w:t>
            </w:r>
            <w:proofErr w:type="gramStart"/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>истечения срока указанного договора аренды земельного участка</w:t>
            </w:r>
            <w:proofErr w:type="gramEnd"/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>;</w:t>
            </w:r>
          </w:p>
          <w:p w:rsidR="00902A84" w:rsidRPr="00BB52B1" w:rsidRDefault="00902A84" w:rsidP="00777EA7">
            <w:pPr>
              <w:pStyle w:val="ConsPlusNonformat"/>
              <w:numPr>
                <w:ilvl w:val="0"/>
                <w:numId w:val="10"/>
              </w:numPr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gramStart"/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>10) земельного участка юридическому лицу, которое в соответствии с решением Губернатора Ленинградской области  уполномочено на реализацию масштабного инвестиционного проекта, отвечающего критериям, установленным законом Ленинградской области, и предусматривающего строительство стадиона и иных объектов спорта, а также обязанность этого лица осуществить за свой счет выполнение работ по сносу расположенных на таком земельном участке объектов недвижимости, находящихся в собственности Ленинградской области или муниципальной</w:t>
            </w:r>
            <w:proofErr w:type="gramEnd"/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 xml:space="preserve"> собственности, до заключения договора купли-продажи земельного участка.</w:t>
            </w:r>
          </w:p>
        </w:tc>
      </w:tr>
      <w:tr w:rsidR="00175534" w:rsidRPr="00175534" w:rsidTr="003A5A39">
        <w:tc>
          <w:tcPr>
            <w:tcW w:w="5046" w:type="dxa"/>
          </w:tcPr>
          <w:p w:rsidR="00902A84" w:rsidRPr="00BB52B1" w:rsidRDefault="00175534" w:rsidP="00902A8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2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случае</w:t>
            </w:r>
            <w:proofErr w:type="gramStart"/>
            <w:r w:rsidRPr="00BB52B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BB52B1">
              <w:rPr>
                <w:rFonts w:ascii="Times New Roman" w:hAnsi="Times New Roman" w:cs="Times New Roman"/>
                <w:sz w:val="28"/>
                <w:szCs w:val="28"/>
              </w:rPr>
              <w:t xml:space="preserve"> если указан вид права «аренда» (п. 2 ст. 39.6</w:t>
            </w:r>
            <w:r w:rsidR="00902A84" w:rsidRPr="00BB52B1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кодекса Российской Федерации,</w:t>
            </w:r>
          </w:p>
          <w:p w:rsidR="00175534" w:rsidRPr="00BB52B1" w:rsidRDefault="00902A84" w:rsidP="00902A84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52B1">
              <w:rPr>
                <w:rFonts w:ascii="Times New Roman" w:hAnsi="Times New Roman" w:cs="Times New Roman"/>
                <w:sz w:val="28"/>
                <w:szCs w:val="28"/>
              </w:rPr>
              <w:t>п. 1 постановления Правительства Российской Федерации от 09.04.2022 № 629)</w:t>
            </w:r>
          </w:p>
        </w:tc>
        <w:tc>
          <w:tcPr>
            <w:tcW w:w="5092" w:type="dxa"/>
          </w:tcPr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1) земельного участка юридическим лицам в соответствии с указом или распоряжением Президента Российской Федерации;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 xml:space="preserve">2) земельного участка юридическим лицам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Правительством </w:t>
            </w:r>
            <w:r w:rsidRPr="00BB52B1">
              <w:rPr>
                <w:rFonts w:eastAsia="Times New Roman"/>
                <w:szCs w:val="20"/>
              </w:rPr>
              <w:lastRenderedPageBreak/>
              <w:t>Российской Федерации;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3)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Федерации;</w:t>
            </w:r>
          </w:p>
          <w:p w:rsidR="001A38D3" w:rsidRPr="002E0F52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2E0F52">
              <w:rPr>
                <w:rFonts w:eastAsia="Times New Roman"/>
                <w:szCs w:val="20"/>
              </w:rPr>
              <w:t>3</w:t>
            </w:r>
            <w:r w:rsidR="002E0F52" w:rsidRPr="002E0F52">
              <w:rPr>
                <w:rFonts w:eastAsia="Times New Roman"/>
                <w:szCs w:val="20"/>
              </w:rPr>
              <w:t xml:space="preserve">.1) - 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proofErr w:type="gramStart"/>
            <w:r w:rsidRPr="00BB52B1">
              <w:rPr>
                <w:rFonts w:eastAsia="Times New Roman"/>
                <w:szCs w:val="20"/>
              </w:rPr>
              <w:t>3.2) земельного участка застройщику, признанному в соответствии с Федеральным законом от 26 октября 2002 года N 127-ФЗ "О несостоятельности (банкротстве)" банкротом, для обеспечения исполнения обязательств застройщика перед гражданами, денежные средства которых привлечены для строительства многоквартирных домов в соответствии с Федеральным законом от 30 декабря 2004 года N 214-ФЗ "Об участии в долевом строительстве многоквартирных домов и иных объектов недвижимости и</w:t>
            </w:r>
            <w:proofErr w:type="gramEnd"/>
            <w:r w:rsidRPr="00BB52B1">
              <w:rPr>
                <w:rFonts w:eastAsia="Times New Roman"/>
                <w:szCs w:val="20"/>
              </w:rPr>
              <w:t xml:space="preserve"> о внесении изменений в некоторые законодательные акты Российской Федерации" и </w:t>
            </w:r>
            <w:proofErr w:type="gramStart"/>
            <w:r w:rsidRPr="00BB52B1">
              <w:rPr>
                <w:rFonts w:eastAsia="Times New Roman"/>
                <w:szCs w:val="20"/>
              </w:rPr>
              <w:t>права</w:t>
            </w:r>
            <w:proofErr w:type="gramEnd"/>
            <w:r w:rsidRPr="00BB52B1">
              <w:rPr>
                <w:rFonts w:eastAsia="Times New Roman"/>
                <w:szCs w:val="20"/>
              </w:rPr>
              <w:t xml:space="preserve"> которых нарушены,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201.3 Федерального закона от 26 октября 2002 года N 127-ФЗ "О несостоятельности (банкротстве)";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proofErr w:type="gramStart"/>
            <w:r w:rsidRPr="00BB52B1">
              <w:rPr>
                <w:rFonts w:eastAsia="Times New Roman"/>
                <w:szCs w:val="20"/>
              </w:rPr>
              <w:t>3.3) земельного участка застройщику, признанному в соответствии с Федеральным законом от 26 октября 2002 года N 127-ФЗ "О несостоятельности (банкротстве)" банкротом, для передачи публично-правовой компании "Фонд защиты прав граждан - участников долевого строительства",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</w:t>
            </w:r>
            <w:proofErr w:type="gramEnd"/>
            <w:r w:rsidRPr="00BB52B1">
              <w:rPr>
                <w:rFonts w:eastAsia="Times New Roman"/>
                <w:szCs w:val="20"/>
              </w:rPr>
              <w:t xml:space="preserve"> 218-ФЗ "О публично-правовой компании по защите прав граждан - участников долевого строительства при несостоятельности (банкротстве) </w:t>
            </w:r>
            <w:r w:rsidRPr="00BB52B1">
              <w:rPr>
                <w:rFonts w:eastAsia="Times New Roman"/>
                <w:szCs w:val="20"/>
              </w:rPr>
              <w:lastRenderedPageBreak/>
              <w:t>застройщиков и о внесении изменений в отдельные законодательные акты Российской Федерации";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4) земельного участка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</w:t>
            </w:r>
            <w:proofErr w:type="gramStart"/>
            <w:r w:rsidRPr="00BB52B1">
              <w:rPr>
                <w:rFonts w:eastAsia="Times New Roman"/>
                <w:szCs w:val="20"/>
              </w:rPr>
              <w:t>о-</w:t>
            </w:r>
            <w:proofErr w:type="gramEnd"/>
            <w:r w:rsidRPr="00BB52B1">
              <w:rPr>
                <w:rFonts w:eastAsia="Times New Roman"/>
                <w:szCs w:val="20"/>
              </w:rPr>
              <w:t>, газо- и водоснабжения, водоотведения, связи, нефтепроводов, объектов федерального, регионального или местного значения;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5) 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развития территории, лицу, с которым был заключен договор аренды такого земельного участка, если иное не предусмотрено подпунктом 8 настоящего пункта, пунктом 5 статьи 46 настоящего Кодекса;</w:t>
            </w:r>
          </w:p>
          <w:p w:rsidR="009C7E1B" w:rsidRPr="00BB52B1" w:rsidRDefault="009C7E1B" w:rsidP="009C7E1B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7) садового или огородного земельного участка, 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      </w:r>
          </w:p>
          <w:p w:rsidR="001A38D3" w:rsidRPr="00BB52B1" w:rsidRDefault="001A38D3" w:rsidP="00067C66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 xml:space="preserve">9) </w:t>
            </w:r>
            <w:r w:rsidR="00067C66" w:rsidRPr="00BB52B1">
              <w:rPr>
                <w:rFonts w:eastAsia="Times New Roman"/>
                <w:szCs w:val="20"/>
              </w:rPr>
              <w:t xml:space="preserve">земельного участка, на котором расположены здания, сооружения, собственникам зданий, сооружений, помещений в них и (или) лицам, которым здания, сооружения, находящиеся в государственной или муниципальной собственности, предоставлены в аренду, на праве хозяйственного ведения или в случаях, предусмотренных </w:t>
            </w:r>
            <w:hyperlink r:id="rId10" w:history="1">
              <w:r w:rsidR="00067C66" w:rsidRPr="00BB52B1">
                <w:rPr>
                  <w:rFonts w:eastAsia="Times New Roman"/>
                  <w:szCs w:val="20"/>
                </w:rPr>
                <w:t>статьей 39.20</w:t>
              </w:r>
            </w:hyperlink>
            <w:r w:rsidR="00067C66" w:rsidRPr="00BB52B1">
              <w:rPr>
                <w:rFonts w:eastAsia="Times New Roman"/>
                <w:szCs w:val="20"/>
              </w:rPr>
              <w:t xml:space="preserve"> настоящего Кодекса, на праве оперативного управления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10) 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 в случаях, предусмотренных пунктом 5 настоящей статьи;</w:t>
            </w:r>
          </w:p>
          <w:p w:rsidR="004832C1" w:rsidRPr="00BA36DD" w:rsidRDefault="004832C1" w:rsidP="004832C1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  <w:highlight w:val="green"/>
              </w:rPr>
            </w:pPr>
            <w:proofErr w:type="gramStart"/>
            <w:r w:rsidRPr="00BB52B1">
              <w:rPr>
                <w:rFonts w:eastAsia="Times New Roman"/>
                <w:szCs w:val="20"/>
              </w:rPr>
              <w:t xml:space="preserve">11) 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 пункте 2 </w:t>
            </w:r>
            <w:r>
              <w:rPr>
                <w:rFonts w:eastAsia="Times New Roman"/>
                <w:szCs w:val="20"/>
              </w:rPr>
              <w:lastRenderedPageBreak/>
              <w:t>статьи 39.9 настоящего Кодекса</w:t>
            </w:r>
            <w:r w:rsidRPr="00BA36DD">
              <w:rPr>
                <w:rFonts w:eastAsia="Times New Roman"/>
                <w:szCs w:val="20"/>
                <w:highlight w:val="green"/>
              </w:rPr>
              <w:t>,</w:t>
            </w:r>
            <w:r w:rsidRPr="00BA36DD">
              <w:rPr>
                <w:highlight w:val="green"/>
              </w:rPr>
              <w:t xml:space="preserve"> </w:t>
            </w:r>
            <w:r w:rsidRPr="00BA36DD">
              <w:rPr>
                <w:rFonts w:eastAsia="Times New Roman"/>
                <w:szCs w:val="20"/>
                <w:highlight w:val="green"/>
              </w:rPr>
              <w:t>или в постоянном (бессрочном) пользовании, пожизненном наследуемом владении физических лиц в случае,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</w:t>
            </w:r>
            <w:proofErr w:type="gramEnd"/>
            <w:r w:rsidRPr="00BA36DD">
              <w:rPr>
                <w:rFonts w:eastAsia="Times New Roman"/>
                <w:szCs w:val="20"/>
                <w:highlight w:val="green"/>
              </w:rPr>
              <w:t xml:space="preserve"> частной собственности; 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</w:t>
            </w:r>
            <w:r w:rsidRPr="00BB52B1">
              <w:rPr>
                <w:rFonts w:eastAsia="Times New Roman"/>
                <w:szCs w:val="20"/>
              </w:rPr>
              <w:tab/>
              <w:t>12) земельного участка крестьянскому (фермерскому) хозяйству или сельскохозяйственной организации в случаях, установленных Федеральным законом "Об обороте земель сельскохозяйственного назначения";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13) земельного участка, образованного в границах территории, лицу, с которым заключен договор о комплексном развитии территории в соответствии с Градостроительным кодексом Российской Федерации, либо юридическому лицу,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территории;</w:t>
            </w:r>
          </w:p>
          <w:p w:rsidR="00AE39C5" w:rsidRPr="00BB52B1" w:rsidRDefault="00AE39C5" w:rsidP="00AE39C5">
            <w:pPr>
              <w:pStyle w:val="ab"/>
              <w:widowControl w:val="0"/>
              <w:numPr>
                <w:ilvl w:val="0"/>
                <w:numId w:val="12"/>
              </w:numPr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14) земельного участка гражданам, имеющим право на первоочередное или внеочередное приобретение земельных участков в соответствии с федеральными законами, законами субъектов Российской Федерации;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16) 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17) 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субъектов Российской Федерации;</w:t>
            </w:r>
          </w:p>
          <w:p w:rsidR="00D50DA6" w:rsidRDefault="001A38D3" w:rsidP="00D50DA6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 xml:space="preserve">18) земельного участка лицу, которое в соответствии с настоящим Кодексом имеет право на приобретение в собственность </w:t>
            </w:r>
            <w:r w:rsidRPr="00BB52B1">
              <w:rPr>
                <w:rFonts w:eastAsia="Times New Roman"/>
                <w:szCs w:val="20"/>
              </w:rPr>
              <w:lastRenderedPageBreak/>
              <w:t>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государственных или муниципальных нужд либо ограничен в обороте;</w:t>
            </w:r>
          </w:p>
          <w:p w:rsidR="00D50DA6" w:rsidRPr="00053F4D" w:rsidRDefault="00D50DA6" w:rsidP="00D50DA6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  <w:highlight w:val="green"/>
              </w:rPr>
            </w:pPr>
            <w:r w:rsidRPr="00053F4D">
              <w:rPr>
                <w:highlight w:val="green"/>
              </w:rPr>
              <w:t xml:space="preserve">19) 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</w:t>
            </w:r>
            <w:hyperlink r:id="rId11" w:history="1">
              <w:r w:rsidRPr="00053F4D">
                <w:rPr>
                  <w:highlight w:val="green"/>
                </w:rPr>
                <w:t>хозяйства</w:t>
              </w:r>
            </w:hyperlink>
            <w:r w:rsidRPr="00053F4D">
              <w:rPr>
                <w:highlight w:val="green"/>
              </w:rPr>
              <w:t>;</w:t>
            </w:r>
          </w:p>
          <w:p w:rsidR="00067C66" w:rsidRPr="00BB52B1" w:rsidRDefault="001A38D3" w:rsidP="00067C66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 xml:space="preserve">20) </w:t>
            </w:r>
            <w:r w:rsidR="00067C66" w:rsidRPr="00BB52B1">
              <w:rPr>
                <w:rFonts w:eastAsia="Times New Roman"/>
                <w:szCs w:val="20"/>
              </w:rPr>
              <w:t xml:space="preserve">земельного участка, необходимого для осуществления пользования недрами, </w:t>
            </w:r>
            <w:proofErr w:type="spellStart"/>
            <w:r w:rsidR="00067C66" w:rsidRPr="00BB52B1">
              <w:rPr>
                <w:rFonts w:eastAsia="Times New Roman"/>
                <w:szCs w:val="20"/>
              </w:rPr>
              <w:t>недропользователю</w:t>
            </w:r>
            <w:proofErr w:type="spellEnd"/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proofErr w:type="gramStart"/>
            <w:r w:rsidRPr="00BB52B1">
              <w:rPr>
                <w:rFonts w:eastAsia="Times New Roman"/>
                <w:szCs w:val="20"/>
              </w:rPr>
              <w:t>21) земельного участка, расположенного в границах особой экономической зоны или на прилегающей к ней территории, резиденту особой экономической зоны или управляющей компании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субъекта Российской Федерации, местного бюджета, внебюджетных источников финансирования объектов недвижимости в границах особой</w:t>
            </w:r>
            <w:proofErr w:type="gramEnd"/>
            <w:r w:rsidRPr="00BB52B1">
              <w:rPr>
                <w:rFonts w:eastAsia="Times New Roman"/>
                <w:szCs w:val="20"/>
              </w:rPr>
              <w:t xml:space="preserve"> экономической зоны и на прилегающей к ней территории и по управлению этими и ранее созданными объектами недвижимости;</w:t>
            </w:r>
          </w:p>
          <w:p w:rsidR="004832C1" w:rsidRPr="004832C1" w:rsidRDefault="004832C1" w:rsidP="004832C1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trike/>
                <w:szCs w:val="20"/>
                <w:highlight w:val="green"/>
              </w:rPr>
            </w:pPr>
            <w:proofErr w:type="gramStart"/>
            <w:r w:rsidRPr="00BB52B1">
              <w:rPr>
                <w:rFonts w:eastAsia="Times New Roman"/>
                <w:szCs w:val="20"/>
              </w:rPr>
              <w:t xml:space="preserve">22) земельного участка, расположенного в границах особой экономической зоны </w:t>
            </w:r>
            <w:r w:rsidRPr="000026A4">
              <w:rPr>
                <w:rFonts w:eastAsia="Times New Roman"/>
                <w:szCs w:val="20"/>
                <w:highlight w:val="green"/>
              </w:rPr>
              <w:t>любого типа</w:t>
            </w:r>
            <w:r w:rsidRPr="000026A4">
              <w:rPr>
                <w:rFonts w:eastAsia="Times New Roman"/>
                <w:szCs w:val="20"/>
              </w:rPr>
              <w:t xml:space="preserve"> </w:t>
            </w:r>
            <w:r w:rsidRPr="00BB52B1">
              <w:rPr>
                <w:rFonts w:eastAsia="Times New Roman"/>
                <w:szCs w:val="20"/>
              </w:rPr>
              <w:t xml:space="preserve">или на прилегающей к ней территории, для строительства </w:t>
            </w:r>
            <w:r w:rsidRPr="00732120">
              <w:rPr>
                <w:rFonts w:eastAsia="Times New Roman"/>
                <w:szCs w:val="20"/>
                <w:highlight w:val="green"/>
              </w:rPr>
              <w:t>и (или) реконструкции</w:t>
            </w:r>
            <w:r w:rsidRPr="00732120">
              <w:rPr>
                <w:rFonts w:eastAsia="Times New Roman"/>
                <w:szCs w:val="20"/>
              </w:rPr>
              <w:t xml:space="preserve"> </w:t>
            </w:r>
            <w:r w:rsidRPr="00BB52B1">
              <w:rPr>
                <w:rFonts w:eastAsia="Times New Roman"/>
                <w:szCs w:val="20"/>
              </w:rPr>
              <w:t xml:space="preserve">объектов </w:t>
            </w:r>
            <w:r w:rsidRPr="00732120">
              <w:rPr>
                <w:rFonts w:eastAsia="Times New Roman"/>
                <w:szCs w:val="20"/>
                <w:highlight w:val="green"/>
              </w:rPr>
              <w:t>инженерной, транспортной, социальной, инновационной и иных инфраструктур этой особой экономической инфраструктуры</w:t>
            </w:r>
            <w:r w:rsidRPr="00BB52B1">
              <w:rPr>
                <w:rFonts w:eastAsia="Times New Roman"/>
                <w:szCs w:val="20"/>
              </w:rPr>
              <w:t xml:space="preserve"> зоны лицу, с которым уполномоченным Правительством Российской Федерации федеральны</w:t>
            </w:r>
            <w:r>
              <w:rPr>
                <w:rFonts w:eastAsia="Times New Roman"/>
                <w:szCs w:val="20"/>
              </w:rPr>
              <w:t>м органом исполнительной власти</w:t>
            </w:r>
            <w:r w:rsidRPr="004B26BA">
              <w:rPr>
                <w:rFonts w:eastAsia="Times New Roman"/>
                <w:szCs w:val="20"/>
              </w:rPr>
              <w:t xml:space="preserve">, </w:t>
            </w:r>
            <w:r w:rsidRPr="004B26BA">
              <w:rPr>
                <w:rFonts w:eastAsia="Times New Roman"/>
                <w:szCs w:val="20"/>
                <w:highlight w:val="green"/>
              </w:rPr>
              <w:t>либо исполнительным органом субъекта Российской Федерации, либо управляющей компанией в случае принятия уполномоченным Правительством</w:t>
            </w:r>
            <w:proofErr w:type="gramEnd"/>
            <w:r w:rsidRPr="004B26BA">
              <w:rPr>
                <w:rFonts w:eastAsia="Times New Roman"/>
                <w:szCs w:val="20"/>
                <w:highlight w:val="green"/>
              </w:rPr>
              <w:t xml:space="preserve"> Российской Федерации федеральным органом исполнительной власти решения </w:t>
            </w:r>
            <w:proofErr w:type="gramStart"/>
            <w:r w:rsidRPr="004B26BA">
              <w:rPr>
                <w:rFonts w:eastAsia="Times New Roman"/>
                <w:szCs w:val="20"/>
                <w:highlight w:val="green"/>
              </w:rPr>
              <w:t xml:space="preserve">о привлечении управляющей компании к управлению </w:t>
            </w:r>
            <w:r w:rsidRPr="004B26BA">
              <w:rPr>
                <w:rFonts w:eastAsia="Times New Roman"/>
                <w:szCs w:val="20"/>
                <w:highlight w:val="green"/>
              </w:rPr>
              <w:lastRenderedPageBreak/>
              <w:t>особой экономической зоной при передаче им полномочий в соответствии с Федеральным законом</w:t>
            </w:r>
            <w:proofErr w:type="gramEnd"/>
            <w:r w:rsidRPr="004B26BA">
              <w:rPr>
                <w:rFonts w:eastAsia="Times New Roman"/>
                <w:szCs w:val="20"/>
                <w:highlight w:val="green"/>
              </w:rPr>
              <w:t xml:space="preserve"> от 22 июля 2005 года N 116-ФЗ "Об особых экономических зонах в Российской Федерации"</w:t>
            </w:r>
            <w:r w:rsidRPr="004B26BA">
              <w:rPr>
                <w:rFonts w:eastAsia="Times New Roman"/>
                <w:szCs w:val="20"/>
              </w:rPr>
              <w:t xml:space="preserve"> </w:t>
            </w:r>
            <w:r w:rsidRPr="00BB52B1">
              <w:rPr>
                <w:rFonts w:eastAsia="Times New Roman"/>
                <w:szCs w:val="20"/>
              </w:rPr>
              <w:t xml:space="preserve">заключено соглашение о взаимодействии в сфере развития инфраструктуры особой экономической зоны. 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 xml:space="preserve">23) 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</w:t>
            </w:r>
            <w:proofErr w:type="spellStart"/>
            <w:r w:rsidRPr="00BB52B1">
              <w:rPr>
                <w:rFonts w:eastAsia="Times New Roman"/>
                <w:szCs w:val="20"/>
              </w:rPr>
              <w:t>муниципально</w:t>
            </w:r>
            <w:proofErr w:type="spellEnd"/>
            <w:r w:rsidRPr="00BB52B1">
              <w:rPr>
                <w:rFonts w:eastAsia="Times New Roman"/>
                <w:szCs w:val="20"/>
              </w:rPr>
              <w:t>-частном партнерстве, лицу, с которым заключены указанные соглашения;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proofErr w:type="gramStart"/>
            <w:r w:rsidRPr="00BB52B1">
              <w:rPr>
                <w:rFonts w:eastAsia="Times New Roman"/>
                <w:szCs w:val="20"/>
              </w:rPr>
              <w:t>23.1)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и в случаях</w:t>
            </w:r>
            <w:proofErr w:type="gramEnd"/>
            <w:r w:rsidRPr="00BB52B1">
              <w:rPr>
                <w:rFonts w:eastAsia="Times New Roman"/>
                <w:szCs w:val="20"/>
              </w:rPr>
              <w:t>, предусмотренных законом субъекта Российской Федерации, некоммерческой организации,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использования;</w:t>
            </w:r>
          </w:p>
          <w:p w:rsidR="001A38D3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23.2) земельного участка, необходимого для осуществления деятельности, предусмотренной специальным инвестиционным контрактом, лицу, с которым заключен специальный инвестиционный контракт;</w:t>
            </w:r>
          </w:p>
          <w:p w:rsidR="004832C1" w:rsidRPr="004832C1" w:rsidRDefault="004832C1" w:rsidP="004832C1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  <w:highlight w:val="green"/>
              </w:rPr>
            </w:pPr>
            <w:r w:rsidRPr="00FF3031">
              <w:rPr>
                <w:rFonts w:eastAsia="Times New Roman"/>
                <w:szCs w:val="20"/>
                <w:highlight w:val="green"/>
              </w:rPr>
              <w:t>23.3) земельного участка, находящегося в федеральной собственности, расположенного в границах национального парка и необходимого для осуществления деятельности, предусмотренной соглашением об осуществлении рекреационной деятельности в национальном парке, лицу, с которым заключено такое соглашение;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lastRenderedPageBreak/>
              <w:t xml:space="preserve">24) земельного участка, необходимого для осуществления видов деятельности в сфере охотничьего хозяйства, лицу, с которым заключено </w:t>
            </w:r>
            <w:proofErr w:type="spellStart"/>
            <w:r w:rsidRPr="00BB52B1">
              <w:rPr>
                <w:rFonts w:eastAsia="Times New Roman"/>
                <w:szCs w:val="20"/>
              </w:rPr>
              <w:t>охотхозяйственное</w:t>
            </w:r>
            <w:proofErr w:type="spellEnd"/>
            <w:r w:rsidRPr="00BB52B1">
              <w:rPr>
                <w:rFonts w:eastAsia="Times New Roman"/>
                <w:szCs w:val="20"/>
              </w:rPr>
              <w:t xml:space="preserve"> соглашение;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25) земельного участка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 xml:space="preserve">26) земельного участка для осуществления деятельности Государственной компании "Российские автомобильные дороги" в границах полос отвода и придорожных </w:t>
            </w:r>
            <w:proofErr w:type="gramStart"/>
            <w:r w:rsidRPr="00BB52B1">
              <w:rPr>
                <w:rFonts w:eastAsia="Times New Roman"/>
                <w:szCs w:val="20"/>
              </w:rPr>
              <w:t>полос</w:t>
            </w:r>
            <w:proofErr w:type="gramEnd"/>
            <w:r w:rsidRPr="00BB52B1">
              <w:rPr>
                <w:rFonts w:eastAsia="Times New Roman"/>
                <w:szCs w:val="20"/>
              </w:rPr>
              <w:t xml:space="preserve"> автомобильных дорог;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27) земельного участка для осуществления деятельности открытого акционерного общества "Российские железные дороги" для размещения объектов инфраструктуры железнодорожного транспорта общего пользования;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28) земельного участка резиденту зоны территориального развития,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29) земельного участка лицу, обладающему правом на добычу (вылов) водных биологических ресурсов на основании решения о предоставлении их в пользование, договора пользования рыболовным участком или договора пользования водными биологическими ресурсами, для осуществления деятельности, предусмотренной указанными решением или договорами;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 xml:space="preserve">29.1) земельного участка лицу, осуществляющему </w:t>
            </w:r>
            <w:proofErr w:type="gramStart"/>
            <w:r w:rsidRPr="00BB52B1">
              <w:rPr>
                <w:rFonts w:eastAsia="Times New Roman"/>
                <w:szCs w:val="20"/>
              </w:rPr>
              <w:t>товарную</w:t>
            </w:r>
            <w:proofErr w:type="gramEnd"/>
            <w:r w:rsidRPr="00BB52B1">
              <w:rPr>
                <w:rFonts w:eastAsia="Times New Roman"/>
                <w:szCs w:val="20"/>
              </w:rPr>
              <w:t xml:space="preserve"> </w:t>
            </w:r>
            <w:proofErr w:type="spellStart"/>
            <w:r w:rsidRPr="00BB52B1">
              <w:rPr>
                <w:rFonts w:eastAsia="Times New Roman"/>
                <w:szCs w:val="20"/>
              </w:rPr>
              <w:t>аквакультуру</w:t>
            </w:r>
            <w:proofErr w:type="spellEnd"/>
            <w:r w:rsidRPr="00BB52B1">
              <w:rPr>
                <w:rFonts w:eastAsia="Times New Roman"/>
                <w:szCs w:val="20"/>
              </w:rPr>
              <w:t xml:space="preserve"> (товарное рыбоводство) на основании договора пользования рыбоводным участком, находящимся в государственной или муниципальной собственности (далее - договор пользования рыбоводным участком), для указанных целей;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 xml:space="preserve">30) земельного участка юридическому лицу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</w:t>
            </w:r>
            <w:r w:rsidRPr="00BB52B1">
              <w:rPr>
                <w:rFonts w:eastAsia="Times New Roman"/>
                <w:szCs w:val="20"/>
              </w:rPr>
              <w:lastRenderedPageBreak/>
              <w:t>пунктов захоронения радиоактивных отходов, решения о сооружении и о месте размещения которых приняты Правительством Российской Федерации;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proofErr w:type="gramStart"/>
            <w:r w:rsidRPr="00BB52B1">
              <w:rPr>
                <w:rFonts w:eastAsia="Times New Roman"/>
                <w:szCs w:val="20"/>
              </w:rPr>
              <w:t xml:space="preserve">31) земельного участка, предназначенного для ведения сельскохозяйственного производства, арендатору, в отношении которого у уполномоченного органа отсутствует информация о выявленных в рамках государственного земельного надзора и </w:t>
            </w:r>
            <w:proofErr w:type="spellStart"/>
            <w:r w:rsidRPr="00BB52B1">
              <w:rPr>
                <w:rFonts w:eastAsia="Times New Roman"/>
                <w:szCs w:val="20"/>
              </w:rPr>
              <w:t>неустраненных</w:t>
            </w:r>
            <w:proofErr w:type="spellEnd"/>
            <w:r w:rsidRPr="00BB52B1">
              <w:rPr>
                <w:rFonts w:eastAsia="Times New Roman"/>
                <w:szCs w:val="20"/>
              </w:rPr>
              <w:t xml:space="preserve"> нарушениях законодательства Российской Федерации при использовании такого земельного участка,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</w:t>
            </w:r>
            <w:proofErr w:type="gramEnd"/>
            <w:r w:rsidRPr="00BB52B1">
              <w:rPr>
                <w:rFonts w:eastAsia="Times New Roman"/>
                <w:szCs w:val="20"/>
              </w:rPr>
              <w:t xml:space="preserve"> земельного участка;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32) земельного участка арендатору (за исключением арендаторов земельных участков, указанных в подпункте 31 настоящего пункта), если этот арендатор имеет право на заключение нового договора аренды такого земельного участка в соответствии с пунктами 3 и 4 настоящей статьи;</w:t>
            </w:r>
          </w:p>
          <w:p w:rsidR="001A38D3" w:rsidRPr="004832C1" w:rsidRDefault="004832C1" w:rsidP="004832C1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4832C1">
              <w:rPr>
                <w:rFonts w:eastAsia="Times New Roman"/>
                <w:szCs w:val="20"/>
              </w:rPr>
              <w:t xml:space="preserve">35) земельного участка в соответствии с Федеральным законом от 24 июля 2008 года N 161-ФЗ "О содействии развитию жилищного строительства, </w:t>
            </w:r>
            <w:r w:rsidRPr="004832C1">
              <w:rPr>
                <w:rFonts w:eastAsia="Times New Roman"/>
                <w:szCs w:val="20"/>
                <w:highlight w:val="green"/>
              </w:rPr>
              <w:t>созданию объектов туристской инфраструктуры и иному развитию территорий</w:t>
            </w:r>
            <w:r w:rsidRPr="004832C1">
              <w:rPr>
                <w:rFonts w:eastAsia="Times New Roman"/>
                <w:szCs w:val="20"/>
              </w:rPr>
              <w:t xml:space="preserve"> ";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proofErr w:type="gramStart"/>
            <w:r w:rsidRPr="00BB52B1">
              <w:rPr>
                <w:rFonts w:eastAsia="Times New Roman"/>
                <w:szCs w:val="20"/>
              </w:rPr>
              <w:t>36) земельного участка, который находится в собственности субъекта Российской Федерации - города федерального значения Москвы или государственная собственность на который не разграничена, в целях реализации решения о реновации жилищного фонда в субъекте Российской Федерации - городе федерального значения Москве в соответствии с Законом Российской Федерации от 15 апреля 1993 года N 4802-1 "О статусе столицы Российской Федерации", Московскому фонду реновации жилой застройки</w:t>
            </w:r>
            <w:proofErr w:type="gramEnd"/>
            <w:r w:rsidRPr="00BB52B1">
              <w:rPr>
                <w:rFonts w:eastAsia="Times New Roman"/>
                <w:szCs w:val="20"/>
              </w:rPr>
              <w:t xml:space="preserve">, </w:t>
            </w:r>
            <w:proofErr w:type="gramStart"/>
            <w:r w:rsidRPr="00BB52B1">
              <w:rPr>
                <w:rFonts w:eastAsia="Times New Roman"/>
                <w:szCs w:val="20"/>
              </w:rPr>
              <w:t xml:space="preserve">созданному субъектом Российской Федерации - городом федерального значения Москвой в соответствии с указанным Законом, в случае, если на таком земельном участке планируется строительство многоквартирных домов и (или) иных объектов недвижимости с </w:t>
            </w:r>
            <w:r w:rsidRPr="00BB52B1">
              <w:rPr>
                <w:rFonts w:eastAsia="Times New Roman"/>
                <w:szCs w:val="20"/>
              </w:rPr>
              <w:lastRenderedPageBreak/>
              <w:t>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214-ФЗ "Об участии в долевом строительстве</w:t>
            </w:r>
            <w:proofErr w:type="gramEnd"/>
            <w:r w:rsidRPr="00BB52B1">
              <w:rPr>
                <w:rFonts w:eastAsia="Times New Roman"/>
                <w:szCs w:val="20"/>
              </w:rPr>
              <w:t xml:space="preserve"> многоквартирных домов и иных объектов недвижимости и о внесении изменений в некоторые законодательные акты Российской Федерации";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37) земельного участка, включенного в границы территории инновационного научно-технологического центра, фонду, созданному в соответствии с Федеральным законом "Об инновационных научно-технологических центрах и о внесении изменений в отдельные законодательные акты Российской Федерации";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proofErr w:type="gramStart"/>
            <w:r w:rsidRPr="00BB52B1">
              <w:rPr>
                <w:rFonts w:eastAsia="Times New Roman"/>
                <w:szCs w:val="20"/>
              </w:rPr>
              <w:t>38)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зоне, заключенного в соответствии с Федеральным законом от 29 ноября 2014 года N 377-ФЗ "О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</w:t>
            </w:r>
            <w:proofErr w:type="gramEnd"/>
            <w:r w:rsidRPr="00BB52B1">
              <w:rPr>
                <w:rFonts w:eastAsia="Times New Roman"/>
                <w:szCs w:val="20"/>
              </w:rPr>
              <w:t xml:space="preserve"> Севастополя";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39) земельного участка для осуществления лицом, получившим статус резидента Арктической зоны Российской Федерации в соответствии с Федеральным законом "О государственной поддержке предпринимательской деятельности в Арктической зоне Российской Федерации", деятельности, предусмотренной соглашением об осуществлении инвестиционной деятельности в Арктической зоне Российской Федерации.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proofErr w:type="gramStart"/>
            <w:r w:rsidRPr="00BB52B1">
              <w:rPr>
                <w:rFonts w:eastAsia="Times New Roman"/>
                <w:szCs w:val="20"/>
              </w:rPr>
              <w:t xml:space="preserve">40) земельного участка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публично-правовой компании "Единый заказчик в сфере строительства" на текущий год и плановый период в соответствии с Федеральным </w:t>
            </w:r>
            <w:r w:rsidRPr="00BB52B1">
              <w:rPr>
                <w:rFonts w:eastAsia="Times New Roman"/>
                <w:szCs w:val="20"/>
              </w:rPr>
              <w:lastRenderedPageBreak/>
              <w:t>законом "О публично-правовой компании "Единый заказчик в сфере строительства" и о внесении изменений в отдельные законодательные акты Российской Федерации";</w:t>
            </w:r>
            <w:proofErr w:type="gramEnd"/>
          </w:p>
          <w:p w:rsidR="004832C1" w:rsidRPr="004832C1" w:rsidRDefault="004832C1" w:rsidP="003C54CC">
            <w:pPr>
              <w:pStyle w:val="ConsPlusNonformat"/>
              <w:numPr>
                <w:ilvl w:val="0"/>
                <w:numId w:val="12"/>
              </w:numPr>
              <w:adjustRightInd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gramStart"/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>41) земельного участка публично-правовой компании "Фонд защиты прав граждан - участников долевого строительства" для осуществления функций и полномочий, предусмотренных Федеральным законом от 29 июля 2017 года N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Федерации", если завершение строительства объектов незавершенного строительства (строительство объектов капитального</w:t>
            </w:r>
            <w:proofErr w:type="gramEnd"/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proofErr w:type="gramStart"/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 xml:space="preserve">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законом от 26 октября 2002 года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</w:t>
            </w:r>
            <w:r w:rsidRPr="005B5AA7">
              <w:rPr>
                <w:rFonts w:ascii="Calibri" w:eastAsia="Times New Roman" w:hAnsi="Calibri" w:cs="Calibri"/>
                <w:sz w:val="22"/>
                <w:szCs w:val="22"/>
                <w:highlight w:val="green"/>
              </w:rPr>
              <w:t>исполнительным органом субъекта Российской Федерации</w:t>
            </w:r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>, органом местного самоуправления, уполномоченным на выдачу</w:t>
            </w:r>
            <w:proofErr w:type="gramEnd"/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 xml:space="preserve"> разрешений на строительство в соответствии с Градостроительным кодексом Российской Федерации;</w:t>
            </w:r>
          </w:p>
          <w:p w:rsidR="003C54CC" w:rsidRPr="00BB52B1" w:rsidRDefault="003C54CC" w:rsidP="003C54CC">
            <w:pPr>
              <w:pStyle w:val="ConsPlusNonformat"/>
              <w:numPr>
                <w:ilvl w:val="0"/>
                <w:numId w:val="12"/>
              </w:numPr>
              <w:adjustRightInd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B52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42) земельного участка публично-правовой компании "Фонд развития территорий" по основаниям, предусмотренным Федеральным законом от 26 октября 2002 года N 127-ФЗ "О несостоятельности (банкротстве)";</w:t>
            </w:r>
          </w:p>
          <w:p w:rsidR="003C54CC" w:rsidRPr="00BB52B1" w:rsidRDefault="00146A03" w:rsidP="00146A03">
            <w:pPr>
              <w:pStyle w:val="ConsPlusNonformat"/>
              <w:numPr>
                <w:ilvl w:val="0"/>
                <w:numId w:val="12"/>
              </w:numPr>
              <w:adjustRightInd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52B1">
              <w:rPr>
                <w:rFonts w:asciiTheme="minorHAnsi" w:hAnsiTheme="minorHAnsi" w:cstheme="minorHAnsi"/>
                <w:sz w:val="22"/>
                <w:szCs w:val="22"/>
              </w:rPr>
              <w:t xml:space="preserve">44) </w:t>
            </w:r>
            <w:r w:rsidR="003C54CC" w:rsidRPr="00BB52B1">
              <w:rPr>
                <w:rFonts w:asciiTheme="minorHAnsi" w:hAnsiTheme="minorHAnsi" w:cstheme="minorHAnsi"/>
                <w:sz w:val="22"/>
                <w:szCs w:val="22"/>
              </w:rPr>
              <w:t xml:space="preserve">земельного участка, предназначенного для размещения объектов Единой системы газоснабжения, организации, являющейся в соответствии с Федеральным </w:t>
            </w:r>
            <w:hyperlink r:id="rId12" w:history="1">
              <w:r w:rsidR="003C54CC" w:rsidRPr="00BB52B1">
                <w:rPr>
                  <w:rStyle w:val="a3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законом</w:t>
              </w:r>
            </w:hyperlink>
            <w:r w:rsidR="003C54CC" w:rsidRPr="00BB52B1">
              <w:rPr>
                <w:rFonts w:asciiTheme="minorHAnsi" w:hAnsiTheme="minorHAnsi" w:cstheme="minorHAnsi"/>
                <w:sz w:val="22"/>
                <w:szCs w:val="22"/>
              </w:rPr>
              <w:t xml:space="preserve"> от 31 марта 1999 года N 69-ФЗ "О газоснабжении в Российской Федерации" собственником такой системы, в том числе в случае, если земельный участок </w:t>
            </w:r>
            <w:r w:rsidR="003C54CC" w:rsidRPr="00BB52B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предназначен для осуществления пользования недрами.</w:t>
            </w:r>
          </w:p>
          <w:p w:rsidR="00902A84" w:rsidRPr="00BB52B1" w:rsidRDefault="00902A84" w:rsidP="00902A84">
            <w:pPr>
              <w:pStyle w:val="ConsPlusNonformat"/>
              <w:numPr>
                <w:ilvl w:val="0"/>
                <w:numId w:val="12"/>
              </w:numPr>
              <w:adjustRightInd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>земельного участка юридическому лицу, которое в соответствии с решением Губернатора Ленинградской области  уполномочено на реализацию масштабного инвестиционного проекта, отвечающего критериям, установленным законом Ленинградской области, и предусматривающего строительство стадиона и иных объектов спорта, а также обязанность этого лица осуществить за свой счет выполнение работ по сносу расположенных на таком земельном участке объектов недвижимости, находящихся в собственности Ленинградской области или муниципальной собственности</w:t>
            </w:r>
            <w:proofErr w:type="gramEnd"/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>, до заключения договора аренды земельного участка;</w:t>
            </w:r>
          </w:p>
          <w:p w:rsidR="00902A84" w:rsidRPr="00BB52B1" w:rsidRDefault="00902A84" w:rsidP="00902A84">
            <w:pPr>
              <w:pStyle w:val="ConsPlusNonformat"/>
              <w:numPr>
                <w:ilvl w:val="0"/>
                <w:numId w:val="12"/>
              </w:numPr>
              <w:adjustRightInd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52B1">
              <w:rPr>
                <w:rFonts w:asciiTheme="minorHAnsi" w:hAnsiTheme="minorHAnsi" w:cstheme="minorHAnsi"/>
                <w:sz w:val="22"/>
                <w:szCs w:val="22"/>
              </w:rPr>
              <w:t>земельного участка</w:t>
            </w:r>
            <w:r w:rsidRPr="00BB52B1">
              <w:t xml:space="preserve"> </w:t>
            </w:r>
            <w:r w:rsidRPr="00BB52B1">
              <w:rPr>
                <w:rFonts w:asciiTheme="minorHAnsi" w:hAnsiTheme="minorHAnsi" w:cstheme="minorHAnsi"/>
                <w:sz w:val="22"/>
                <w:szCs w:val="22"/>
              </w:rPr>
              <w:t xml:space="preserve">гражданам Российской Федерации или российским юридическим лицам в целях осуществления деятельности по производству продукции, необходимой для обеспечения </w:t>
            </w:r>
            <w:proofErr w:type="spellStart"/>
            <w:r w:rsidRPr="00BB52B1">
              <w:rPr>
                <w:rFonts w:asciiTheme="minorHAnsi" w:hAnsiTheme="minorHAnsi" w:cstheme="minorHAnsi"/>
                <w:sz w:val="22"/>
                <w:szCs w:val="22"/>
              </w:rPr>
              <w:t>импортозамещения</w:t>
            </w:r>
            <w:proofErr w:type="spellEnd"/>
            <w:r w:rsidRPr="00BB52B1">
              <w:rPr>
                <w:rFonts w:asciiTheme="minorHAnsi" w:hAnsiTheme="minorHAnsi" w:cstheme="minorHAnsi"/>
                <w:sz w:val="22"/>
                <w:szCs w:val="22"/>
              </w:rPr>
              <w:t xml:space="preserve"> в условиях введенных ограничительных мер со стороны иностранных государств и международных организаций, перечень которой устанавливается решением органа государственной власти Ленинградской области.</w:t>
            </w:r>
          </w:p>
        </w:tc>
      </w:tr>
      <w:tr w:rsidR="00175534" w:rsidRPr="00175534" w:rsidTr="003A5A39">
        <w:tc>
          <w:tcPr>
            <w:tcW w:w="5046" w:type="dxa"/>
          </w:tcPr>
          <w:p w:rsidR="00175534" w:rsidRPr="00BB52B1" w:rsidRDefault="00175534" w:rsidP="000326C3">
            <w:pPr>
              <w:pStyle w:val="ConsPlusNonformat"/>
              <w:tabs>
                <w:tab w:val="left" w:pos="136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52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случае</w:t>
            </w:r>
            <w:proofErr w:type="gramStart"/>
            <w:r w:rsidRPr="00BB52B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BB52B1">
              <w:rPr>
                <w:rFonts w:ascii="Times New Roman" w:hAnsi="Times New Roman" w:cs="Times New Roman"/>
                <w:sz w:val="28"/>
                <w:szCs w:val="28"/>
              </w:rPr>
              <w:t xml:space="preserve"> если указан вид права «безвозмездное пользование» (п. 2. ст. 39.10</w:t>
            </w:r>
            <w:r w:rsidR="00902A84" w:rsidRPr="00BB52B1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кодекса Российской Федерации</w:t>
            </w:r>
            <w:r w:rsidRPr="00BB52B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B52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5092" w:type="dxa"/>
          </w:tcPr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1) лицам, указанным в пункте 2 статьи 39.9 настоящего Кодекса, на срок до одного года;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2) в виде служебных наделов работникам организаций в случаях, указанных в пункте 2 статьи 24 настоящего Кодекса, на срок трудового договора, заключенного между работником и организацией;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3) религиозным организациям для размещения зданий, сооружений религиозного или благотворительного назначения на срок до десяти лет;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4) религиозным организациям, если на таких земельных участках расположены принадлежащие им на праве безвозмездного пользования здания, сооружения, на срок до прекращения прав на указанные здания, сооружения;</w:t>
            </w:r>
          </w:p>
          <w:p w:rsidR="007D75A4" w:rsidRPr="00BB52B1" w:rsidRDefault="007D75A4" w:rsidP="007D75A4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 xml:space="preserve">4.1) религиозным организациям на срок до сорока девяти лет при условии, что на указанных земельных участках расположены здания, сооружения </w:t>
            </w:r>
            <w:r w:rsidRPr="00BB52B1">
              <w:rPr>
                <w:rFonts w:eastAsia="Times New Roman"/>
                <w:szCs w:val="20"/>
              </w:rPr>
              <w:lastRenderedPageBreak/>
              <w:t>религиозного или благотворительного назначения, принадлежащие им на праве собственности, в случае, если указанные земельные участки ограничены в обороте и (или) не могут быть предоставлены данным религиозным организациям в собственность;</w:t>
            </w:r>
          </w:p>
          <w:p w:rsidR="007D75A4" w:rsidRPr="00BB52B1" w:rsidRDefault="007D75A4" w:rsidP="007D75A4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4.2) некоммерческим организациям при условии,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здания, сооружения, на срок до прекращения прав на такие здания, сооружения;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proofErr w:type="gramStart"/>
            <w:r w:rsidRPr="00BB52B1">
              <w:rPr>
                <w:rFonts w:eastAsia="Times New Roman"/>
                <w:szCs w:val="20"/>
              </w:rPr>
              <w:t>5) лицам, с которыми в соответствии с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 (далее - Федеральный закон "О контрактной системе в сфере закупок товаров, работ, услуг для обеспечения государственных и муниципальных нужд") заключены гражданско-правовые договоры на строительство или реконструкцию объектов недвижимости, осуществляемые полностью</w:t>
            </w:r>
            <w:proofErr w:type="gramEnd"/>
            <w:r w:rsidRPr="00BB52B1">
              <w:rPr>
                <w:rFonts w:eastAsia="Times New Roman"/>
                <w:szCs w:val="20"/>
              </w:rPr>
              <w:t xml:space="preserve"> за счет средств федерального бюджета, средств бюджета субъекта Российской Федерации или средств местного бюджета, на срок исполнения этих договоров;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proofErr w:type="gramStart"/>
            <w:r w:rsidRPr="00BB52B1">
              <w:rPr>
                <w:rFonts w:eastAsia="Times New Roman"/>
                <w:szCs w:val="20"/>
              </w:rPr>
              <w:t xml:space="preserve">10) гражданам и юридическим лицам для сельскохозяйственного, </w:t>
            </w:r>
            <w:proofErr w:type="spellStart"/>
            <w:r w:rsidRPr="00BB52B1">
              <w:rPr>
                <w:rFonts w:eastAsia="Times New Roman"/>
                <w:szCs w:val="20"/>
              </w:rPr>
              <w:t>охотхозяйственного</w:t>
            </w:r>
            <w:proofErr w:type="spellEnd"/>
            <w:r w:rsidRPr="00BB52B1">
              <w:rPr>
                <w:rFonts w:eastAsia="Times New Roman"/>
                <w:szCs w:val="20"/>
              </w:rPr>
              <w:t>, лесохозяйственного и иного использования, не предусматривающего строительства зданий, сооружений, если такие земельные участки включены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лет;</w:t>
            </w:r>
            <w:proofErr w:type="gramEnd"/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11) садоводческим или огородническим некоммерческим товариществам на срок не более чем пять лет;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 xml:space="preserve">12) некоммерческим организациям, созданным гражданами, в целях жилищного строительства в случаях и на срок, которые предусмотрены </w:t>
            </w:r>
            <w:r w:rsidRPr="00BB52B1">
              <w:rPr>
                <w:rFonts w:eastAsia="Times New Roman"/>
                <w:szCs w:val="20"/>
              </w:rPr>
              <w:lastRenderedPageBreak/>
              <w:t>федеральными законами;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proofErr w:type="gramStart"/>
            <w:r w:rsidRPr="00BB52B1">
              <w:rPr>
                <w:rFonts w:eastAsia="Times New Roman"/>
                <w:szCs w:val="20"/>
              </w:rPr>
              <w:t>13) лицам, относящимся к коренным малочисленным народам Севера, Сибири и Дальнего Востока Российской Федерации, и их общинам в местах традиционного проживания и традиционной хозяйственной деятельности для размещения зданий, сооружений, необходимых 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Федерации, на срок не более чем десять лет;</w:t>
            </w:r>
            <w:proofErr w:type="gramEnd"/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proofErr w:type="gramStart"/>
            <w:r w:rsidRPr="00BB52B1">
              <w:rPr>
                <w:rFonts w:eastAsia="Times New Roman"/>
                <w:szCs w:val="20"/>
              </w:rPr>
              <w:t>14) лицам, с которыми в соответствии с Федеральным законом от 29 декабря 2012 года N 275-ФЗ "О государственном оборонном заказе", Федеральным законом "О контрактной системе в сфере закупок товаров, работ, услуг для обеспечения государственных и муниципальных нужд" заключены государственные контракты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бюджета, если</w:t>
            </w:r>
            <w:proofErr w:type="gramEnd"/>
            <w:r w:rsidRPr="00BB52B1">
              <w:rPr>
                <w:rFonts w:eastAsia="Times New Roman"/>
                <w:szCs w:val="20"/>
              </w:rPr>
              <w:t xml:space="preserve"> для выполнения этих работ и оказания этих услуг необходимо предоставление земельного участка, на срок исполнения указанного контракта;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proofErr w:type="gramStart"/>
            <w:r w:rsidRPr="00BB52B1">
              <w:rPr>
                <w:rFonts w:eastAsia="Times New Roman"/>
                <w:szCs w:val="20"/>
              </w:rPr>
              <w:t>15) некоммерческим организациям,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субъекта Российской Федерации, в целях строительства указанных жилых помещений на период осуществления данного строительства;</w:t>
            </w:r>
            <w:proofErr w:type="gramEnd"/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 xml:space="preserve">16) лицу, право безвозмездного </w:t>
            </w:r>
            <w:proofErr w:type="gramStart"/>
            <w:r w:rsidRPr="00BB52B1">
              <w:rPr>
                <w:rFonts w:eastAsia="Times New Roman"/>
                <w:szCs w:val="20"/>
              </w:rPr>
              <w:t>пользования</w:t>
            </w:r>
            <w:proofErr w:type="gramEnd"/>
            <w:r w:rsidRPr="00BB52B1">
              <w:rPr>
                <w:rFonts w:eastAsia="Times New Roman"/>
                <w:szCs w:val="20"/>
              </w:rPr>
              <w:t xml:space="preserve"> которого на земельный участок, находящийся в государственной или муниципальной собственности, прекращено в связи с изъятием земельного участка для государственных или муниципальных нужд, взамен изъятого земельного участка на срок, установленный </w:t>
            </w:r>
            <w:r w:rsidRPr="00BB52B1">
              <w:rPr>
                <w:rFonts w:eastAsia="Times New Roman"/>
                <w:szCs w:val="20"/>
              </w:rPr>
              <w:lastRenderedPageBreak/>
              <w:t>настоящим пунктом в зависимости от основания возникновения права безвозмездного пользования на изъятый земельный участок;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17) лицу в случае и в порядке, которые предусмотрены Федеральным законом от 24 июля 2008 года N 161-ФЗ "О содействии развитию жилищного строительства";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proofErr w:type="gramStart"/>
            <w:r w:rsidRPr="00BB52B1">
              <w:rPr>
                <w:rFonts w:eastAsia="Times New Roman"/>
                <w:szCs w:val="20"/>
              </w:rPr>
              <w:t>19) Московскому фонду реновации жилой застройки, созданному субъектом Российской Федерации - городом федерального значения Москвой в целях реализации решения о реновации жилищного фонда в субъекте Российской Федерации - городе федерального значения Москве в соответствии с Законом Российской Федерации от 15 апреля 1993 года N 4802-1 "О статусе столицы Российской Федерации", в отношении земельного участка, который находится в собственности субъекта Российской Федерации - города</w:t>
            </w:r>
            <w:proofErr w:type="gramEnd"/>
            <w:r w:rsidRPr="00BB52B1">
              <w:rPr>
                <w:rFonts w:eastAsia="Times New Roman"/>
                <w:szCs w:val="20"/>
              </w:rPr>
              <w:t xml:space="preserve"> федерального значения Москвы или государственная </w:t>
            </w:r>
            <w:proofErr w:type="gramStart"/>
            <w:r w:rsidRPr="00BB52B1">
              <w:rPr>
                <w:rFonts w:eastAsia="Times New Roman"/>
                <w:szCs w:val="20"/>
              </w:rPr>
              <w:t>собственность</w:t>
            </w:r>
            <w:proofErr w:type="gramEnd"/>
            <w:r w:rsidRPr="00BB52B1">
              <w:rPr>
                <w:rFonts w:eastAsia="Times New Roman"/>
                <w:szCs w:val="20"/>
              </w:rPr>
              <w:t xml:space="preserve"> на который не разграничена, в случае, если на таком земельном участке не планируется строительство многоквартирных домов и (или)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Федерации";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r w:rsidRPr="00BB52B1">
              <w:rPr>
                <w:rFonts w:eastAsia="Times New Roman"/>
                <w:szCs w:val="20"/>
              </w:rPr>
              <w:t>20) акционерному обществу "Почта России" в соответствии с Федеральным законом "Об особенностях реорганизации федерального государственного унитарного предприятия "Почта России", основах деятельности акционерного общества "Почта России" и о внесении изменений в отдельные законодательные акты Российской Федерации".</w:t>
            </w:r>
          </w:p>
          <w:p w:rsidR="001A38D3" w:rsidRPr="00BB52B1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Cs w:val="20"/>
              </w:rPr>
            </w:pPr>
            <w:proofErr w:type="gramStart"/>
            <w:r w:rsidRPr="00BB52B1">
              <w:rPr>
                <w:rFonts w:eastAsia="Times New Roman"/>
                <w:szCs w:val="20"/>
              </w:rPr>
              <w:t xml:space="preserve">21) публично-правовой компании "Единый заказчик в сфере строительства"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</w:t>
            </w:r>
            <w:r w:rsidRPr="00BB52B1">
              <w:rPr>
                <w:rFonts w:eastAsia="Times New Roman"/>
                <w:szCs w:val="20"/>
              </w:rPr>
              <w:lastRenderedPageBreak/>
              <w:t>строительства, включенных в программу деятельности указанной публично-правовой компании на текущий год и плановый период в соответствии с Федеральным законом "О публично-правовой компании "Единый заказчик в сфере строительства" и о внесении изменений в отдельные законодательные акты Российской Федерации";</w:t>
            </w:r>
            <w:proofErr w:type="gramEnd"/>
          </w:p>
          <w:p w:rsidR="00175534" w:rsidRPr="00BB52B1" w:rsidRDefault="001A38D3" w:rsidP="00777EA7">
            <w:pPr>
              <w:pStyle w:val="ConsPlusNonformat"/>
              <w:numPr>
                <w:ilvl w:val="0"/>
                <w:numId w:val="13"/>
              </w:numPr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gramStart"/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>22) публично-правовой компании "Фонд защиты прав граждан - участников долевого строительства" для осуществления функций и полномочий, предусмотренных Федеральным законом от 29 июля 2017 года N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Федерации", если завершение строительства объектов незавершенного строительства (строительство объектов капитального строительства) на</w:t>
            </w:r>
            <w:proofErr w:type="gramEnd"/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proofErr w:type="gramStart"/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>земельном участке, переданном (который может быть передан) указанной публично-правовой компании по основаниям, предусмотренным Федеральным законом от 26 октября 2002 года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</w:t>
            </w:r>
            <w:proofErr w:type="gramEnd"/>
            <w:r w:rsidRPr="00BB52B1">
              <w:rPr>
                <w:rFonts w:ascii="Calibri" w:eastAsia="Times New Roman" w:hAnsi="Calibri" w:cs="Calibri"/>
                <w:sz w:val="22"/>
                <w:szCs w:val="22"/>
              </w:rPr>
              <w:t xml:space="preserve"> на строительство в соответствии с Градостроительным кодексом Российской Федерации.</w:t>
            </w:r>
          </w:p>
        </w:tc>
      </w:tr>
    </w:tbl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lastRenderedPageBreak/>
        <w:t> 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жд в сл</w:t>
      </w:r>
      <w:proofErr w:type="gramEnd"/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учае, если земельный участок предоставляется взамен земельного участка, изымаемого для государственных или муниципальных нужд: ______________________________________________________________________________________________________________________________________________</w:t>
      </w:r>
      <w:r w:rsidR="0043768C">
        <w:rPr>
          <w:rFonts w:ascii="ArialMT" w:eastAsiaTheme="minorEastAsia" w:hAnsi="ArialMT" w:cs="ArialMT"/>
          <w:sz w:val="26"/>
          <w:szCs w:val="26"/>
          <w:lang w:eastAsia="ru-RU"/>
        </w:rPr>
        <w:t>__________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 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</w:t>
      </w: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lastRenderedPageBreak/>
        <w:t xml:space="preserve">размещения объектов, предусмотренных этим документом и (или) этим </w:t>
      </w:r>
      <w:r w:rsidR="00E26141">
        <w:rPr>
          <w:rFonts w:ascii="ArialMT" w:eastAsiaTheme="minorEastAsia" w:hAnsi="ArialMT" w:cs="ArialMT"/>
          <w:sz w:val="26"/>
          <w:szCs w:val="26"/>
          <w:lang w:eastAsia="ru-RU"/>
        </w:rPr>
        <w:t>п</w:t>
      </w: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роект</w:t>
      </w:r>
      <w:r w:rsidR="00E26141">
        <w:rPr>
          <w:rFonts w:ascii="ArialMT" w:eastAsiaTheme="minorEastAsia" w:hAnsi="ArialMT" w:cs="ArialMT"/>
          <w:sz w:val="26"/>
          <w:szCs w:val="26"/>
          <w:lang w:eastAsia="ru-RU"/>
        </w:rPr>
        <w:t>ом:____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_______________________________________________________________________</w:t>
      </w:r>
      <w:r w:rsidR="00E26141">
        <w:rPr>
          <w:rFonts w:ascii="ArialMT" w:eastAsiaTheme="minorEastAsia" w:hAnsi="ArialMT" w:cs="ArialMT"/>
          <w:sz w:val="26"/>
          <w:szCs w:val="26"/>
          <w:lang w:eastAsia="ru-RU"/>
        </w:rPr>
        <w:t>____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 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решения: _________________________</w:t>
      </w:r>
      <w:r w:rsidR="0043768C">
        <w:rPr>
          <w:rFonts w:ascii="ArialMT" w:eastAsiaTheme="minorEastAsia" w:hAnsi="ArialMT" w:cs="ArialMT"/>
          <w:sz w:val="26"/>
          <w:szCs w:val="26"/>
          <w:lang w:eastAsia="ru-RU"/>
        </w:rPr>
        <w:t>_____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____________________________________________________________________________В случае</w:t>
      </w:r>
      <w:proofErr w:type="gramStart"/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,</w:t>
      </w:r>
      <w:proofErr w:type="gramEnd"/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 xml:space="preserve"> если на земельном участке расположен объект недвижимости: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На земельном участке имеется объект недвижимости:</w:t>
      </w:r>
    </w:p>
    <w:p w:rsidR="004D120B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Наименование объекта, кадастровый номер объекта_____________________________</w:t>
      </w:r>
      <w:r w:rsidR="0043768C">
        <w:rPr>
          <w:rFonts w:ascii="ArialMT" w:eastAsiaTheme="minorEastAsia" w:hAnsi="ArialMT" w:cs="ArialMT"/>
          <w:sz w:val="26"/>
          <w:szCs w:val="26"/>
          <w:lang w:eastAsia="ru-RU"/>
        </w:rPr>
        <w:t>__</w:t>
      </w:r>
    </w:p>
    <w:p w:rsidR="0043768C" w:rsidRPr="00D31703" w:rsidRDefault="0043768C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____________________________________________________________________________</w:t>
      </w:r>
    </w:p>
    <w:p w:rsidR="004D120B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Основание возникновения права собственности на об</w:t>
      </w:r>
      <w:r w:rsidR="0043768C">
        <w:rPr>
          <w:rFonts w:ascii="ArialMT" w:eastAsiaTheme="minorEastAsia" w:hAnsi="ArialMT" w:cs="ArialMT"/>
          <w:sz w:val="26"/>
          <w:szCs w:val="26"/>
          <w:lang w:eastAsia="ru-RU"/>
        </w:rPr>
        <w:t>ъект недвижимости:____</w:t>
      </w: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________</w:t>
      </w:r>
      <w:r w:rsidR="0043768C">
        <w:rPr>
          <w:rFonts w:ascii="ArialMT" w:eastAsiaTheme="minorEastAsia" w:hAnsi="ArialMT" w:cs="ArialMT"/>
          <w:sz w:val="26"/>
          <w:szCs w:val="26"/>
          <w:lang w:eastAsia="ru-RU"/>
        </w:rPr>
        <w:t>_</w:t>
      </w:r>
    </w:p>
    <w:p w:rsidR="0043768C" w:rsidRPr="00D31703" w:rsidRDefault="0043768C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____________________________________________________________________________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 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D120B" w:rsidRPr="00D31703" w:rsidRDefault="004D120B" w:rsidP="004C5F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MT" w:eastAsiaTheme="minorEastAsia" w:hAnsi="ArialMT" w:cs="ArialMT"/>
          <w:sz w:val="20"/>
          <w:szCs w:val="20"/>
          <w:lang w:eastAsia="ru-RU"/>
        </w:rPr>
      </w:pPr>
      <w:r w:rsidRPr="00EF3A04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Приложение к заявлению:</w:t>
      </w:r>
      <w:r w:rsidR="004C5FF3" w:rsidRPr="00EF3A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540A8" w:rsidRPr="009540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(документы в соответствии с пунктом 2.6 настоящего </w:t>
      </w:r>
      <w:r w:rsidR="00E2614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9540A8" w:rsidRPr="009540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дминистративного регламента)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 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рассмотрения заявления прошу: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531"/>
      </w:tblGrid>
      <w:tr w:rsidR="002E0F52" w:rsidRPr="00D31703" w:rsidTr="004D120B">
        <w:tc>
          <w:tcPr>
            <w:tcW w:w="5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E0F52" w:rsidRPr="00D31703" w:rsidRDefault="002E0F52" w:rsidP="00D5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E0F52" w:rsidRPr="00EF3A04" w:rsidRDefault="002E0F52" w:rsidP="00D5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руки в МФЦ</w:t>
            </w:r>
          </w:p>
        </w:tc>
      </w:tr>
      <w:tr w:rsidR="002E0F52" w:rsidRPr="00D31703" w:rsidTr="004D120B">
        <w:tc>
          <w:tcPr>
            <w:tcW w:w="5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E0F52" w:rsidRPr="00D31703" w:rsidRDefault="002E0F52" w:rsidP="00D5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E0F52" w:rsidRPr="00EF3A04" w:rsidRDefault="002E0F52" w:rsidP="00D5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20B" w:rsidRPr="00D31703" w:rsidTr="004D120B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D120B" w:rsidRPr="00D31703" w:rsidRDefault="004D120B" w:rsidP="004D1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D120B" w:rsidRPr="00EF3A04" w:rsidRDefault="004D120B" w:rsidP="004D1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в электронной форме в личный кабинет на ПГУ ЛО/ЕПГУ</w:t>
            </w:r>
          </w:p>
        </w:tc>
      </w:tr>
      <w:tr w:rsidR="00A14B6F" w:rsidRPr="00D31703" w:rsidTr="004D120B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A14B6F" w:rsidRPr="00D31703" w:rsidRDefault="00A14B6F" w:rsidP="004D1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14B6F" w:rsidRPr="00EF3A04" w:rsidRDefault="00A14B6F" w:rsidP="004D1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электронной почте (e-</w:t>
            </w:r>
            <w:proofErr w:type="spellStart"/>
            <w:r w:rsidRPr="00EF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EF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</w:tc>
      </w:tr>
    </w:tbl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170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1703">
        <w:rPr>
          <w:rFonts w:ascii="Times New Roman" w:eastAsiaTheme="minorEastAsia" w:hAnsi="Times New Roman" w:cs="Times New Roman"/>
          <w:sz w:val="20"/>
          <w:szCs w:val="20"/>
          <w:lang w:eastAsia="ru-RU"/>
        </w:rPr>
        <w:t>«__» _________ 20__ год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170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________________   ____________________________________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D31703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(подпись заявителя)    Ф.И.О. заявителя: для граждан</w:t>
      </w:r>
    </w:p>
    <w:p w:rsidR="004D120B" w:rsidRPr="00D31703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D31703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                                      Ф.И.О руководителя </w:t>
      </w:r>
      <w:proofErr w:type="spellStart"/>
      <w:r w:rsidRPr="00D31703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юр</w:t>
      </w:r>
      <w:proofErr w:type="gramStart"/>
      <w:r w:rsidRPr="00D31703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.л</w:t>
      </w:r>
      <w:proofErr w:type="gramEnd"/>
      <w:r w:rsidRPr="00D31703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ица</w:t>
      </w:r>
      <w:proofErr w:type="spellEnd"/>
      <w:r w:rsidRPr="00D31703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, должность: для юридических лиц</w:t>
      </w:r>
    </w:p>
    <w:p w:rsidR="009B4992" w:rsidRPr="00D31703" w:rsidRDefault="009B4992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" w:name="Par588"/>
      <w:bookmarkEnd w:id="4"/>
    </w:p>
    <w:p w:rsidR="009B4992" w:rsidRPr="00D31703" w:rsidRDefault="009B4992" w:rsidP="009B4992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3170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</w:t>
      </w:r>
    </w:p>
    <w:p w:rsidR="009B4992" w:rsidRPr="00D31703" w:rsidRDefault="009B4992" w:rsidP="009B4992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C37FA" w:rsidRPr="00EC37FA" w:rsidRDefault="00EC37FA" w:rsidP="00EC37FA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2</w:t>
      </w:r>
      <w:r w:rsidRPr="00EC37FA">
        <w:rPr>
          <w:rFonts w:ascii="Times New Roman" w:hAnsi="Times New Roman"/>
          <w:b/>
          <w:sz w:val="24"/>
          <w:szCs w:val="24"/>
        </w:rPr>
        <w:t xml:space="preserve"> к административному регламенту изложить в новой редакции:</w:t>
      </w:r>
    </w:p>
    <w:p w:rsidR="009B4992" w:rsidRPr="00D31703" w:rsidRDefault="009B4992" w:rsidP="009B4992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B4992" w:rsidRPr="00D31703" w:rsidRDefault="009B4992" w:rsidP="009B4992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B4992" w:rsidRPr="00D31703" w:rsidRDefault="009B4992" w:rsidP="009B4992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9342A" w:rsidRDefault="00A9342A" w:rsidP="00C9497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EB5AA4" w:rsidRPr="002E0F52" w:rsidRDefault="00EB5AA4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lang w:eastAsia="ru-RU"/>
        </w:rPr>
      </w:pPr>
      <w:r w:rsidRPr="002E0F52">
        <w:rPr>
          <w:rFonts w:ascii="Times New Roman" w:eastAsia="Times New Roman" w:hAnsi="Times New Roman" w:cs="Times New Roman"/>
          <w:i/>
          <w:lang w:eastAsia="ru-RU"/>
        </w:rPr>
        <w:t>Приложение</w:t>
      </w:r>
      <w:r w:rsidR="002E0F52" w:rsidRPr="002E0F52">
        <w:rPr>
          <w:rFonts w:ascii="Times New Roman" w:eastAsia="Times New Roman" w:hAnsi="Times New Roman" w:cs="Times New Roman"/>
          <w:i/>
          <w:lang w:eastAsia="ru-RU"/>
        </w:rPr>
        <w:t xml:space="preserve"> №</w:t>
      </w:r>
      <w:r w:rsidRPr="002E0F52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412273" w:rsidRPr="002E0F52">
        <w:rPr>
          <w:rFonts w:ascii="Times New Roman" w:eastAsia="Times New Roman" w:hAnsi="Times New Roman" w:cs="Times New Roman"/>
          <w:i/>
          <w:lang w:eastAsia="ru-RU"/>
        </w:rPr>
        <w:t>2</w:t>
      </w:r>
    </w:p>
    <w:p w:rsidR="00EB5AA4" w:rsidRPr="002E0F52" w:rsidRDefault="00EB5AA4" w:rsidP="00EB5AA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2E0F52">
        <w:rPr>
          <w:rFonts w:ascii="Times New Roman" w:eastAsia="Times New Roman" w:hAnsi="Times New Roman" w:cs="Times New Roman"/>
          <w:i/>
          <w:lang w:eastAsia="ru-RU"/>
        </w:rPr>
        <w:t>к административному регламенту</w:t>
      </w:r>
    </w:p>
    <w:p w:rsidR="00C30BD1" w:rsidRDefault="00C30BD1" w:rsidP="00C30BD1">
      <w:pPr>
        <w:widowControl w:val="0"/>
        <w:autoSpaceDE w:val="0"/>
        <w:autoSpaceDN w:val="0"/>
        <w:spacing w:after="0" w:line="240" w:lineRule="auto"/>
        <w:outlineLvl w:val="1"/>
        <w:rPr>
          <w:rFonts w:ascii="Calibri" w:eastAsia="Times New Roman" w:hAnsi="Calibri" w:cs="Calibri"/>
          <w:szCs w:val="20"/>
          <w:u w:val="single"/>
          <w:lang w:eastAsia="ru-RU"/>
        </w:rPr>
      </w:pPr>
    </w:p>
    <w:p w:rsidR="00545D75" w:rsidRPr="009F070E" w:rsidRDefault="00D7339B" w:rsidP="00C30BD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Типовая</w:t>
      </w:r>
      <w:r w:rsidR="00C30BD1" w:rsidRPr="009F07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форма</w:t>
      </w:r>
    </w:p>
    <w:p w:rsidR="00C30BD1" w:rsidRPr="00337D5D" w:rsidRDefault="00C30BD1" w:rsidP="00C30B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BD1" w:rsidRPr="00523C4F" w:rsidRDefault="00C30BD1" w:rsidP="00C30BD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30BD1" w:rsidRDefault="00C30BD1" w:rsidP="00C30BD1">
      <w:pPr>
        <w:pStyle w:val="22"/>
        <w:spacing w:after="300" w:line="259" w:lineRule="auto"/>
        <w:ind w:left="3204" w:firstLine="1191"/>
        <w:rPr>
          <w:b/>
          <w:sz w:val="24"/>
          <w:szCs w:val="24"/>
          <w:lang w:eastAsia="ru-RU"/>
        </w:rPr>
      </w:pPr>
      <w:r w:rsidRPr="00CD11A3">
        <w:rPr>
          <w:b/>
          <w:sz w:val="24"/>
          <w:szCs w:val="24"/>
          <w:lang w:eastAsia="ru-RU"/>
        </w:rPr>
        <w:t>РЕШЕНИЕ</w:t>
      </w:r>
    </w:p>
    <w:p w:rsidR="00C30BD1" w:rsidRPr="00CD11A3" w:rsidRDefault="00C30BD1" w:rsidP="00C30BD1">
      <w:pPr>
        <w:pStyle w:val="22"/>
        <w:spacing w:after="300" w:line="259" w:lineRule="auto"/>
        <w:ind w:left="3204" w:firstLine="336"/>
        <w:rPr>
          <w:b/>
          <w:sz w:val="24"/>
          <w:szCs w:val="24"/>
          <w:lang w:eastAsia="ru-RU"/>
        </w:rPr>
      </w:pPr>
      <w:r w:rsidRPr="00CD11A3">
        <w:rPr>
          <w:b/>
          <w:sz w:val="24"/>
          <w:szCs w:val="24"/>
          <w:lang w:eastAsia="ru-RU"/>
        </w:rPr>
        <w:t>от ___________№_______</w:t>
      </w:r>
    </w:p>
    <w:p w:rsidR="00C30BD1" w:rsidRDefault="00C30BD1" w:rsidP="00C30BD1">
      <w:pPr>
        <w:pStyle w:val="22"/>
        <w:spacing w:after="300" w:line="259" w:lineRule="auto"/>
        <w:ind w:left="1080"/>
        <w:jc w:val="both"/>
        <w:rPr>
          <w:b/>
          <w:bCs/>
          <w:color w:val="000000"/>
          <w:sz w:val="24"/>
          <w:szCs w:val="24"/>
          <w:lang w:eastAsia="ru-RU" w:bidi="ru-RU"/>
        </w:rPr>
      </w:pPr>
      <w:r w:rsidRPr="00C30BD1">
        <w:rPr>
          <w:b/>
          <w:bCs/>
          <w:color w:val="000000"/>
          <w:sz w:val="24"/>
          <w:szCs w:val="24"/>
          <w:lang w:eastAsia="ru-RU" w:bidi="ru-RU"/>
        </w:rPr>
        <w:t>О предоставлении земельного участка в постоянное (бессрочное) пользование</w:t>
      </w:r>
    </w:p>
    <w:p w:rsidR="00C30BD1" w:rsidRPr="00C30BD1" w:rsidRDefault="00C30BD1" w:rsidP="00C30BD1">
      <w:pPr>
        <w:widowControl w:val="0"/>
        <w:tabs>
          <w:tab w:val="left" w:leader="underscore" w:pos="6964"/>
          <w:tab w:val="left" w:leader="underscore" w:pos="8754"/>
          <w:tab w:val="left" w:pos="8926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 xml:space="preserve">По результатам рассмотрения заявления </w:t>
      </w:r>
      <w:proofErr w:type="gramStart"/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_______№ _____</w:t>
      </w: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(</w:t>
      </w:r>
      <w:proofErr w:type="gramStart"/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Заявитель</w:t>
      </w:r>
      <w:proofErr w:type="gramEnd"/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</w:t>
      </w: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) и приложенных к нему документов</w:t>
      </w:r>
      <w:r w:rsidR="00EF362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</w:t>
      </w: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 соответствии со статьями 39.9, 39.17 Земельного кодекса Российской Федерации, принято РЕШЕНИЕ:</w:t>
      </w:r>
    </w:p>
    <w:p w:rsidR="00C30BD1" w:rsidRDefault="00C30BD1" w:rsidP="00C30BD1">
      <w:pPr>
        <w:widowControl w:val="0"/>
        <w:tabs>
          <w:tab w:val="left" w:leader="underscore" w:pos="1819"/>
          <w:tab w:val="left" w:leader="underscore" w:pos="6274"/>
          <w:tab w:val="left" w:leader="underscore" w:pos="9096"/>
          <w:tab w:val="left" w:pos="9307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Предоставить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_________________________________________</w:t>
      </w: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(далее - Заявитель)</w:t>
      </w:r>
    </w:p>
    <w:p w:rsidR="00C30BD1" w:rsidRDefault="00C30BD1" w:rsidP="00C30BD1">
      <w:pPr>
        <w:pStyle w:val="afb"/>
        <w:jc w:val="center"/>
      </w:pPr>
      <w:r>
        <w:t xml:space="preserve">(указываются наименование и место нахождения заявителя, а также государственный регистрационный номер записи о государственной регистрации юридического лица в ЕГРЮЛ, идентификационный номер налогоплательщика, за исключением случая, если заявителем является иностранное юридическое лицо (для юридического лица)/ наименование органа государственной власти, если заявителем является орган государственной власти/наименование </w:t>
      </w:r>
      <w:r w:rsidR="009F070E">
        <w:t>ОМСУ</w:t>
      </w:r>
      <w:r>
        <w:t xml:space="preserve">, если заявителем является </w:t>
      </w:r>
      <w:r w:rsidR="009F070E">
        <w:t>ОМСУ</w:t>
      </w:r>
      <w:r>
        <w:t>)</w:t>
      </w:r>
    </w:p>
    <w:p w:rsidR="00C30BD1" w:rsidRDefault="00C30BD1" w:rsidP="00C30BD1">
      <w:pPr>
        <w:widowControl w:val="0"/>
        <w:tabs>
          <w:tab w:val="left" w:leader="underscore" w:pos="1819"/>
          <w:tab w:val="left" w:leader="underscore" w:pos="6274"/>
          <w:tab w:val="left" w:leader="underscore" w:pos="9096"/>
          <w:tab w:val="left" w:pos="9307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 постоянное (бессрочное) пользование земельный участок, находящийся в собственности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_______________________________________________/</w:t>
      </w:r>
    </w:p>
    <w:p w:rsidR="00C30BD1" w:rsidRDefault="00C30BD1" w:rsidP="00C30BD1">
      <w:pPr>
        <w:pStyle w:val="afb"/>
        <w:jc w:val="center"/>
      </w:pPr>
      <w:r>
        <w:t>(указывается муниципальное образование, в собственности которого находится Участок/земельные участки, из которых будет образован земельный участок)</w:t>
      </w:r>
    </w:p>
    <w:p w:rsidR="00C30BD1" w:rsidRPr="00C30BD1" w:rsidRDefault="00C30BD1" w:rsidP="009F070E">
      <w:pPr>
        <w:widowControl w:val="0"/>
        <w:tabs>
          <w:tab w:val="left" w:leader="underscore" w:pos="1819"/>
          <w:tab w:val="left" w:leader="underscore" w:pos="6274"/>
          <w:tab w:val="left" w:leader="underscore" w:pos="9096"/>
          <w:tab w:val="left" w:pos="9307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государственная </w:t>
      </w:r>
      <w:proofErr w:type="gramStart"/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собственность</w:t>
      </w:r>
      <w:proofErr w:type="gramEnd"/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на который не разграничена (далее - Участок): с кадастровым номером </w:t>
      </w:r>
      <w:r w:rsidR="009F070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</w:t>
      </w: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площадью </w:t>
      </w:r>
      <w:r w:rsidR="009F070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</w:t>
      </w: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кв. м,</w:t>
      </w:r>
      <w:r w:rsidR="009F070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расположенный по адресу </w:t>
      </w:r>
      <w:r w:rsidR="009F070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_________________________________________________</w:t>
      </w: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(при отсутствии адреса иное описание</w:t>
      </w:r>
      <w:r w:rsidR="009F070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местоположения земельного участка).</w:t>
      </w:r>
    </w:p>
    <w:p w:rsidR="00C30BD1" w:rsidRPr="00C30BD1" w:rsidRDefault="00C30BD1" w:rsidP="009F070E">
      <w:pPr>
        <w:widowControl w:val="0"/>
        <w:tabs>
          <w:tab w:val="left" w:leader="underscore" w:pos="1819"/>
          <w:tab w:val="left" w:leader="underscore" w:pos="6274"/>
          <w:tab w:val="left" w:leader="underscore" w:pos="9096"/>
          <w:tab w:val="left" w:pos="9307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fldChar w:fldCharType="begin"/>
      </w: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instrText xml:space="preserve"> TOC \o "1-5" \h \z </w:instrText>
      </w: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fldChar w:fldCharType="separate"/>
      </w: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Вид (виды) разрешенного использования Участка: </w:t>
      </w: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.</w:t>
      </w:r>
    </w:p>
    <w:p w:rsidR="00C30BD1" w:rsidRPr="00C30BD1" w:rsidRDefault="00C30BD1" w:rsidP="009F070E">
      <w:pPr>
        <w:widowControl w:val="0"/>
        <w:tabs>
          <w:tab w:val="left" w:leader="underscore" w:pos="1819"/>
          <w:tab w:val="left" w:leader="underscore" w:pos="6274"/>
          <w:tab w:val="left" w:leader="underscore" w:pos="9096"/>
          <w:tab w:val="left" w:pos="9307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Участок относится к категории земель "</w:t>
      </w:r>
      <w:r w:rsidR="009F070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</w:t>
      </w: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".</w:t>
      </w:r>
    </w:p>
    <w:p w:rsidR="00C30BD1" w:rsidRDefault="00C30BD1" w:rsidP="009F070E">
      <w:pPr>
        <w:widowControl w:val="0"/>
        <w:tabs>
          <w:tab w:val="left" w:leader="underscore" w:pos="1819"/>
          <w:tab w:val="left" w:leader="underscore" w:pos="6274"/>
          <w:tab w:val="left" w:leader="underscore" w:pos="9096"/>
          <w:tab w:val="left" w:pos="9307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На Участке находятся следующие объекты недвижимого имущества: </w:t>
      </w:r>
      <w:r w:rsidR="009F070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________________________________________________________________________</w:t>
      </w:r>
      <w:r w:rsidRPr="00C30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fldChar w:fldCharType="end"/>
      </w:r>
    </w:p>
    <w:p w:rsidR="009F070E" w:rsidRPr="009F070E" w:rsidRDefault="009F070E" w:rsidP="009F070E">
      <w:pPr>
        <w:widowControl w:val="0"/>
        <w:tabs>
          <w:tab w:val="left" w:leader="underscore" w:pos="1819"/>
          <w:tab w:val="left" w:leader="underscore" w:pos="6274"/>
          <w:tab w:val="left" w:leader="underscore" w:pos="9096"/>
          <w:tab w:val="left" w:pos="9307"/>
        </w:tabs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9F070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(указывается при наличии на Участке объектов капитального строительства)</w:t>
      </w:r>
    </w:p>
    <w:p w:rsidR="009F070E" w:rsidRPr="009F070E" w:rsidRDefault="009F070E" w:rsidP="009F070E">
      <w:pPr>
        <w:widowControl w:val="0"/>
        <w:tabs>
          <w:tab w:val="left" w:leader="underscore" w:pos="1819"/>
          <w:tab w:val="left" w:leader="underscore" w:pos="6274"/>
          <w:tab w:val="left" w:leader="underscore" w:pos="9096"/>
          <w:tab w:val="left" w:pos="9307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F070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отношении Участка установлены следующие ограничения и обременения:_____</w:t>
      </w:r>
    </w:p>
    <w:p w:rsidR="009F070E" w:rsidRPr="009F070E" w:rsidRDefault="009F070E" w:rsidP="009F070E">
      <w:pPr>
        <w:widowControl w:val="0"/>
        <w:tabs>
          <w:tab w:val="left" w:leader="underscore" w:pos="1819"/>
          <w:tab w:val="left" w:leader="underscore" w:pos="6274"/>
          <w:tab w:val="left" w:leader="underscore" w:pos="9096"/>
          <w:tab w:val="left" w:pos="93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F070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</w:t>
      </w:r>
    </w:p>
    <w:p w:rsidR="009F070E" w:rsidRDefault="009F070E" w:rsidP="009F070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9F070E" w:rsidRPr="00C062C5" w:rsidRDefault="009F070E" w:rsidP="009F070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C062C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Заявителю обеспечить государственную регистрацию права собственности на Участок.</w:t>
      </w:r>
    </w:p>
    <w:p w:rsidR="009F070E" w:rsidRDefault="009F070E" w:rsidP="009F070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9F070E" w:rsidRDefault="009F070E" w:rsidP="009F070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9F070E" w:rsidRDefault="009F070E" w:rsidP="009F070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9F070E" w:rsidRPr="00E233A2" w:rsidRDefault="009F070E" w:rsidP="009F070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E233A2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Глава Админист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рации                                                                _________________________</w:t>
      </w:r>
    </w:p>
    <w:p w:rsidR="00545D75" w:rsidRDefault="00545D75" w:rsidP="00C30BD1">
      <w:pPr>
        <w:widowControl w:val="0"/>
        <w:tabs>
          <w:tab w:val="left" w:pos="3260"/>
        </w:tabs>
        <w:autoSpaceDE w:val="0"/>
        <w:autoSpaceDN w:val="0"/>
        <w:spacing w:after="0" w:line="240" w:lineRule="auto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545D75" w:rsidRDefault="00545D75" w:rsidP="00C9497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545D75" w:rsidRDefault="00545D75" w:rsidP="00C9497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545D75" w:rsidRDefault="00545D75" w:rsidP="00C9497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545D75" w:rsidRDefault="00545D75" w:rsidP="00C9497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003539" w:rsidRDefault="00003539" w:rsidP="005A5D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  <w:sectPr w:rsidR="00003539" w:rsidSect="004D120B">
          <w:headerReference w:type="even" r:id="rId13"/>
          <w:headerReference w:type="default" r:id="rId14"/>
          <w:footerReference w:type="even" r:id="rId15"/>
          <w:footerReference w:type="default" r:id="rId16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EC37FA" w:rsidRPr="00EC37FA" w:rsidRDefault="00EC37FA" w:rsidP="00EC37FA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Приложение № 3</w:t>
      </w:r>
      <w:r w:rsidRPr="00EC37FA">
        <w:rPr>
          <w:rFonts w:ascii="Times New Roman" w:hAnsi="Times New Roman"/>
          <w:b/>
          <w:sz w:val="24"/>
          <w:szCs w:val="24"/>
        </w:rPr>
        <w:t xml:space="preserve"> к административному регламенту изложить в новой редакции:</w:t>
      </w:r>
    </w:p>
    <w:p w:rsidR="00EC37FA" w:rsidRDefault="00EC37FA" w:rsidP="00EC37F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i/>
          <w:lang w:eastAsia="ru-RU"/>
        </w:rPr>
      </w:pPr>
    </w:p>
    <w:p w:rsidR="005A5D12" w:rsidRPr="002E0F52" w:rsidRDefault="005A5D12" w:rsidP="005A5D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lang w:eastAsia="ru-RU"/>
        </w:rPr>
      </w:pPr>
      <w:r w:rsidRPr="002E0F52">
        <w:rPr>
          <w:rFonts w:ascii="Times New Roman" w:eastAsia="Times New Roman" w:hAnsi="Times New Roman" w:cs="Times New Roman"/>
          <w:i/>
          <w:lang w:eastAsia="ru-RU"/>
        </w:rPr>
        <w:t xml:space="preserve">Приложение </w:t>
      </w:r>
      <w:r w:rsidR="002E0F52" w:rsidRPr="002E0F52">
        <w:rPr>
          <w:rFonts w:ascii="Times New Roman" w:eastAsia="Times New Roman" w:hAnsi="Times New Roman" w:cs="Times New Roman"/>
          <w:i/>
          <w:lang w:eastAsia="ru-RU"/>
        </w:rPr>
        <w:t>№</w:t>
      </w:r>
      <w:r w:rsidR="00EC37FA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412273" w:rsidRPr="002E0F52">
        <w:rPr>
          <w:rFonts w:ascii="Times New Roman" w:eastAsia="Times New Roman" w:hAnsi="Times New Roman" w:cs="Times New Roman"/>
          <w:i/>
          <w:lang w:eastAsia="ru-RU"/>
        </w:rPr>
        <w:t>3</w:t>
      </w:r>
    </w:p>
    <w:p w:rsidR="005A5D12" w:rsidRPr="009F070E" w:rsidRDefault="005A5D12" w:rsidP="005A5D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F52">
        <w:rPr>
          <w:rFonts w:ascii="Times New Roman" w:eastAsia="Times New Roman" w:hAnsi="Times New Roman" w:cs="Times New Roman"/>
          <w:i/>
          <w:lang w:eastAsia="ru-RU"/>
        </w:rPr>
        <w:t>к административному регламенту</w:t>
      </w:r>
    </w:p>
    <w:p w:rsidR="005A5D12" w:rsidRPr="00D31703" w:rsidRDefault="005A5D12" w:rsidP="005A5D1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E26141" w:rsidRPr="00337D5D" w:rsidRDefault="005A5D12" w:rsidP="00E2614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0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</w:t>
      </w:r>
      <w:r w:rsidR="00E26141" w:rsidRPr="00523C4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</w:t>
      </w:r>
      <w:r w:rsidR="00E26141" w:rsidRPr="00337D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E26141" w:rsidRPr="00337D5D" w:rsidRDefault="00E26141" w:rsidP="00E2614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E26141" w:rsidRPr="00337D5D" w:rsidRDefault="00E26141" w:rsidP="00E2614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E26141" w:rsidRPr="00337D5D" w:rsidRDefault="00E26141" w:rsidP="00E2614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E26141" w:rsidRPr="00337D5D" w:rsidRDefault="00E26141" w:rsidP="00E2614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proofErr w:type="gramStart"/>
      <w:r w:rsidRPr="00337D5D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(контактные данные заявителя</w:t>
      </w:r>
      <w:proofErr w:type="gramEnd"/>
    </w:p>
    <w:p w:rsidR="00E26141" w:rsidRPr="00337D5D" w:rsidRDefault="00E26141" w:rsidP="00E2614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адрес, телефон)</w:t>
      </w:r>
    </w:p>
    <w:p w:rsidR="00E26141" w:rsidRPr="00523C4F" w:rsidRDefault="00E26141" w:rsidP="00E2614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26141" w:rsidRPr="00CD11A3" w:rsidRDefault="00E26141" w:rsidP="00E2614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E26141" w:rsidRPr="00CD11A3" w:rsidRDefault="00E26141" w:rsidP="00E2614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отказе в предоставлении муниципальной услуги</w:t>
      </w:r>
    </w:p>
    <w:p w:rsidR="00E26141" w:rsidRPr="00CD11A3" w:rsidRDefault="00E26141" w:rsidP="00E2614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___________№_______</w:t>
      </w:r>
    </w:p>
    <w:p w:rsidR="00E26141" w:rsidRPr="00523C4F" w:rsidRDefault="00E26141" w:rsidP="00E2614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26141" w:rsidRPr="00E26141" w:rsidTr="00773C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26141" w:rsidRPr="00E26141" w:rsidRDefault="00E26141" w:rsidP="00EF362A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рассмотрения заявления о предоставлении </w:t>
            </w:r>
            <w:r w:rsidRPr="00E261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услуги: «Предоставление земельного участка, находящегося в муниципальной собственности (государственная собственность на который не разграничена*), </w:t>
            </w:r>
            <w:r w:rsidR="009F070E" w:rsidRPr="009F070E">
              <w:rPr>
                <w:rFonts w:ascii="Times New Roman" w:hAnsi="Times New Roman" w:cs="Times New Roman"/>
                <w:sz w:val="24"/>
                <w:szCs w:val="24"/>
              </w:rPr>
              <w:t xml:space="preserve">в собственность, аренду, постоянное (бессрочное) пользование, безвозмездное пользование </w:t>
            </w:r>
            <w:r w:rsidRPr="00E26141">
              <w:rPr>
                <w:rFonts w:ascii="Times New Roman" w:hAnsi="Times New Roman" w:cs="Times New Roman"/>
                <w:sz w:val="24"/>
                <w:szCs w:val="24"/>
              </w:rPr>
              <w:t xml:space="preserve">без проведения торгов» </w:t>
            </w:r>
            <w:r w:rsidR="00EF362A">
              <w:rPr>
                <w:rFonts w:ascii="Times New Roman" w:hAnsi="Times New Roman" w:cs="Times New Roman"/>
                <w:sz w:val="24"/>
                <w:szCs w:val="24"/>
              </w:rPr>
              <w:t>от ____</w:t>
            </w:r>
            <w:r w:rsidRPr="00E26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 </w:t>
            </w:r>
            <w:r w:rsidR="00EF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26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 и приложенных к нему документов, принято решение об отказе в предоставлении муниципальной услуги по следующим основаниям:</w:t>
            </w:r>
          </w:p>
        </w:tc>
      </w:tr>
      <w:tr w:rsidR="00E26141" w:rsidRPr="00337D5D" w:rsidTr="00773C56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141" w:rsidRPr="00337D5D" w:rsidRDefault="00E26141" w:rsidP="00773C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141" w:rsidRPr="00337D5D" w:rsidTr="00773C56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141" w:rsidRPr="00337D5D" w:rsidRDefault="00E26141" w:rsidP="00773C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141" w:rsidRPr="00337D5D" w:rsidTr="00773C56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141" w:rsidRPr="00337D5D" w:rsidRDefault="00E26141" w:rsidP="00773C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141" w:rsidRPr="00337D5D" w:rsidTr="00773C56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6141" w:rsidRPr="00337D5D" w:rsidRDefault="00E26141" w:rsidP="00773C5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D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наименование основания отказа в соответствии с регламентом и разъяснение причин отказа в предоставлении муниципальной услуги)</w:t>
            </w:r>
          </w:p>
        </w:tc>
      </w:tr>
      <w:tr w:rsidR="00E26141" w:rsidRPr="00337D5D" w:rsidTr="00773C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26141" w:rsidRPr="00337D5D" w:rsidRDefault="00E26141" w:rsidP="00773C5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вправе повторно обратиться в Администрацию с заявлением о предоставлении муниципальной услуги после устранения указанных нарушений.</w:t>
            </w:r>
          </w:p>
          <w:p w:rsidR="00E26141" w:rsidRPr="00337D5D" w:rsidRDefault="00E26141" w:rsidP="00773C5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Данное решение может быть обжаловано в досудебном порядке путем направления жалобы в Администрацию, а также в судебном порядке.</w:t>
            </w:r>
          </w:p>
        </w:tc>
      </w:tr>
    </w:tbl>
    <w:p w:rsidR="00E26141" w:rsidRPr="00337D5D" w:rsidRDefault="00E26141" w:rsidP="00E261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141" w:rsidRPr="00337D5D" w:rsidRDefault="00E26141" w:rsidP="00E261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141" w:rsidRPr="00337D5D" w:rsidRDefault="00E26141" w:rsidP="00E261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337D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C17D96" w:rsidRDefault="00C17D96" w:rsidP="00E2614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  <w:sectPr w:rsidR="00C17D96" w:rsidSect="004D120B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EC37FA" w:rsidRPr="00EC37FA" w:rsidRDefault="00EC37FA" w:rsidP="00EC37FA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Приложение № 4</w:t>
      </w:r>
      <w:r w:rsidRPr="00EC37FA">
        <w:rPr>
          <w:rFonts w:ascii="Times New Roman" w:hAnsi="Times New Roman"/>
          <w:b/>
          <w:sz w:val="24"/>
          <w:szCs w:val="24"/>
        </w:rPr>
        <w:t xml:space="preserve"> к административному регламенту изложить в новой редакции:</w:t>
      </w:r>
    </w:p>
    <w:p w:rsidR="00EC37FA" w:rsidRDefault="00EC37FA" w:rsidP="00EC37F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B5AA4" w:rsidRPr="002E0F52" w:rsidRDefault="00EB5AA4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E0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Приложение </w:t>
      </w:r>
      <w:r w:rsidR="002E0F52" w:rsidRPr="002E0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EC37F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12273" w:rsidRPr="002E0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</w:p>
    <w:p w:rsidR="00EB5AA4" w:rsidRPr="002E0F52" w:rsidRDefault="00EB5AA4" w:rsidP="00EB5AA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E0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 административному регламенту</w:t>
      </w:r>
    </w:p>
    <w:p w:rsidR="00EB5AA4" w:rsidRPr="00D31703" w:rsidRDefault="00EB5AA4" w:rsidP="00EB5AA4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EB5AA4" w:rsidRPr="00D31703" w:rsidRDefault="00EB5AA4" w:rsidP="00EB5AA4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EB5AA4" w:rsidRPr="00523C4F" w:rsidRDefault="00EB5AA4" w:rsidP="00EB5A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23C4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____________________________</w:t>
      </w:r>
    </w:p>
    <w:p w:rsidR="00EB5AA4" w:rsidRPr="00523C4F" w:rsidRDefault="00EB5AA4" w:rsidP="00EB5A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23C4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____________________________</w:t>
      </w:r>
    </w:p>
    <w:p w:rsidR="00EB5AA4" w:rsidRPr="00523C4F" w:rsidRDefault="00EB5AA4" w:rsidP="00EB5A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23C4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____________________________</w:t>
      </w:r>
    </w:p>
    <w:p w:rsidR="00EB5AA4" w:rsidRPr="00523C4F" w:rsidRDefault="00EB5AA4" w:rsidP="00EB5A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23C4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____________________________</w:t>
      </w:r>
    </w:p>
    <w:p w:rsidR="00EB5AA4" w:rsidRPr="002671F9" w:rsidRDefault="00EB5AA4" w:rsidP="00EB5A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C4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</w:t>
      </w:r>
      <w:proofErr w:type="gramStart"/>
      <w:r w:rsidRPr="002671F9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(контактные данные заявителя</w:t>
      </w:r>
      <w:proofErr w:type="gramEnd"/>
    </w:p>
    <w:p w:rsidR="00EB5AA4" w:rsidRPr="002671F9" w:rsidRDefault="00EB5AA4" w:rsidP="00EB5AA4">
      <w:pPr>
        <w:widowControl w:val="0"/>
        <w:autoSpaceDE w:val="0"/>
        <w:autoSpaceDN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2671F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адрес, телефон)</w:t>
      </w:r>
    </w:p>
    <w:p w:rsidR="00EB5AA4" w:rsidRPr="002671F9" w:rsidRDefault="00EB5AA4" w:rsidP="00EB5A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AA4" w:rsidRPr="00CD11A3" w:rsidRDefault="00EB5AA4" w:rsidP="00EB5A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EB5AA4" w:rsidRPr="00CD11A3" w:rsidRDefault="00EB5AA4" w:rsidP="00EB5A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возврате заявления о предоставлении земельного участка</w:t>
      </w:r>
      <w:r w:rsidRPr="00CD11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AA4" w:rsidRPr="00CD11A3" w:rsidRDefault="00EB5AA4" w:rsidP="00EB5A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прилагаемых к нему документов</w:t>
      </w:r>
    </w:p>
    <w:p w:rsidR="00EB5AA4" w:rsidRPr="00523C4F" w:rsidRDefault="00EB5AA4" w:rsidP="00EB5A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23C4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EB5AA4" w:rsidRPr="00523C4F" w:rsidRDefault="00EB5AA4" w:rsidP="00EB5A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B5AA4" w:rsidRPr="00BB5B2F" w:rsidTr="00B13DB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B5AA4" w:rsidRPr="00BB5B2F" w:rsidRDefault="00EB5AA4" w:rsidP="00B13DB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рассмотрения заявления о предоставлении </w:t>
            </w:r>
            <w:r w:rsidRPr="00BB5B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услуги: </w:t>
            </w:r>
            <w:r w:rsidRPr="00F718C6">
              <w:rPr>
                <w:rFonts w:ascii="Times New Roman" w:hAnsi="Times New Roman" w:cs="Times New Roman"/>
                <w:sz w:val="24"/>
                <w:szCs w:val="24"/>
              </w:rPr>
              <w:t xml:space="preserve">«Предоставление земельного участка, находящегося в муниципальной собственности (государственная собственность на который не разграничена*), </w:t>
            </w:r>
            <w:r w:rsidR="009F070E" w:rsidRPr="009F070E">
              <w:rPr>
                <w:rFonts w:ascii="Times New Roman" w:hAnsi="Times New Roman" w:cs="Times New Roman"/>
                <w:sz w:val="24"/>
                <w:szCs w:val="24"/>
              </w:rPr>
              <w:t xml:space="preserve">в собственность, аренду, постоянное (бессрочное) пользование, безвозмездное пользование </w:t>
            </w:r>
            <w:r w:rsidRPr="00F718C6">
              <w:rPr>
                <w:rFonts w:ascii="Times New Roman" w:hAnsi="Times New Roman" w:cs="Times New Roman"/>
                <w:sz w:val="24"/>
                <w:szCs w:val="24"/>
              </w:rPr>
              <w:t>без проведения торгов»</w:t>
            </w:r>
            <w:r w:rsidRPr="00BB5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B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BB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BB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 и приложенных к нему документов, принято решение о возврате заявления о предоставлении земельного участка и прилагаемых к нему документов, по следующим основаниям:</w:t>
            </w:r>
          </w:p>
        </w:tc>
      </w:tr>
      <w:tr w:rsidR="00EB5AA4" w:rsidRPr="00BB5B2F" w:rsidTr="00B13DB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AA4" w:rsidRPr="00BB5B2F" w:rsidRDefault="00EB5AA4" w:rsidP="00B13D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AA4" w:rsidRPr="00BB5B2F" w:rsidTr="00B13DBB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5AA4" w:rsidRPr="00BB5B2F" w:rsidRDefault="00EB5AA4" w:rsidP="00B13D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AA4" w:rsidRPr="00BB5B2F" w:rsidTr="00B13DBB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5AA4" w:rsidRPr="00BB5B2F" w:rsidRDefault="00EB5AA4" w:rsidP="00B13D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AA4" w:rsidRPr="00BB5B2F" w:rsidTr="00B13DB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AA4" w:rsidRPr="00BB5B2F" w:rsidRDefault="00EB5AA4" w:rsidP="00B13DB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документов)</w:t>
            </w:r>
          </w:p>
        </w:tc>
      </w:tr>
      <w:tr w:rsidR="00EB5AA4" w:rsidRPr="00BB5B2F" w:rsidTr="00B13DB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B5AA4" w:rsidRPr="00BB5B2F" w:rsidRDefault="00EB5AA4" w:rsidP="00B13DB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вправе повторно обратиться в Администрацию с заявлением о предоставлении муниципальной услуги после устранения указанных нарушений.</w:t>
            </w:r>
          </w:p>
          <w:p w:rsidR="00EB5AA4" w:rsidRPr="00BB5B2F" w:rsidRDefault="00EB5AA4" w:rsidP="00B13DB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Данное решение может быть обжаловано в досудебном порядке путем направления жалобы в Администрацию, а также в судебном порядке.</w:t>
            </w:r>
          </w:p>
        </w:tc>
      </w:tr>
    </w:tbl>
    <w:p w:rsidR="00EB5AA4" w:rsidRPr="00BB5B2F" w:rsidRDefault="00EB5AA4" w:rsidP="00EB5A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AA4" w:rsidRPr="00BB5B2F" w:rsidRDefault="00EB5AA4" w:rsidP="00EB5A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AA4" w:rsidRPr="00BB5B2F" w:rsidRDefault="00EB5AA4" w:rsidP="00EB5A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              </w:t>
      </w:r>
      <w:r w:rsidRPr="00BB5B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B5B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B5B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B5B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B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</w:t>
      </w:r>
      <w:r w:rsidRPr="00BB5B2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</w:p>
    <w:p w:rsidR="00EB5AA4" w:rsidRDefault="00EB5AA4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9F070E" w:rsidRDefault="009F070E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9F070E" w:rsidRDefault="009F070E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EA413C" w:rsidRDefault="00EA413C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EA413C" w:rsidRDefault="00EA413C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EA413C" w:rsidRDefault="00EA413C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EA413C" w:rsidRDefault="00EA413C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EA413C" w:rsidRDefault="00EA413C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EA413C" w:rsidRDefault="00EA413C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EA413C" w:rsidRDefault="00EA413C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EA413C" w:rsidRDefault="00EA413C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EA413C" w:rsidRDefault="00EA413C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EC37FA" w:rsidRPr="00EC37FA" w:rsidRDefault="00EC37FA" w:rsidP="00EC37FA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C37FA">
        <w:rPr>
          <w:rFonts w:ascii="Times New Roman" w:hAnsi="Times New Roman"/>
          <w:b/>
          <w:sz w:val="24"/>
          <w:szCs w:val="24"/>
        </w:rPr>
        <w:lastRenderedPageBreak/>
        <w:t>Приложение № 5</w:t>
      </w:r>
      <w:r w:rsidRPr="00EC37FA">
        <w:rPr>
          <w:rFonts w:ascii="Times New Roman" w:hAnsi="Times New Roman"/>
          <w:b/>
          <w:sz w:val="24"/>
          <w:szCs w:val="24"/>
        </w:rPr>
        <w:t xml:space="preserve"> к административному регламенту изложить в новой редакции:</w:t>
      </w:r>
    </w:p>
    <w:p w:rsidR="00EA413C" w:rsidRDefault="00EA413C" w:rsidP="00EC37FA">
      <w:pPr>
        <w:widowControl w:val="0"/>
        <w:autoSpaceDE w:val="0"/>
        <w:autoSpaceDN w:val="0"/>
        <w:spacing w:after="0" w:line="240" w:lineRule="auto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EA413C" w:rsidRDefault="00EA413C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EA413C" w:rsidRDefault="00EA413C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C17D96" w:rsidRPr="002E0F52" w:rsidRDefault="00C17D96" w:rsidP="00C17D96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E0F52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2E0F52" w:rsidRPr="002E0F52">
        <w:rPr>
          <w:rFonts w:ascii="Times New Roman" w:hAnsi="Times New Roman" w:cs="Times New Roman"/>
          <w:i/>
          <w:sz w:val="24"/>
          <w:szCs w:val="24"/>
        </w:rPr>
        <w:t>№</w:t>
      </w:r>
      <w:r w:rsidR="00EC37F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2273" w:rsidRPr="002E0F52">
        <w:rPr>
          <w:rFonts w:ascii="Times New Roman" w:hAnsi="Times New Roman" w:cs="Times New Roman"/>
          <w:i/>
          <w:sz w:val="24"/>
          <w:szCs w:val="24"/>
        </w:rPr>
        <w:t>5</w:t>
      </w:r>
    </w:p>
    <w:p w:rsidR="00C17D96" w:rsidRPr="002E0F52" w:rsidRDefault="00C17D96" w:rsidP="00C17D96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E0F52">
        <w:rPr>
          <w:rFonts w:ascii="Times New Roman" w:hAnsi="Times New Roman" w:cs="Times New Roman"/>
          <w:i/>
          <w:sz w:val="24"/>
          <w:szCs w:val="24"/>
        </w:rPr>
        <w:t xml:space="preserve">к </w:t>
      </w:r>
      <w:r w:rsidR="00CB6696" w:rsidRPr="002E0F52">
        <w:rPr>
          <w:rFonts w:ascii="Times New Roman" w:hAnsi="Times New Roman" w:cs="Times New Roman"/>
          <w:i/>
          <w:sz w:val="24"/>
          <w:szCs w:val="24"/>
        </w:rPr>
        <w:t>а</w:t>
      </w:r>
      <w:r w:rsidRPr="002E0F52">
        <w:rPr>
          <w:rFonts w:ascii="Times New Roman" w:hAnsi="Times New Roman" w:cs="Times New Roman"/>
          <w:i/>
          <w:sz w:val="24"/>
          <w:szCs w:val="24"/>
        </w:rPr>
        <w:t>дминистративному регламенту</w:t>
      </w:r>
    </w:p>
    <w:p w:rsidR="00CB6696" w:rsidRDefault="00CB6696" w:rsidP="00C17D96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</w:p>
    <w:p w:rsidR="00C17D96" w:rsidRPr="00EB43B8" w:rsidRDefault="00C17D96" w:rsidP="00C17D96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EB43B8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</w:p>
    <w:p w:rsidR="00C17D96" w:rsidRPr="00EB43B8" w:rsidRDefault="00C17D96" w:rsidP="00C17D96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EB43B8">
        <w:rPr>
          <w:rFonts w:ascii="Times New Roman" w:hAnsi="Times New Roman" w:cs="Times New Roman"/>
          <w:sz w:val="20"/>
          <w:szCs w:val="20"/>
        </w:rPr>
        <w:t>(Ф.И.О. физического лица и адрес проживания / наименование организации и ИНН)</w:t>
      </w:r>
    </w:p>
    <w:p w:rsidR="00C17D96" w:rsidRPr="00EB43B8" w:rsidRDefault="00C17D96" w:rsidP="00C17D96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EB43B8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 </w:t>
      </w:r>
    </w:p>
    <w:p w:rsidR="00C17D96" w:rsidRPr="00EB43B8" w:rsidRDefault="00C17D96" w:rsidP="00C17D96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EB43B8">
        <w:rPr>
          <w:rFonts w:ascii="Times New Roman" w:hAnsi="Times New Roman" w:cs="Times New Roman"/>
          <w:sz w:val="20"/>
          <w:szCs w:val="20"/>
        </w:rPr>
        <w:t>(Ф.И.О. представителя заявителя и реквизиты доверенности)</w:t>
      </w:r>
    </w:p>
    <w:p w:rsidR="00C17D96" w:rsidRPr="00EB43B8" w:rsidRDefault="00C17D96" w:rsidP="00C17D96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EB43B8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</w:p>
    <w:p w:rsidR="00C17D96" w:rsidRPr="00EB43B8" w:rsidRDefault="00C17D96" w:rsidP="00C17D96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EB43B8">
        <w:rPr>
          <w:rFonts w:ascii="Times New Roman" w:hAnsi="Times New Roman" w:cs="Times New Roman"/>
          <w:sz w:val="20"/>
          <w:szCs w:val="20"/>
        </w:rPr>
        <w:t>Контактная информация:</w:t>
      </w:r>
    </w:p>
    <w:p w:rsidR="00C17D96" w:rsidRPr="00EB43B8" w:rsidRDefault="00C17D96" w:rsidP="00C17D96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EB43B8">
        <w:rPr>
          <w:rFonts w:ascii="Times New Roman" w:hAnsi="Times New Roman" w:cs="Times New Roman"/>
          <w:sz w:val="20"/>
          <w:szCs w:val="20"/>
        </w:rPr>
        <w:t>тел. __________________________________________________</w:t>
      </w:r>
    </w:p>
    <w:p w:rsidR="00C17D96" w:rsidRPr="00EB43B8" w:rsidRDefault="00C17D96" w:rsidP="00C17D96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EB43B8">
        <w:rPr>
          <w:rFonts w:ascii="Times New Roman" w:hAnsi="Times New Roman" w:cs="Times New Roman"/>
          <w:sz w:val="20"/>
          <w:szCs w:val="20"/>
        </w:rPr>
        <w:t>эл. почта ______________________________________________</w:t>
      </w:r>
    </w:p>
    <w:p w:rsidR="00C17D96" w:rsidRPr="00EB43B8" w:rsidRDefault="00C17D96" w:rsidP="00C17D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17D96" w:rsidRPr="00EB43B8" w:rsidRDefault="00C17D96" w:rsidP="00C17D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43B8">
        <w:rPr>
          <w:rFonts w:ascii="Times New Roman" w:hAnsi="Times New Roman" w:cs="Times New Roman"/>
          <w:sz w:val="24"/>
          <w:szCs w:val="24"/>
        </w:rPr>
        <w:t xml:space="preserve">РЕШЕНИЕ </w:t>
      </w:r>
    </w:p>
    <w:p w:rsidR="00C17D96" w:rsidRPr="00EB43B8" w:rsidRDefault="00C17D96" w:rsidP="00C17D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B43B8">
        <w:rPr>
          <w:rFonts w:ascii="Times New Roman" w:hAnsi="Times New Roman" w:cs="Times New Roman"/>
          <w:sz w:val="24"/>
          <w:szCs w:val="24"/>
        </w:rPr>
        <w:t>об отказе в приеме заявления и документов, необходимых</w:t>
      </w:r>
      <w:r w:rsidRPr="00EB43B8">
        <w:rPr>
          <w:rFonts w:ascii="Times New Roman" w:hAnsi="Times New Roman" w:cs="Times New Roman"/>
          <w:sz w:val="24"/>
          <w:szCs w:val="24"/>
        </w:rPr>
        <w:br/>
        <w:t>для предоставления муниципальной услуги</w:t>
      </w:r>
    </w:p>
    <w:p w:rsidR="00C17D96" w:rsidRPr="00EB43B8" w:rsidRDefault="00C17D96" w:rsidP="00C17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7D96" w:rsidRPr="00064D69" w:rsidRDefault="00C17D96" w:rsidP="00064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43B8">
        <w:rPr>
          <w:rFonts w:ascii="Times New Roman" w:hAnsi="Times New Roman" w:cs="Times New Roman"/>
          <w:sz w:val="24"/>
          <w:szCs w:val="24"/>
        </w:rPr>
        <w:t xml:space="preserve">Настоящим подтверждается, что при приеме документов, необходимых для предоставления муниципальной услуги </w:t>
      </w:r>
      <w:r w:rsidR="00C20D40">
        <w:rPr>
          <w:rFonts w:ascii="Times New Roman" w:hAnsi="Times New Roman" w:cs="Times New Roman"/>
          <w:sz w:val="24"/>
          <w:szCs w:val="24"/>
        </w:rPr>
        <w:t>«</w:t>
      </w:r>
      <w:r w:rsidR="00C20D40" w:rsidRPr="00C20D40">
        <w:rPr>
          <w:rFonts w:ascii="Times New Roman" w:hAnsi="Times New Roman" w:cs="Times New Roman"/>
          <w:sz w:val="24"/>
          <w:szCs w:val="24"/>
        </w:rPr>
        <w:t>Предоставление земельного участка, находящегося в муниципальной собственности, без торгов</w:t>
      </w:r>
      <w:r w:rsidR="00C20D40">
        <w:rPr>
          <w:rFonts w:ascii="Times New Roman" w:hAnsi="Times New Roman" w:cs="Times New Roman"/>
          <w:sz w:val="24"/>
          <w:szCs w:val="24"/>
        </w:rPr>
        <w:t>»</w:t>
      </w:r>
      <w:r w:rsidR="00C20D40" w:rsidRPr="00C20D40">
        <w:rPr>
          <w:rFonts w:ascii="Times New Roman" w:hAnsi="Times New Roman" w:cs="Times New Roman"/>
          <w:sz w:val="24"/>
          <w:szCs w:val="24"/>
        </w:rPr>
        <w:t xml:space="preserve"> </w:t>
      </w:r>
      <w:r w:rsidRPr="00064D69">
        <w:rPr>
          <w:rFonts w:ascii="Times New Roman" w:hAnsi="Times New Roman" w:cs="Times New Roman"/>
          <w:sz w:val="24"/>
          <w:szCs w:val="24"/>
        </w:rPr>
        <w:t>были выявлены следующие основания для отказа в приеме документов:</w:t>
      </w:r>
    </w:p>
    <w:p w:rsidR="00C17D96" w:rsidRPr="00EB43B8" w:rsidRDefault="00C17D96" w:rsidP="00C17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43B8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C17D96" w:rsidRPr="00EB43B8" w:rsidRDefault="00C17D96" w:rsidP="00C17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7D96" w:rsidRPr="00EB43B8" w:rsidRDefault="00C17D96" w:rsidP="00C17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43B8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C17D96" w:rsidRPr="00EB43B8" w:rsidRDefault="00C17D96" w:rsidP="00C17D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B43B8">
        <w:rPr>
          <w:rFonts w:ascii="Times New Roman" w:hAnsi="Times New Roman" w:cs="Times New Roman"/>
          <w:sz w:val="16"/>
          <w:szCs w:val="16"/>
        </w:rPr>
        <w:t>(указываются основания для отказа в приеме документов, предусмотренные пунктом 2.9 административного регламента)</w:t>
      </w:r>
    </w:p>
    <w:p w:rsidR="00C17D96" w:rsidRPr="00EB43B8" w:rsidRDefault="00C17D96" w:rsidP="00C17D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:rsidR="00C17D96" w:rsidRPr="00197140" w:rsidRDefault="00C17D96" w:rsidP="00C17D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140">
        <w:rPr>
          <w:rFonts w:ascii="Times New Roman" w:hAnsi="Times New Roman" w:cs="Times New Roman"/>
          <w:sz w:val="24"/>
          <w:szCs w:val="24"/>
        </w:rPr>
        <w:t>В связи с изложенным  принято решение об отказе в приеме заявления и иных документов, необходимых для предоставления муниципальной услуги.</w:t>
      </w:r>
    </w:p>
    <w:p w:rsidR="00C17D96" w:rsidRPr="00197140" w:rsidRDefault="00C17D96" w:rsidP="00C17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140">
        <w:rPr>
          <w:rFonts w:ascii="Times New Roman" w:hAnsi="Times New Roman" w:cs="Times New Roman"/>
          <w:sz w:val="24"/>
          <w:szCs w:val="24"/>
        </w:rPr>
        <w:t>Для получения услуги заявителю необходимо представить следующие документы:</w:t>
      </w:r>
    </w:p>
    <w:p w:rsidR="00C17D96" w:rsidRPr="00EB43B8" w:rsidRDefault="00C17D96" w:rsidP="00C17D9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43B8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C17D96" w:rsidRPr="00EB43B8" w:rsidRDefault="00C17D96" w:rsidP="00C17D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B43B8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EB43B8">
        <w:rPr>
          <w:rFonts w:ascii="Times New Roman" w:hAnsi="Times New Roman" w:cs="Times New Roman"/>
          <w:sz w:val="16"/>
          <w:szCs w:val="16"/>
        </w:rPr>
        <w:t>(указывается перечень документов в случае, если основанием для отказа является</w:t>
      </w:r>
      <w:proofErr w:type="gramEnd"/>
    </w:p>
    <w:p w:rsidR="00C17D96" w:rsidRPr="00EB43B8" w:rsidRDefault="00C17D96" w:rsidP="00C17D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B43B8">
        <w:rPr>
          <w:rFonts w:ascii="Times New Roman" w:hAnsi="Times New Roman" w:cs="Times New Roman"/>
          <w:sz w:val="16"/>
          <w:szCs w:val="16"/>
        </w:rPr>
        <w:t>представление неполного комплекта документов)</w:t>
      </w:r>
    </w:p>
    <w:p w:rsidR="00C17D96" w:rsidRPr="00EB43B8" w:rsidRDefault="00C17D96" w:rsidP="00C17D96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0"/>
          <w:szCs w:val="20"/>
        </w:rPr>
      </w:pPr>
      <w:r w:rsidRPr="00EB43B8">
        <w:rPr>
          <w:rFonts w:ascii="Times New Roman" w:hAnsi="Times New Roman" w:cs="Times New Roman"/>
          <w:sz w:val="20"/>
          <w:szCs w:val="20"/>
        </w:rPr>
        <w:t>______________________________ _________________________________________________________________</w:t>
      </w:r>
    </w:p>
    <w:p w:rsidR="00C17D96" w:rsidRPr="00EB43B8" w:rsidRDefault="00C17D96" w:rsidP="00C17D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gramStart"/>
      <w:r w:rsidRPr="00EB43B8">
        <w:rPr>
          <w:rFonts w:ascii="Times New Roman" w:hAnsi="Times New Roman" w:cs="Times New Roman"/>
          <w:sz w:val="16"/>
          <w:szCs w:val="16"/>
        </w:rPr>
        <w:t>(должностное лицо (специалист МФЦ)                   (подпись)                                                                 (инициалы, фамилия)                    (дата)</w:t>
      </w:r>
      <w:proofErr w:type="gramEnd"/>
    </w:p>
    <w:p w:rsidR="00C17D96" w:rsidRPr="00EB43B8" w:rsidRDefault="00C17D96" w:rsidP="00C17D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7D96" w:rsidRPr="00EB43B8" w:rsidRDefault="00C17D96" w:rsidP="00C17D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B43B8">
        <w:rPr>
          <w:rFonts w:ascii="Times New Roman" w:hAnsi="Times New Roman" w:cs="Times New Roman"/>
          <w:sz w:val="20"/>
          <w:szCs w:val="20"/>
        </w:rPr>
        <w:t>М.П.</w:t>
      </w:r>
    </w:p>
    <w:p w:rsidR="00C17D96" w:rsidRPr="00EB43B8" w:rsidRDefault="00C17D96" w:rsidP="00C17D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7D96" w:rsidRPr="00EB43B8" w:rsidRDefault="00C17D96" w:rsidP="00C17D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B43B8">
        <w:rPr>
          <w:rFonts w:ascii="Times New Roman" w:hAnsi="Times New Roman" w:cs="Times New Roman"/>
        </w:rPr>
        <w:t>Подпись заявителя, подтверждающая получение решения об отказе в приеме документов</w:t>
      </w:r>
      <w:r w:rsidR="00C20D40" w:rsidRPr="00C20D40">
        <w:t xml:space="preserve"> </w:t>
      </w:r>
      <w:r w:rsidR="00C20D40" w:rsidRPr="008E2276">
        <w:rPr>
          <w:rFonts w:ascii="Times New Roman" w:hAnsi="Times New Roman" w:cs="Times New Roman"/>
        </w:rPr>
        <w:t>(в случае подачи документов посредством МФЦ):</w:t>
      </w:r>
    </w:p>
    <w:p w:rsidR="00C17D96" w:rsidRPr="00EB43B8" w:rsidRDefault="00C17D96" w:rsidP="00C17D96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</w:rPr>
      </w:pPr>
      <w:r w:rsidRPr="00EB43B8">
        <w:rPr>
          <w:rFonts w:ascii="Times New Roman" w:hAnsi="Times New Roman" w:cs="Times New Roman"/>
        </w:rPr>
        <w:t xml:space="preserve">____________       ____________________________________ _________ </w:t>
      </w:r>
      <w:r w:rsidRPr="00EB43B8">
        <w:rPr>
          <w:rFonts w:ascii="Times New Roman" w:hAnsi="Times New Roman" w:cs="Times New Roman"/>
        </w:rPr>
        <w:softHyphen/>
      </w:r>
      <w:r w:rsidRPr="00EB43B8">
        <w:rPr>
          <w:rFonts w:ascii="Times New Roman" w:hAnsi="Times New Roman" w:cs="Times New Roman"/>
        </w:rPr>
        <w:softHyphen/>
        <w:t xml:space="preserve">      _____________</w:t>
      </w:r>
    </w:p>
    <w:p w:rsidR="005A5D12" w:rsidRPr="00D31703" w:rsidRDefault="00C17D96" w:rsidP="005A5D12">
      <w:pPr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43B8">
        <w:rPr>
          <w:rFonts w:ascii="Times New Roman" w:hAnsi="Times New Roman" w:cs="Times New Roman"/>
          <w:sz w:val="16"/>
          <w:szCs w:val="16"/>
        </w:rPr>
        <w:t xml:space="preserve">         (подпись)                                        (Ф.И.О. заявителя/представителя заявителя)                                                         (дата)</w:t>
      </w:r>
    </w:p>
    <w:p w:rsidR="00EB51C4" w:rsidRDefault="00EB51C4" w:rsidP="00C9497F">
      <w:pPr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B6696" w:rsidRDefault="00CB6696" w:rsidP="00CB66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C37FA" w:rsidRPr="00EC37FA" w:rsidRDefault="00EC37FA" w:rsidP="00EC37FA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6</w:t>
      </w:r>
      <w:r w:rsidRPr="00EC37FA">
        <w:rPr>
          <w:rFonts w:ascii="Times New Roman" w:hAnsi="Times New Roman"/>
          <w:b/>
          <w:sz w:val="24"/>
          <w:szCs w:val="24"/>
        </w:rPr>
        <w:t xml:space="preserve"> к административному регламенту изложить в новой редакции:</w:t>
      </w:r>
    </w:p>
    <w:p w:rsidR="00E26141" w:rsidRDefault="00E26141" w:rsidP="00EC37F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26141" w:rsidRDefault="00E26141" w:rsidP="00CB66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26141" w:rsidRPr="002E0F52" w:rsidRDefault="00E26141" w:rsidP="00E26141">
      <w:pPr>
        <w:pStyle w:val="ConsPlusNormal"/>
        <w:jc w:val="right"/>
        <w:rPr>
          <w:rFonts w:ascii="Times New Roman" w:hAnsi="Times New Roman" w:cs="Times New Roman"/>
          <w:i/>
        </w:rPr>
      </w:pPr>
      <w:r w:rsidRPr="002E0F52">
        <w:rPr>
          <w:rFonts w:ascii="Times New Roman" w:hAnsi="Times New Roman" w:cs="Times New Roman"/>
          <w:i/>
        </w:rPr>
        <w:t xml:space="preserve">Приложение </w:t>
      </w:r>
      <w:r w:rsidR="002E0F52" w:rsidRPr="002E0F52">
        <w:rPr>
          <w:rFonts w:ascii="Times New Roman" w:hAnsi="Times New Roman" w:cs="Times New Roman"/>
          <w:i/>
        </w:rPr>
        <w:t>№</w:t>
      </w:r>
      <w:r w:rsidR="00EC37FA">
        <w:rPr>
          <w:rFonts w:ascii="Times New Roman" w:hAnsi="Times New Roman" w:cs="Times New Roman"/>
          <w:i/>
        </w:rPr>
        <w:t xml:space="preserve"> </w:t>
      </w:r>
      <w:r w:rsidR="00412273" w:rsidRPr="002E0F52">
        <w:rPr>
          <w:rFonts w:ascii="Times New Roman" w:hAnsi="Times New Roman" w:cs="Times New Roman"/>
          <w:i/>
        </w:rPr>
        <w:t>6</w:t>
      </w:r>
    </w:p>
    <w:p w:rsidR="00E26141" w:rsidRPr="002E0F52" w:rsidRDefault="00E26141" w:rsidP="00E26141">
      <w:pPr>
        <w:pStyle w:val="ConsPlusNormal"/>
        <w:jc w:val="right"/>
        <w:rPr>
          <w:rFonts w:ascii="Times New Roman" w:hAnsi="Times New Roman" w:cs="Times New Roman"/>
          <w:i/>
        </w:rPr>
      </w:pPr>
      <w:r w:rsidRPr="002E0F52">
        <w:rPr>
          <w:rFonts w:ascii="Times New Roman" w:hAnsi="Times New Roman" w:cs="Times New Roman"/>
          <w:i/>
        </w:rPr>
        <w:t>к административному регламенту</w:t>
      </w:r>
    </w:p>
    <w:p w:rsidR="00E26141" w:rsidRDefault="00E26141" w:rsidP="00E2614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</w:p>
    <w:p w:rsidR="00E26141" w:rsidRDefault="00E26141" w:rsidP="00E2614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администрацию ___________________________________</w:t>
      </w:r>
    </w:p>
    <w:p w:rsidR="00E26141" w:rsidRPr="00EB43B8" w:rsidRDefault="00E26141" w:rsidP="00E2614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От:</w:t>
      </w:r>
      <w:r w:rsidRPr="00EB43B8">
        <w:rPr>
          <w:rFonts w:ascii="Times New Roman" w:hAnsi="Times New Roman" w:cs="Times New Roman"/>
          <w:sz w:val="20"/>
          <w:szCs w:val="20"/>
        </w:rPr>
        <w:t>__________________________________________________</w:t>
      </w:r>
    </w:p>
    <w:p w:rsidR="00E26141" w:rsidRPr="00EB43B8" w:rsidRDefault="00E26141" w:rsidP="00E2614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EB43B8">
        <w:rPr>
          <w:rFonts w:ascii="Times New Roman" w:hAnsi="Times New Roman" w:cs="Times New Roman"/>
          <w:sz w:val="20"/>
          <w:szCs w:val="20"/>
        </w:rPr>
        <w:t>(Ф.И.О. физического лица и адрес проживания / наименование организации и ИНН)</w:t>
      </w:r>
    </w:p>
    <w:p w:rsidR="00E26141" w:rsidRPr="00EB43B8" w:rsidRDefault="00E26141" w:rsidP="00E2614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EB43B8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 </w:t>
      </w:r>
    </w:p>
    <w:p w:rsidR="00E26141" w:rsidRPr="00EB43B8" w:rsidRDefault="00E26141" w:rsidP="00E2614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EB43B8">
        <w:rPr>
          <w:rFonts w:ascii="Times New Roman" w:hAnsi="Times New Roman" w:cs="Times New Roman"/>
          <w:sz w:val="20"/>
          <w:szCs w:val="20"/>
        </w:rPr>
        <w:t>(Ф.И.О. представителя заявителя и реквизиты доверенности)</w:t>
      </w:r>
    </w:p>
    <w:p w:rsidR="00E26141" w:rsidRPr="00EB43B8" w:rsidRDefault="00E26141" w:rsidP="00E2614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EB43B8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</w:p>
    <w:p w:rsidR="00E26141" w:rsidRPr="00EB43B8" w:rsidRDefault="00E26141" w:rsidP="00E2614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EB43B8">
        <w:rPr>
          <w:rFonts w:ascii="Times New Roman" w:hAnsi="Times New Roman" w:cs="Times New Roman"/>
          <w:sz w:val="20"/>
          <w:szCs w:val="20"/>
        </w:rPr>
        <w:t>Контактная информация:</w:t>
      </w:r>
    </w:p>
    <w:p w:rsidR="00E26141" w:rsidRPr="00EB43B8" w:rsidRDefault="00E26141" w:rsidP="00E2614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EB43B8">
        <w:rPr>
          <w:rFonts w:ascii="Times New Roman" w:hAnsi="Times New Roman" w:cs="Times New Roman"/>
          <w:sz w:val="20"/>
          <w:szCs w:val="20"/>
        </w:rPr>
        <w:t>тел. __________________________________________________</w:t>
      </w:r>
    </w:p>
    <w:p w:rsidR="00E26141" w:rsidRPr="00EB43B8" w:rsidRDefault="00E26141" w:rsidP="00E2614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EB43B8">
        <w:rPr>
          <w:rFonts w:ascii="Times New Roman" w:hAnsi="Times New Roman" w:cs="Times New Roman"/>
          <w:sz w:val="20"/>
          <w:szCs w:val="20"/>
        </w:rPr>
        <w:t>эл. почта 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E26141" w:rsidRDefault="00E26141" w:rsidP="00E26141">
      <w:pPr>
        <w:pStyle w:val="22"/>
        <w:spacing w:after="0"/>
        <w:jc w:val="center"/>
        <w:rPr>
          <w:b/>
          <w:bCs/>
          <w:sz w:val="28"/>
          <w:szCs w:val="28"/>
        </w:rPr>
      </w:pPr>
    </w:p>
    <w:p w:rsidR="00E26141" w:rsidRDefault="00E26141" w:rsidP="00E26141">
      <w:pPr>
        <w:pStyle w:val="22"/>
        <w:spacing w:after="0"/>
        <w:jc w:val="center"/>
        <w:rPr>
          <w:b/>
          <w:bCs/>
          <w:sz w:val="28"/>
          <w:szCs w:val="28"/>
        </w:rPr>
      </w:pPr>
    </w:p>
    <w:p w:rsidR="00E26141" w:rsidRPr="00AD13ED" w:rsidRDefault="00E26141" w:rsidP="00E26141">
      <w:pPr>
        <w:pStyle w:val="22"/>
        <w:spacing w:after="0"/>
        <w:jc w:val="center"/>
        <w:rPr>
          <w:sz w:val="24"/>
          <w:szCs w:val="24"/>
        </w:rPr>
      </w:pPr>
      <w:r w:rsidRPr="00AD13ED">
        <w:rPr>
          <w:bCs/>
          <w:sz w:val="24"/>
          <w:szCs w:val="24"/>
        </w:rPr>
        <w:t>ЗАЯВЛЕНИЕ</w:t>
      </w:r>
    </w:p>
    <w:p w:rsidR="00E26141" w:rsidRPr="00AD13ED" w:rsidRDefault="00E26141" w:rsidP="00E26141">
      <w:pPr>
        <w:pStyle w:val="22"/>
        <w:spacing w:after="620"/>
        <w:jc w:val="center"/>
        <w:rPr>
          <w:sz w:val="24"/>
          <w:szCs w:val="24"/>
        </w:rPr>
      </w:pPr>
      <w:r w:rsidRPr="00AD13ED">
        <w:rPr>
          <w:bCs/>
          <w:sz w:val="24"/>
          <w:szCs w:val="24"/>
        </w:rPr>
        <w:t>об исправлении допущенных опечаток и (или) ошибок в выданных в</w:t>
      </w:r>
      <w:r w:rsidRPr="00AD13ED">
        <w:rPr>
          <w:bCs/>
          <w:sz w:val="24"/>
          <w:szCs w:val="24"/>
        </w:rPr>
        <w:br/>
        <w:t xml:space="preserve">результате предоставления </w:t>
      </w:r>
      <w:r>
        <w:rPr>
          <w:bCs/>
          <w:sz w:val="24"/>
          <w:szCs w:val="24"/>
        </w:rPr>
        <w:t>муниципаль</w:t>
      </w:r>
      <w:r w:rsidRPr="00AD13ED">
        <w:rPr>
          <w:bCs/>
          <w:sz w:val="24"/>
          <w:szCs w:val="24"/>
        </w:rPr>
        <w:t>ной услуги документах</w:t>
      </w:r>
    </w:p>
    <w:p w:rsidR="00E26141" w:rsidRDefault="00E26141" w:rsidP="00E26141">
      <w:pPr>
        <w:pStyle w:val="22"/>
        <w:tabs>
          <w:tab w:val="left" w:leader="underscore" w:pos="10002"/>
          <w:tab w:val="left" w:pos="10146"/>
        </w:tabs>
        <w:spacing w:after="0"/>
        <w:rPr>
          <w:sz w:val="24"/>
          <w:szCs w:val="24"/>
        </w:rPr>
      </w:pPr>
      <w:r w:rsidRPr="00AD13ED">
        <w:rPr>
          <w:bCs/>
          <w:sz w:val="24"/>
          <w:szCs w:val="24"/>
        </w:rPr>
        <w:t xml:space="preserve">Прошу исправить опечатку и (или) ошибку </w:t>
      </w:r>
      <w:proofErr w:type="gramStart"/>
      <w:r w:rsidRPr="00AD13ED">
        <w:rPr>
          <w:bCs/>
          <w:sz w:val="24"/>
          <w:szCs w:val="24"/>
        </w:rPr>
        <w:t>в</w:t>
      </w:r>
      <w:proofErr w:type="gramEnd"/>
      <w:r w:rsidRPr="00AD13ED">
        <w:rPr>
          <w:sz w:val="24"/>
          <w:szCs w:val="24"/>
        </w:rPr>
        <w:t xml:space="preserve"> </w:t>
      </w:r>
      <w:r w:rsidRPr="00AD13ED">
        <w:rPr>
          <w:sz w:val="24"/>
          <w:szCs w:val="24"/>
        </w:rPr>
        <w:tab/>
      </w:r>
    </w:p>
    <w:p w:rsidR="00E26141" w:rsidRPr="00AD13ED" w:rsidRDefault="00E26141" w:rsidP="00E26141">
      <w:pPr>
        <w:pStyle w:val="22"/>
        <w:tabs>
          <w:tab w:val="left" w:leader="underscore" w:pos="10002"/>
          <w:tab w:val="left" w:pos="10146"/>
        </w:tabs>
        <w:spacing w:after="0"/>
        <w:rPr>
          <w:sz w:val="24"/>
          <w:szCs w:val="24"/>
        </w:rPr>
      </w:pPr>
      <w:r w:rsidRPr="00AD13ED">
        <w:rPr>
          <w:sz w:val="24"/>
          <w:szCs w:val="24"/>
        </w:rPr>
        <w:tab/>
        <w:t>.</w:t>
      </w:r>
    </w:p>
    <w:p w:rsidR="00E26141" w:rsidRPr="00AD13ED" w:rsidRDefault="00E26141" w:rsidP="00E26141">
      <w:pPr>
        <w:pStyle w:val="30"/>
        <w:spacing w:after="120" w:line="240" w:lineRule="auto"/>
        <w:jc w:val="center"/>
      </w:pPr>
      <w:r w:rsidRPr="00AD13ED">
        <w:rPr>
          <w:i w:val="0"/>
          <w:iCs w:val="0"/>
        </w:rPr>
        <w:t>(указываются реквизиты и название документа, выданного уполномоченным органом в результате предоставления муниципальной услуги)</w:t>
      </w:r>
    </w:p>
    <w:p w:rsidR="00E26141" w:rsidRDefault="00E26141" w:rsidP="00E26141">
      <w:pPr>
        <w:pStyle w:val="22"/>
        <w:tabs>
          <w:tab w:val="left" w:leader="underscore" w:pos="10002"/>
        </w:tabs>
        <w:spacing w:after="60"/>
        <w:jc w:val="both"/>
        <w:rPr>
          <w:bCs/>
          <w:sz w:val="24"/>
          <w:szCs w:val="24"/>
        </w:rPr>
      </w:pPr>
    </w:p>
    <w:p w:rsidR="00E26141" w:rsidRPr="00AD13ED" w:rsidRDefault="00E26141" w:rsidP="00E26141">
      <w:pPr>
        <w:pStyle w:val="22"/>
        <w:tabs>
          <w:tab w:val="left" w:leader="underscore" w:pos="10002"/>
        </w:tabs>
        <w:spacing w:after="60"/>
        <w:jc w:val="both"/>
        <w:rPr>
          <w:sz w:val="24"/>
          <w:szCs w:val="24"/>
        </w:rPr>
      </w:pPr>
      <w:r w:rsidRPr="00AD13ED">
        <w:rPr>
          <w:bCs/>
          <w:sz w:val="24"/>
          <w:szCs w:val="24"/>
        </w:rPr>
        <w:t>Приложение (при наличии):</w:t>
      </w:r>
      <w:r w:rsidRPr="00AD13ED">
        <w:rPr>
          <w:sz w:val="24"/>
          <w:szCs w:val="24"/>
        </w:rPr>
        <w:t xml:space="preserve"> </w:t>
      </w:r>
      <w:r w:rsidRPr="00AD13ED">
        <w:rPr>
          <w:sz w:val="24"/>
          <w:szCs w:val="24"/>
        </w:rPr>
        <w:tab/>
        <w:t>.</w:t>
      </w:r>
    </w:p>
    <w:p w:rsidR="00E26141" w:rsidRPr="00AD13ED" w:rsidRDefault="00E26141" w:rsidP="00E26141">
      <w:pPr>
        <w:pStyle w:val="30"/>
        <w:spacing w:after="700" w:line="240" w:lineRule="auto"/>
        <w:ind w:left="2124" w:right="600"/>
        <w:jc w:val="both"/>
      </w:pPr>
      <w:r>
        <w:rPr>
          <w:i w:val="0"/>
          <w:iCs w:val="0"/>
        </w:rPr>
        <w:t xml:space="preserve">        </w:t>
      </w:r>
      <w:r w:rsidRPr="00AD13ED">
        <w:rPr>
          <w:i w:val="0"/>
          <w:iCs w:val="0"/>
        </w:rPr>
        <w:t>(прилагаются материалы, обосновывающие наличие опечатки и (или) ошибки)</w:t>
      </w:r>
    </w:p>
    <w:p w:rsidR="00E26141" w:rsidRPr="00AD13ED" w:rsidRDefault="00E26141" w:rsidP="00E26141">
      <w:pPr>
        <w:pStyle w:val="22"/>
        <w:tabs>
          <w:tab w:val="left" w:leader="underscore" w:pos="10002"/>
        </w:tabs>
        <w:spacing w:after="60"/>
        <w:jc w:val="both"/>
        <w:rPr>
          <w:bCs/>
          <w:sz w:val="24"/>
          <w:szCs w:val="24"/>
        </w:rPr>
      </w:pPr>
      <w:r w:rsidRPr="00AD13ED">
        <w:rPr>
          <w:bCs/>
          <w:sz w:val="24"/>
          <w:szCs w:val="24"/>
        </w:rPr>
        <w:t xml:space="preserve">Подпись заявителя </w:t>
      </w:r>
      <w:r w:rsidRPr="00AD13ED">
        <w:rPr>
          <w:bCs/>
          <w:sz w:val="24"/>
          <w:szCs w:val="24"/>
        </w:rPr>
        <w:tab/>
      </w:r>
    </w:p>
    <w:p w:rsidR="00E26141" w:rsidRDefault="00E26141" w:rsidP="00E26141">
      <w:pPr>
        <w:pStyle w:val="22"/>
        <w:tabs>
          <w:tab w:val="left" w:leader="underscore" w:pos="10002"/>
        </w:tabs>
        <w:spacing w:after="60"/>
        <w:jc w:val="both"/>
        <w:rPr>
          <w:bCs/>
          <w:sz w:val="24"/>
          <w:szCs w:val="24"/>
        </w:rPr>
      </w:pPr>
    </w:p>
    <w:p w:rsidR="00E26141" w:rsidRDefault="00E26141" w:rsidP="00E26141">
      <w:pPr>
        <w:pStyle w:val="22"/>
        <w:tabs>
          <w:tab w:val="left" w:leader="underscore" w:pos="10002"/>
        </w:tabs>
        <w:spacing w:after="60"/>
        <w:jc w:val="both"/>
        <w:rPr>
          <w:sz w:val="24"/>
          <w:szCs w:val="24"/>
        </w:rPr>
      </w:pPr>
      <w:r w:rsidRPr="00AD13ED">
        <w:rPr>
          <w:bCs/>
          <w:sz w:val="24"/>
          <w:szCs w:val="24"/>
        </w:rPr>
        <w:t>Дата</w:t>
      </w:r>
      <w:r w:rsidRPr="00AD13ED">
        <w:rPr>
          <w:sz w:val="24"/>
          <w:szCs w:val="24"/>
        </w:rPr>
        <w:t xml:space="preserve"> _______</w:t>
      </w:r>
    </w:p>
    <w:p w:rsidR="00E26141" w:rsidRDefault="00E26141" w:rsidP="00E26141">
      <w:pPr>
        <w:pStyle w:val="22"/>
        <w:tabs>
          <w:tab w:val="left" w:leader="underscore" w:pos="10002"/>
        </w:tabs>
        <w:spacing w:after="60"/>
        <w:jc w:val="both"/>
        <w:rPr>
          <w:sz w:val="24"/>
          <w:szCs w:val="24"/>
        </w:rPr>
      </w:pPr>
    </w:p>
    <w:p w:rsidR="00E26141" w:rsidRPr="00AD13ED" w:rsidRDefault="00E26141" w:rsidP="00E26141">
      <w:pPr>
        <w:pStyle w:val="22"/>
        <w:tabs>
          <w:tab w:val="left" w:leader="underscore" w:pos="10002"/>
        </w:tabs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>М.П. (при наличии)</w:t>
      </w:r>
    </w:p>
    <w:p w:rsidR="00EB43B8" w:rsidRPr="00700B9B" w:rsidRDefault="00EB43B8" w:rsidP="007945BD">
      <w:pPr>
        <w:pStyle w:val="ConsPlusNormal"/>
        <w:jc w:val="right"/>
        <w:rPr>
          <w:rFonts w:ascii="Courier New" w:eastAsia="Times New Roman" w:hAnsi="Courier New" w:cs="Courier New"/>
          <w:sz w:val="20"/>
          <w:szCs w:val="20"/>
        </w:rPr>
      </w:pPr>
    </w:p>
    <w:sectPr w:rsidR="00EB43B8" w:rsidRPr="00700B9B" w:rsidSect="004D120B"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309" w:rsidRDefault="00973309">
      <w:pPr>
        <w:spacing w:after="0" w:line="240" w:lineRule="auto"/>
      </w:pPr>
      <w:r>
        <w:separator/>
      </w:r>
    </w:p>
  </w:endnote>
  <w:endnote w:type="continuationSeparator" w:id="0">
    <w:p w:rsidR="00973309" w:rsidRDefault="00973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auto"/>
    <w:pitch w:val="variable"/>
    <w:sig w:usb0="00000201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DA6" w:rsidRDefault="00D50DA6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70528" behindDoc="1" locked="0" layoutInCell="1" allowOverlap="1" wp14:anchorId="08B5092A" wp14:editId="242D4AA1">
              <wp:simplePos x="0" y="0"/>
              <wp:positionH relativeFrom="page">
                <wp:posOffset>6781165</wp:posOffset>
              </wp:positionH>
              <wp:positionV relativeFrom="page">
                <wp:posOffset>10402570</wp:posOffset>
              </wp:positionV>
              <wp:extent cx="877570" cy="252730"/>
              <wp:effectExtent l="0" t="0" r="0" b="0"/>
              <wp:wrapNone/>
              <wp:docPr id="168" name="Shape 1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7570" cy="2527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0DA6" w:rsidRDefault="00D50DA6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688AA4E9" wp14:editId="29E57449">
                                <wp:extent cx="877570" cy="255905"/>
                                <wp:effectExtent l="0" t="0" r="0" b="0"/>
                                <wp:docPr id="2" name="Picutre 169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69" name="Picture 169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877570" cy="25590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8" o:spid="_x0000_s1027" type="#_x0000_t202" style="position:absolute;margin-left:533.95pt;margin-top:819.1pt;width:69.1pt;height:19.9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" filled="f" stroked="f">
              <v:textbox inset="0,0,0,0">
                <w:txbxContent>
                  <w:p w:rsidR="00D50DA6" w:rsidRDefault="00D50DA6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eastAsia="ru-RU"/>
                      </w:rPr>
                      <w:drawing>
                        <wp:inline distT="0" distB="0" distL="0" distR="0" wp14:anchorId="688AA4E9" wp14:editId="29E57449">
                          <wp:extent cx="877570" cy="255905"/>
                          <wp:effectExtent l="0" t="0" r="0" b="0"/>
                          <wp:docPr id="2" name="Picutre 169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69" name="Picture 169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877570" cy="25590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71552" behindDoc="1" locked="0" layoutInCell="1" allowOverlap="1" wp14:anchorId="7894C911" wp14:editId="7EF2956C">
              <wp:simplePos x="0" y="0"/>
              <wp:positionH relativeFrom="page">
                <wp:posOffset>173355</wp:posOffset>
              </wp:positionH>
              <wp:positionV relativeFrom="page">
                <wp:posOffset>10448290</wp:posOffset>
              </wp:positionV>
              <wp:extent cx="3514090" cy="194945"/>
              <wp:effectExtent l="0" t="0" r="0" b="0"/>
              <wp:wrapNone/>
              <wp:docPr id="172" name="Shape 1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090" cy="1949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0DA6" w:rsidRDefault="00D50DA6">
                          <w:pPr>
                            <w:pStyle w:val="afd"/>
                            <w:spacing w:line="240" w:lineRule="auto"/>
                          </w:pPr>
                          <w:r>
                            <w:t>Документ создан в электронной форме. № 004-6406/2022-9 от 15.07.2022.</w:t>
                          </w:r>
                        </w:p>
                        <w:p w:rsidR="00D50DA6" w:rsidRDefault="00D50DA6">
                          <w:pPr>
                            <w:pStyle w:val="afd"/>
                            <w:spacing w:line="240" w:lineRule="auto"/>
                          </w:pPr>
                          <w:r>
                            <w:t xml:space="preserve">Страница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100</w:t>
                          </w:r>
                          <w:r>
                            <w:fldChar w:fldCharType="end"/>
                          </w:r>
                          <w:r>
                            <w:t xml:space="preserve"> из 246. Страница создана: 14.07.2022 15:30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72" o:spid="_x0000_s1028" type="#_x0000_t202" style="position:absolute;margin-left:13.65pt;margin-top:822.7pt;width:276.7pt;height:15.35pt;z-index:-25164492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" filled="f" stroked="f">
              <v:textbox style="mso-fit-shape-to-text:t" inset="0,0,0,0">
                <w:txbxContent>
                  <w:p w:rsidR="00D50DA6" w:rsidRDefault="00D50DA6">
                    <w:pPr>
                      <w:pStyle w:val="afd"/>
                      <w:spacing w:line="240" w:lineRule="auto"/>
                    </w:pPr>
                    <w:r>
                      <w:t>Документ создан в электронной форме. № 004-6406/2022-9 от 15.07.2022.</w:t>
                    </w:r>
                  </w:p>
                  <w:p w:rsidR="00D50DA6" w:rsidRDefault="00D50DA6">
                    <w:pPr>
                      <w:pStyle w:val="afd"/>
                      <w:spacing w:line="240" w:lineRule="auto"/>
                    </w:pPr>
                    <w:r>
                      <w:t xml:space="preserve">Страница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100</w:t>
                    </w:r>
                    <w:r>
                      <w:fldChar w:fldCharType="end"/>
                    </w:r>
                    <w:r>
                      <w:t xml:space="preserve"> из 246. Страница создана: 14.07.2022 15:30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DA6" w:rsidRDefault="00D50DA6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309" w:rsidRDefault="00973309">
      <w:pPr>
        <w:spacing w:after="0" w:line="240" w:lineRule="auto"/>
      </w:pPr>
      <w:r>
        <w:separator/>
      </w:r>
    </w:p>
  </w:footnote>
  <w:footnote w:type="continuationSeparator" w:id="0">
    <w:p w:rsidR="00973309" w:rsidRDefault="00973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DA6" w:rsidRDefault="00D50DA6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7A35F192" wp14:editId="02816A59">
              <wp:simplePos x="0" y="0"/>
              <wp:positionH relativeFrom="page">
                <wp:posOffset>4044315</wp:posOffset>
              </wp:positionH>
              <wp:positionV relativeFrom="page">
                <wp:posOffset>349885</wp:posOffset>
              </wp:positionV>
              <wp:extent cx="121920" cy="106680"/>
              <wp:effectExtent l="0" t="0" r="0" b="0"/>
              <wp:wrapNone/>
              <wp:docPr id="166" name="Shape 1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0DA6" w:rsidRDefault="00D50DA6">
                          <w:pPr>
                            <w:pStyle w:val="afd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13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6" o:spid="_x0000_s1026" type="#_x0000_t202" style="position:absolute;margin-left:318.45pt;margin-top:27.55pt;width:9.6pt;height:8.4pt;z-index:-2516469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" filled="f" stroked="f">
              <v:textbox style="mso-fit-shape-to-text:t" inset="0,0,0,0">
                <w:txbxContent>
                  <w:p w:rsidR="00D50DA6" w:rsidRDefault="00D50DA6">
                    <w:pPr>
                      <w:pStyle w:val="afd"/>
                      <w:spacing w:line="240" w:lineRule="auto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0758485"/>
      <w:docPartObj>
        <w:docPartGallery w:val="Page Numbers (Top of Page)"/>
        <w:docPartUnique/>
      </w:docPartObj>
    </w:sdtPr>
    <w:sdtEndPr/>
    <w:sdtContent>
      <w:p w:rsidR="00D50DA6" w:rsidRDefault="00D50DA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7FA">
          <w:rPr>
            <w:noProof/>
          </w:rPr>
          <w:t>4</w:t>
        </w:r>
        <w:r>
          <w:fldChar w:fldCharType="end"/>
        </w:r>
      </w:p>
    </w:sdtContent>
  </w:sdt>
  <w:p w:rsidR="00D50DA6" w:rsidRDefault="00D50DA6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6D8"/>
    <w:multiLevelType w:val="multilevel"/>
    <w:tmpl w:val="E94E1CA0"/>
    <w:lvl w:ilvl="0">
      <w:start w:val="3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B10C2"/>
    <w:multiLevelType w:val="hybridMultilevel"/>
    <w:tmpl w:val="A80A1FD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5109B7"/>
    <w:multiLevelType w:val="hybridMultilevel"/>
    <w:tmpl w:val="0B226946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07C7B"/>
    <w:multiLevelType w:val="hybridMultilevel"/>
    <w:tmpl w:val="ECB690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30FD3"/>
    <w:multiLevelType w:val="hybridMultilevel"/>
    <w:tmpl w:val="7BF60B5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EA5C83"/>
    <w:multiLevelType w:val="hybridMultilevel"/>
    <w:tmpl w:val="96A4AA4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1C36DFD"/>
    <w:multiLevelType w:val="hybridMultilevel"/>
    <w:tmpl w:val="97B6A2B2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E2C8E"/>
    <w:multiLevelType w:val="hybridMultilevel"/>
    <w:tmpl w:val="179C26C0"/>
    <w:lvl w:ilvl="0" w:tplc="04190011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A04D8"/>
    <w:multiLevelType w:val="hybridMultilevel"/>
    <w:tmpl w:val="179C26C0"/>
    <w:lvl w:ilvl="0" w:tplc="04190011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F4D0F"/>
    <w:multiLevelType w:val="hybridMultilevel"/>
    <w:tmpl w:val="2BD872BA"/>
    <w:lvl w:ilvl="0" w:tplc="DC6C9A9C">
      <w:start w:val="1"/>
      <w:numFmt w:val="decimal"/>
      <w:lvlText w:val="%1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>
    <w:nsid w:val="2E5E1697"/>
    <w:multiLevelType w:val="multilevel"/>
    <w:tmpl w:val="C93C9B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237EA5"/>
    <w:multiLevelType w:val="hybridMultilevel"/>
    <w:tmpl w:val="D1AAEA56"/>
    <w:lvl w:ilvl="0" w:tplc="7E06482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0FC5FEA"/>
    <w:multiLevelType w:val="hybridMultilevel"/>
    <w:tmpl w:val="99F61620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B920847"/>
    <w:multiLevelType w:val="hybridMultilevel"/>
    <w:tmpl w:val="8526672E"/>
    <w:lvl w:ilvl="0" w:tplc="84D08F9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>
    <w:nsid w:val="3ECC6BD4"/>
    <w:multiLevelType w:val="hybridMultilevel"/>
    <w:tmpl w:val="8BC45FEC"/>
    <w:lvl w:ilvl="0" w:tplc="594C4B76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F9166A3"/>
    <w:multiLevelType w:val="hybridMultilevel"/>
    <w:tmpl w:val="AF8E60A8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28D61C0"/>
    <w:multiLevelType w:val="multilevel"/>
    <w:tmpl w:val="7764C8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8321C2"/>
    <w:multiLevelType w:val="multilevel"/>
    <w:tmpl w:val="A04CEC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630E98"/>
    <w:multiLevelType w:val="multilevel"/>
    <w:tmpl w:val="08C4AB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4C620A"/>
    <w:multiLevelType w:val="hybridMultilevel"/>
    <w:tmpl w:val="DA801C26"/>
    <w:lvl w:ilvl="0" w:tplc="84D08F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22C1DD0"/>
    <w:multiLevelType w:val="hybridMultilevel"/>
    <w:tmpl w:val="9F1C9C76"/>
    <w:lvl w:ilvl="0" w:tplc="1BCE2A7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DEB5396"/>
    <w:multiLevelType w:val="hybridMultilevel"/>
    <w:tmpl w:val="F5206948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2122EB"/>
    <w:multiLevelType w:val="hybridMultilevel"/>
    <w:tmpl w:val="AB8A770A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CB1F3A"/>
    <w:multiLevelType w:val="hybridMultilevel"/>
    <w:tmpl w:val="3FE8FE9A"/>
    <w:lvl w:ilvl="0" w:tplc="D996F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77B6B68"/>
    <w:multiLevelType w:val="hybridMultilevel"/>
    <w:tmpl w:val="FDECDE74"/>
    <w:lvl w:ilvl="0" w:tplc="4386B7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7C103CEB"/>
    <w:multiLevelType w:val="hybridMultilevel"/>
    <w:tmpl w:val="7B40B70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4"/>
  </w:num>
  <w:num w:numId="4">
    <w:abstractNumId w:val="25"/>
  </w:num>
  <w:num w:numId="5">
    <w:abstractNumId w:val="14"/>
  </w:num>
  <w:num w:numId="6">
    <w:abstractNumId w:val="5"/>
  </w:num>
  <w:num w:numId="7">
    <w:abstractNumId w:val="15"/>
  </w:num>
  <w:num w:numId="8">
    <w:abstractNumId w:val="1"/>
  </w:num>
  <w:num w:numId="9">
    <w:abstractNumId w:val="9"/>
  </w:num>
  <w:num w:numId="10">
    <w:abstractNumId w:val="2"/>
  </w:num>
  <w:num w:numId="11">
    <w:abstractNumId w:val="6"/>
  </w:num>
  <w:num w:numId="12">
    <w:abstractNumId w:val="22"/>
  </w:num>
  <w:num w:numId="13">
    <w:abstractNumId w:val="21"/>
  </w:num>
  <w:num w:numId="14">
    <w:abstractNumId w:val="23"/>
  </w:num>
  <w:num w:numId="15">
    <w:abstractNumId w:val="13"/>
  </w:num>
  <w:num w:numId="16">
    <w:abstractNumId w:val="18"/>
  </w:num>
  <w:num w:numId="17">
    <w:abstractNumId w:val="0"/>
  </w:num>
  <w:num w:numId="18">
    <w:abstractNumId w:val="10"/>
  </w:num>
  <w:num w:numId="19">
    <w:abstractNumId w:val="7"/>
  </w:num>
  <w:num w:numId="20">
    <w:abstractNumId w:val="16"/>
  </w:num>
  <w:num w:numId="21">
    <w:abstractNumId w:val="17"/>
  </w:num>
  <w:num w:numId="22">
    <w:abstractNumId w:val="3"/>
  </w:num>
  <w:num w:numId="23">
    <w:abstractNumId w:val="8"/>
  </w:num>
  <w:num w:numId="24">
    <w:abstractNumId w:val="24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42"/>
    <w:rsid w:val="00001042"/>
    <w:rsid w:val="00003539"/>
    <w:rsid w:val="00005B8D"/>
    <w:rsid w:val="00010B6C"/>
    <w:rsid w:val="00013DDB"/>
    <w:rsid w:val="000326C3"/>
    <w:rsid w:val="00034B51"/>
    <w:rsid w:val="00052FE5"/>
    <w:rsid w:val="0005392B"/>
    <w:rsid w:val="00053F4D"/>
    <w:rsid w:val="00063C2E"/>
    <w:rsid w:val="00064D69"/>
    <w:rsid w:val="00067C66"/>
    <w:rsid w:val="00073468"/>
    <w:rsid w:val="00073FB7"/>
    <w:rsid w:val="00076307"/>
    <w:rsid w:val="0008749A"/>
    <w:rsid w:val="0009087E"/>
    <w:rsid w:val="000C0E6C"/>
    <w:rsid w:val="000F65FD"/>
    <w:rsid w:val="000F7C64"/>
    <w:rsid w:val="00100571"/>
    <w:rsid w:val="001021DD"/>
    <w:rsid w:val="00103455"/>
    <w:rsid w:val="001112FD"/>
    <w:rsid w:val="00116814"/>
    <w:rsid w:val="00134D49"/>
    <w:rsid w:val="00142D06"/>
    <w:rsid w:val="00144513"/>
    <w:rsid w:val="0014456C"/>
    <w:rsid w:val="00146A03"/>
    <w:rsid w:val="0016561D"/>
    <w:rsid w:val="00175534"/>
    <w:rsid w:val="00185B8B"/>
    <w:rsid w:val="00197140"/>
    <w:rsid w:val="00197332"/>
    <w:rsid w:val="001A061B"/>
    <w:rsid w:val="001A38D3"/>
    <w:rsid w:val="001A6B88"/>
    <w:rsid w:val="001C30B2"/>
    <w:rsid w:val="001D5249"/>
    <w:rsid w:val="001D5DD4"/>
    <w:rsid w:val="001D6659"/>
    <w:rsid w:val="001E37B1"/>
    <w:rsid w:val="001F4D47"/>
    <w:rsid w:val="00200944"/>
    <w:rsid w:val="00211C00"/>
    <w:rsid w:val="00221847"/>
    <w:rsid w:val="002244A5"/>
    <w:rsid w:val="0023042E"/>
    <w:rsid w:val="00247E9B"/>
    <w:rsid w:val="002570CF"/>
    <w:rsid w:val="00266D90"/>
    <w:rsid w:val="00270E58"/>
    <w:rsid w:val="002811CE"/>
    <w:rsid w:val="00281591"/>
    <w:rsid w:val="002908B8"/>
    <w:rsid w:val="00295D59"/>
    <w:rsid w:val="00295F6A"/>
    <w:rsid w:val="002977AD"/>
    <w:rsid w:val="0029784B"/>
    <w:rsid w:val="002A4440"/>
    <w:rsid w:val="002B3E6A"/>
    <w:rsid w:val="002C11F6"/>
    <w:rsid w:val="002C1812"/>
    <w:rsid w:val="002D4054"/>
    <w:rsid w:val="002D5F51"/>
    <w:rsid w:val="002E0F52"/>
    <w:rsid w:val="002F0716"/>
    <w:rsid w:val="002F5CC3"/>
    <w:rsid w:val="00317678"/>
    <w:rsid w:val="00321198"/>
    <w:rsid w:val="0032721D"/>
    <w:rsid w:val="00327BCD"/>
    <w:rsid w:val="003404B2"/>
    <w:rsid w:val="0035770A"/>
    <w:rsid w:val="00370073"/>
    <w:rsid w:val="0037572C"/>
    <w:rsid w:val="003921EA"/>
    <w:rsid w:val="00395D0A"/>
    <w:rsid w:val="003A074B"/>
    <w:rsid w:val="003A5A39"/>
    <w:rsid w:val="003B2D96"/>
    <w:rsid w:val="003B6C3D"/>
    <w:rsid w:val="003C03E1"/>
    <w:rsid w:val="003C29E5"/>
    <w:rsid w:val="003C54CC"/>
    <w:rsid w:val="003C7CAF"/>
    <w:rsid w:val="003D1B2D"/>
    <w:rsid w:val="003D761A"/>
    <w:rsid w:val="003E4E7C"/>
    <w:rsid w:val="003E6FE2"/>
    <w:rsid w:val="00401DFB"/>
    <w:rsid w:val="00412273"/>
    <w:rsid w:val="004173D0"/>
    <w:rsid w:val="0042698B"/>
    <w:rsid w:val="0043768C"/>
    <w:rsid w:val="004429F2"/>
    <w:rsid w:val="0046298C"/>
    <w:rsid w:val="00465952"/>
    <w:rsid w:val="00472BB4"/>
    <w:rsid w:val="004832C1"/>
    <w:rsid w:val="0048354D"/>
    <w:rsid w:val="004962A3"/>
    <w:rsid w:val="00496845"/>
    <w:rsid w:val="00497E73"/>
    <w:rsid w:val="004A2AC1"/>
    <w:rsid w:val="004A77C3"/>
    <w:rsid w:val="004B45FF"/>
    <w:rsid w:val="004C5FF3"/>
    <w:rsid w:val="004C7D6D"/>
    <w:rsid w:val="004D0580"/>
    <w:rsid w:val="004D120B"/>
    <w:rsid w:val="004E2DDE"/>
    <w:rsid w:val="004E40DB"/>
    <w:rsid w:val="0052572C"/>
    <w:rsid w:val="00530F8F"/>
    <w:rsid w:val="00536722"/>
    <w:rsid w:val="00545D75"/>
    <w:rsid w:val="00547CA0"/>
    <w:rsid w:val="00552AAB"/>
    <w:rsid w:val="00582F09"/>
    <w:rsid w:val="00590AF0"/>
    <w:rsid w:val="005941BE"/>
    <w:rsid w:val="00595762"/>
    <w:rsid w:val="005961C5"/>
    <w:rsid w:val="005A0E7A"/>
    <w:rsid w:val="005A5D12"/>
    <w:rsid w:val="005B3116"/>
    <w:rsid w:val="005C3B6B"/>
    <w:rsid w:val="005D7D12"/>
    <w:rsid w:val="005E2FB4"/>
    <w:rsid w:val="005E7747"/>
    <w:rsid w:val="00604D18"/>
    <w:rsid w:val="00615070"/>
    <w:rsid w:val="0062078A"/>
    <w:rsid w:val="00627D6C"/>
    <w:rsid w:val="00681A95"/>
    <w:rsid w:val="00682945"/>
    <w:rsid w:val="00694A18"/>
    <w:rsid w:val="006A09AA"/>
    <w:rsid w:val="006C3F5C"/>
    <w:rsid w:val="006C54FE"/>
    <w:rsid w:val="006D0387"/>
    <w:rsid w:val="006D53B4"/>
    <w:rsid w:val="006E66BE"/>
    <w:rsid w:val="006F6397"/>
    <w:rsid w:val="00700B9B"/>
    <w:rsid w:val="0070284B"/>
    <w:rsid w:val="00727FBD"/>
    <w:rsid w:val="00733A2A"/>
    <w:rsid w:val="007439B0"/>
    <w:rsid w:val="00773C56"/>
    <w:rsid w:val="00777EA7"/>
    <w:rsid w:val="0078287F"/>
    <w:rsid w:val="007855EB"/>
    <w:rsid w:val="00791AC0"/>
    <w:rsid w:val="007945BD"/>
    <w:rsid w:val="007A1CCF"/>
    <w:rsid w:val="007A33A9"/>
    <w:rsid w:val="007A4F47"/>
    <w:rsid w:val="007A50F6"/>
    <w:rsid w:val="007C52B4"/>
    <w:rsid w:val="007D2C04"/>
    <w:rsid w:val="007D75A4"/>
    <w:rsid w:val="007E51BF"/>
    <w:rsid w:val="007E69C4"/>
    <w:rsid w:val="0084431C"/>
    <w:rsid w:val="0084761D"/>
    <w:rsid w:val="00860FF1"/>
    <w:rsid w:val="00862F56"/>
    <w:rsid w:val="008801AC"/>
    <w:rsid w:val="008908EC"/>
    <w:rsid w:val="00893764"/>
    <w:rsid w:val="00895565"/>
    <w:rsid w:val="008C21A6"/>
    <w:rsid w:val="008D67FB"/>
    <w:rsid w:val="008E2276"/>
    <w:rsid w:val="009006FE"/>
    <w:rsid w:val="00902A84"/>
    <w:rsid w:val="009128AF"/>
    <w:rsid w:val="009229E3"/>
    <w:rsid w:val="0092435E"/>
    <w:rsid w:val="00932EF6"/>
    <w:rsid w:val="0094409E"/>
    <w:rsid w:val="009478E8"/>
    <w:rsid w:val="00950F27"/>
    <w:rsid w:val="009540A8"/>
    <w:rsid w:val="0095528A"/>
    <w:rsid w:val="009571C8"/>
    <w:rsid w:val="00965328"/>
    <w:rsid w:val="00971761"/>
    <w:rsid w:val="00973309"/>
    <w:rsid w:val="00976D8A"/>
    <w:rsid w:val="00994120"/>
    <w:rsid w:val="00995A1A"/>
    <w:rsid w:val="009B4992"/>
    <w:rsid w:val="009B6E08"/>
    <w:rsid w:val="009B7875"/>
    <w:rsid w:val="009C460F"/>
    <w:rsid w:val="009C6F51"/>
    <w:rsid w:val="009C7E1B"/>
    <w:rsid w:val="009D287A"/>
    <w:rsid w:val="009D5B06"/>
    <w:rsid w:val="009F070E"/>
    <w:rsid w:val="009F4228"/>
    <w:rsid w:val="009F4A9C"/>
    <w:rsid w:val="00A00974"/>
    <w:rsid w:val="00A14B6F"/>
    <w:rsid w:val="00A2369B"/>
    <w:rsid w:val="00A24CD3"/>
    <w:rsid w:val="00A3421D"/>
    <w:rsid w:val="00A42EC9"/>
    <w:rsid w:val="00A47058"/>
    <w:rsid w:val="00A578C0"/>
    <w:rsid w:val="00A64B28"/>
    <w:rsid w:val="00A6671B"/>
    <w:rsid w:val="00A67235"/>
    <w:rsid w:val="00A76FB0"/>
    <w:rsid w:val="00A83032"/>
    <w:rsid w:val="00A90E41"/>
    <w:rsid w:val="00A90F4B"/>
    <w:rsid w:val="00A9342A"/>
    <w:rsid w:val="00A97C3D"/>
    <w:rsid w:val="00AA23A2"/>
    <w:rsid w:val="00AA4954"/>
    <w:rsid w:val="00AB66A1"/>
    <w:rsid w:val="00AC06BD"/>
    <w:rsid w:val="00AC7A3F"/>
    <w:rsid w:val="00AE0C56"/>
    <w:rsid w:val="00AE39C5"/>
    <w:rsid w:val="00B00D4C"/>
    <w:rsid w:val="00B073A5"/>
    <w:rsid w:val="00B13DBB"/>
    <w:rsid w:val="00B2144A"/>
    <w:rsid w:val="00B27E64"/>
    <w:rsid w:val="00B30565"/>
    <w:rsid w:val="00B33F0F"/>
    <w:rsid w:val="00B44B32"/>
    <w:rsid w:val="00B625F4"/>
    <w:rsid w:val="00B77A47"/>
    <w:rsid w:val="00B805DF"/>
    <w:rsid w:val="00BA5EB0"/>
    <w:rsid w:val="00BB52B1"/>
    <w:rsid w:val="00BB6036"/>
    <w:rsid w:val="00BB737F"/>
    <w:rsid w:val="00BC0B61"/>
    <w:rsid w:val="00BC1BA1"/>
    <w:rsid w:val="00BD0E8F"/>
    <w:rsid w:val="00BD241B"/>
    <w:rsid w:val="00BE405A"/>
    <w:rsid w:val="00BF0644"/>
    <w:rsid w:val="00BF5A0A"/>
    <w:rsid w:val="00C07021"/>
    <w:rsid w:val="00C17D96"/>
    <w:rsid w:val="00C20D40"/>
    <w:rsid w:val="00C30BD1"/>
    <w:rsid w:val="00C3330F"/>
    <w:rsid w:val="00C35B19"/>
    <w:rsid w:val="00C36519"/>
    <w:rsid w:val="00C4035B"/>
    <w:rsid w:val="00C46E2F"/>
    <w:rsid w:val="00C651F4"/>
    <w:rsid w:val="00C7594D"/>
    <w:rsid w:val="00C7713A"/>
    <w:rsid w:val="00C85E8A"/>
    <w:rsid w:val="00C9497F"/>
    <w:rsid w:val="00C97797"/>
    <w:rsid w:val="00CA4E0A"/>
    <w:rsid w:val="00CB28B3"/>
    <w:rsid w:val="00CB3970"/>
    <w:rsid w:val="00CB6696"/>
    <w:rsid w:val="00CC7054"/>
    <w:rsid w:val="00CE098B"/>
    <w:rsid w:val="00CF1BE9"/>
    <w:rsid w:val="00CF2E58"/>
    <w:rsid w:val="00CF5AA1"/>
    <w:rsid w:val="00D04A4C"/>
    <w:rsid w:val="00D14356"/>
    <w:rsid w:val="00D2240B"/>
    <w:rsid w:val="00D263E4"/>
    <w:rsid w:val="00D31703"/>
    <w:rsid w:val="00D50DA6"/>
    <w:rsid w:val="00D53A6D"/>
    <w:rsid w:val="00D544B9"/>
    <w:rsid w:val="00D63132"/>
    <w:rsid w:val="00D7339B"/>
    <w:rsid w:val="00D7606E"/>
    <w:rsid w:val="00D960F7"/>
    <w:rsid w:val="00DD1EF5"/>
    <w:rsid w:val="00DE54AD"/>
    <w:rsid w:val="00DF2DAB"/>
    <w:rsid w:val="00DF3A27"/>
    <w:rsid w:val="00DF4845"/>
    <w:rsid w:val="00DF5E9B"/>
    <w:rsid w:val="00DF5EC0"/>
    <w:rsid w:val="00E06509"/>
    <w:rsid w:val="00E06B4A"/>
    <w:rsid w:val="00E11EA3"/>
    <w:rsid w:val="00E236A9"/>
    <w:rsid w:val="00E24FAC"/>
    <w:rsid w:val="00E25C0E"/>
    <w:rsid w:val="00E26141"/>
    <w:rsid w:val="00E401FA"/>
    <w:rsid w:val="00E460BC"/>
    <w:rsid w:val="00EA1B97"/>
    <w:rsid w:val="00EA3FAE"/>
    <w:rsid w:val="00EA413C"/>
    <w:rsid w:val="00EB43B8"/>
    <w:rsid w:val="00EB51C4"/>
    <w:rsid w:val="00EB5AA4"/>
    <w:rsid w:val="00EB6B7D"/>
    <w:rsid w:val="00EB7259"/>
    <w:rsid w:val="00EC183B"/>
    <w:rsid w:val="00EC37FA"/>
    <w:rsid w:val="00EE4A64"/>
    <w:rsid w:val="00EF362A"/>
    <w:rsid w:val="00EF3A04"/>
    <w:rsid w:val="00EF6284"/>
    <w:rsid w:val="00F04B49"/>
    <w:rsid w:val="00F063DE"/>
    <w:rsid w:val="00F119A5"/>
    <w:rsid w:val="00F3159C"/>
    <w:rsid w:val="00F31AC6"/>
    <w:rsid w:val="00F348E8"/>
    <w:rsid w:val="00F42503"/>
    <w:rsid w:val="00F434FD"/>
    <w:rsid w:val="00F66667"/>
    <w:rsid w:val="00F718C6"/>
    <w:rsid w:val="00F76F41"/>
    <w:rsid w:val="00F8044E"/>
    <w:rsid w:val="00F87039"/>
    <w:rsid w:val="00FC23A9"/>
    <w:rsid w:val="00FC27A6"/>
    <w:rsid w:val="00FD292E"/>
    <w:rsid w:val="00FE2150"/>
    <w:rsid w:val="00FF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59"/>
  </w:style>
  <w:style w:type="paragraph" w:styleId="2">
    <w:name w:val="heading 2"/>
    <w:basedOn w:val="a"/>
    <w:next w:val="a"/>
    <w:link w:val="20"/>
    <w:unhideWhenUsed/>
    <w:qFormat/>
    <w:rsid w:val="004D120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12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D120B"/>
  </w:style>
  <w:style w:type="paragraph" w:customStyle="1" w:styleId="ConsPlusNonformat">
    <w:name w:val="ConsPlusNonformat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link w:val="ConsPlusNormal0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4D120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120B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4D120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D120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D120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D120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4D120B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4D1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aliases w:val="ТЗ список,Абзац списка нумерованный"/>
    <w:basedOn w:val="a"/>
    <w:link w:val="ac"/>
    <w:qFormat/>
    <w:rsid w:val="004D120B"/>
    <w:pPr>
      <w:ind w:left="720"/>
    </w:pPr>
    <w:rPr>
      <w:rFonts w:ascii="Calibri" w:eastAsia="Calibri" w:hAnsi="Calibri" w:cs="Calibri"/>
      <w:lang w:eastAsia="ru-RU"/>
    </w:rPr>
  </w:style>
  <w:style w:type="character" w:styleId="ad">
    <w:name w:val="Strong"/>
    <w:basedOn w:val="a0"/>
    <w:uiPriority w:val="22"/>
    <w:qFormat/>
    <w:rsid w:val="004D120B"/>
    <w:rPr>
      <w:b/>
      <w:bCs/>
    </w:rPr>
  </w:style>
  <w:style w:type="character" w:styleId="ae">
    <w:name w:val="annotation reference"/>
    <w:basedOn w:val="a0"/>
    <w:uiPriority w:val="99"/>
    <w:semiHidden/>
    <w:unhideWhenUsed/>
    <w:rsid w:val="004D120B"/>
    <w:rPr>
      <w:sz w:val="16"/>
      <w:szCs w:val="16"/>
    </w:rPr>
  </w:style>
  <w:style w:type="paragraph" w:styleId="af">
    <w:name w:val="annotation text"/>
    <w:basedOn w:val="a"/>
    <w:link w:val="af0"/>
    <w:unhideWhenUsed/>
    <w:rsid w:val="004D120B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rsid w:val="004D120B"/>
    <w:rPr>
      <w:rFonts w:eastAsiaTheme="minorEastAsia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D120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D120B"/>
    <w:rPr>
      <w:rFonts w:eastAsiaTheme="minorEastAsia"/>
      <w:b/>
      <w:bCs/>
      <w:sz w:val="20"/>
      <w:szCs w:val="20"/>
      <w:lang w:eastAsia="ru-RU"/>
    </w:rPr>
  </w:style>
  <w:style w:type="paragraph" w:styleId="af3">
    <w:name w:val="Title"/>
    <w:basedOn w:val="a"/>
    <w:link w:val="af4"/>
    <w:qFormat/>
    <w:rsid w:val="004D120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0"/>
    <w:link w:val="af3"/>
    <w:rsid w:val="004D120B"/>
    <w:rPr>
      <w:rFonts w:ascii="Times New Roman" w:eastAsia="Times New Roman" w:hAnsi="Times New Roman" w:cs="Times New Roman"/>
      <w:sz w:val="28"/>
      <w:szCs w:val="24"/>
    </w:rPr>
  </w:style>
  <w:style w:type="paragraph" w:customStyle="1" w:styleId="af5">
    <w:name w:val="Название проектного документа"/>
    <w:basedOn w:val="a"/>
    <w:rsid w:val="004D120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D544B9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D544B9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D544B9"/>
    <w:rPr>
      <w:vertAlign w:val="superscript"/>
    </w:rPr>
  </w:style>
  <w:style w:type="table" w:styleId="af9">
    <w:name w:val="Table Grid"/>
    <w:basedOn w:val="a1"/>
    <w:uiPriority w:val="59"/>
    <w:rsid w:val="00175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7945BD"/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7945BD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Основной текст (2)"/>
    <w:basedOn w:val="a"/>
    <w:link w:val="21"/>
    <w:rsid w:val="007945BD"/>
    <w:pPr>
      <w:widowControl w:val="0"/>
      <w:spacing w:after="24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7945BD"/>
    <w:pPr>
      <w:widowControl w:val="0"/>
      <w:spacing w:after="0"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a">
    <w:name w:val="Сноска_"/>
    <w:basedOn w:val="a0"/>
    <w:link w:val="afb"/>
    <w:rsid w:val="00536722"/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Колонтитул_"/>
    <w:basedOn w:val="a0"/>
    <w:link w:val="afd"/>
    <w:rsid w:val="00536722"/>
    <w:rPr>
      <w:rFonts w:ascii="Arial" w:eastAsia="Arial" w:hAnsi="Arial" w:cs="Arial"/>
      <w:sz w:val="16"/>
      <w:szCs w:val="16"/>
    </w:rPr>
  </w:style>
  <w:style w:type="paragraph" w:customStyle="1" w:styleId="afb">
    <w:name w:val="Сноска"/>
    <w:basedOn w:val="a"/>
    <w:link w:val="afa"/>
    <w:rsid w:val="005367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d">
    <w:name w:val="Колонтитул"/>
    <w:basedOn w:val="a"/>
    <w:link w:val="afc"/>
    <w:rsid w:val="00536722"/>
    <w:pPr>
      <w:widowControl w:val="0"/>
      <w:spacing w:after="0" w:line="206" w:lineRule="auto"/>
    </w:pPr>
    <w:rPr>
      <w:rFonts w:ascii="Arial" w:eastAsia="Arial" w:hAnsi="Arial" w:cs="Arial"/>
      <w:sz w:val="16"/>
      <w:szCs w:val="16"/>
    </w:rPr>
  </w:style>
  <w:style w:type="character" w:customStyle="1" w:styleId="ConsPlusNormal0">
    <w:name w:val="ConsPlusNormal Знак"/>
    <w:link w:val="ConsPlusNormal"/>
    <w:locked/>
    <w:rsid w:val="00FE2150"/>
    <w:rPr>
      <w:rFonts w:ascii="Calibri" w:eastAsiaTheme="minorEastAsia" w:hAnsi="Calibri" w:cs="Calibri"/>
      <w:lang w:eastAsia="ru-RU"/>
    </w:rPr>
  </w:style>
  <w:style w:type="character" w:customStyle="1" w:styleId="ac">
    <w:name w:val="Абзац списка Знак"/>
    <w:aliases w:val="ТЗ список Знак,Абзац списка нумерованный Знак"/>
    <w:link w:val="ab"/>
    <w:qFormat/>
    <w:locked/>
    <w:rsid w:val="00EC37FA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59"/>
  </w:style>
  <w:style w:type="paragraph" w:styleId="2">
    <w:name w:val="heading 2"/>
    <w:basedOn w:val="a"/>
    <w:next w:val="a"/>
    <w:link w:val="20"/>
    <w:unhideWhenUsed/>
    <w:qFormat/>
    <w:rsid w:val="004D120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12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D120B"/>
  </w:style>
  <w:style w:type="paragraph" w:customStyle="1" w:styleId="ConsPlusNonformat">
    <w:name w:val="ConsPlusNonformat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link w:val="ConsPlusNormal0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4D120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120B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4D120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D120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D120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D120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4D120B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4D1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aliases w:val="ТЗ список,Абзац списка нумерованный"/>
    <w:basedOn w:val="a"/>
    <w:link w:val="ac"/>
    <w:qFormat/>
    <w:rsid w:val="004D120B"/>
    <w:pPr>
      <w:ind w:left="720"/>
    </w:pPr>
    <w:rPr>
      <w:rFonts w:ascii="Calibri" w:eastAsia="Calibri" w:hAnsi="Calibri" w:cs="Calibri"/>
      <w:lang w:eastAsia="ru-RU"/>
    </w:rPr>
  </w:style>
  <w:style w:type="character" w:styleId="ad">
    <w:name w:val="Strong"/>
    <w:basedOn w:val="a0"/>
    <w:uiPriority w:val="22"/>
    <w:qFormat/>
    <w:rsid w:val="004D120B"/>
    <w:rPr>
      <w:b/>
      <w:bCs/>
    </w:rPr>
  </w:style>
  <w:style w:type="character" w:styleId="ae">
    <w:name w:val="annotation reference"/>
    <w:basedOn w:val="a0"/>
    <w:uiPriority w:val="99"/>
    <w:semiHidden/>
    <w:unhideWhenUsed/>
    <w:rsid w:val="004D120B"/>
    <w:rPr>
      <w:sz w:val="16"/>
      <w:szCs w:val="16"/>
    </w:rPr>
  </w:style>
  <w:style w:type="paragraph" w:styleId="af">
    <w:name w:val="annotation text"/>
    <w:basedOn w:val="a"/>
    <w:link w:val="af0"/>
    <w:unhideWhenUsed/>
    <w:rsid w:val="004D120B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rsid w:val="004D120B"/>
    <w:rPr>
      <w:rFonts w:eastAsiaTheme="minorEastAsia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D120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D120B"/>
    <w:rPr>
      <w:rFonts w:eastAsiaTheme="minorEastAsia"/>
      <w:b/>
      <w:bCs/>
      <w:sz w:val="20"/>
      <w:szCs w:val="20"/>
      <w:lang w:eastAsia="ru-RU"/>
    </w:rPr>
  </w:style>
  <w:style w:type="paragraph" w:styleId="af3">
    <w:name w:val="Title"/>
    <w:basedOn w:val="a"/>
    <w:link w:val="af4"/>
    <w:qFormat/>
    <w:rsid w:val="004D120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0"/>
    <w:link w:val="af3"/>
    <w:rsid w:val="004D120B"/>
    <w:rPr>
      <w:rFonts w:ascii="Times New Roman" w:eastAsia="Times New Roman" w:hAnsi="Times New Roman" w:cs="Times New Roman"/>
      <w:sz w:val="28"/>
      <w:szCs w:val="24"/>
    </w:rPr>
  </w:style>
  <w:style w:type="paragraph" w:customStyle="1" w:styleId="af5">
    <w:name w:val="Название проектного документа"/>
    <w:basedOn w:val="a"/>
    <w:rsid w:val="004D120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D544B9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D544B9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D544B9"/>
    <w:rPr>
      <w:vertAlign w:val="superscript"/>
    </w:rPr>
  </w:style>
  <w:style w:type="table" w:styleId="af9">
    <w:name w:val="Table Grid"/>
    <w:basedOn w:val="a1"/>
    <w:uiPriority w:val="59"/>
    <w:rsid w:val="00175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7945BD"/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7945BD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Основной текст (2)"/>
    <w:basedOn w:val="a"/>
    <w:link w:val="21"/>
    <w:rsid w:val="007945BD"/>
    <w:pPr>
      <w:widowControl w:val="0"/>
      <w:spacing w:after="24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7945BD"/>
    <w:pPr>
      <w:widowControl w:val="0"/>
      <w:spacing w:after="0"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a">
    <w:name w:val="Сноска_"/>
    <w:basedOn w:val="a0"/>
    <w:link w:val="afb"/>
    <w:rsid w:val="00536722"/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Колонтитул_"/>
    <w:basedOn w:val="a0"/>
    <w:link w:val="afd"/>
    <w:rsid w:val="00536722"/>
    <w:rPr>
      <w:rFonts w:ascii="Arial" w:eastAsia="Arial" w:hAnsi="Arial" w:cs="Arial"/>
      <w:sz w:val="16"/>
      <w:szCs w:val="16"/>
    </w:rPr>
  </w:style>
  <w:style w:type="paragraph" w:customStyle="1" w:styleId="afb">
    <w:name w:val="Сноска"/>
    <w:basedOn w:val="a"/>
    <w:link w:val="afa"/>
    <w:rsid w:val="005367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d">
    <w:name w:val="Колонтитул"/>
    <w:basedOn w:val="a"/>
    <w:link w:val="afc"/>
    <w:rsid w:val="00536722"/>
    <w:pPr>
      <w:widowControl w:val="0"/>
      <w:spacing w:after="0" w:line="206" w:lineRule="auto"/>
    </w:pPr>
    <w:rPr>
      <w:rFonts w:ascii="Arial" w:eastAsia="Arial" w:hAnsi="Arial" w:cs="Arial"/>
      <w:sz w:val="16"/>
      <w:szCs w:val="16"/>
    </w:rPr>
  </w:style>
  <w:style w:type="character" w:customStyle="1" w:styleId="ConsPlusNormal0">
    <w:name w:val="ConsPlusNormal Знак"/>
    <w:link w:val="ConsPlusNormal"/>
    <w:locked/>
    <w:rsid w:val="00FE2150"/>
    <w:rPr>
      <w:rFonts w:ascii="Calibri" w:eastAsiaTheme="minorEastAsia" w:hAnsi="Calibri" w:cs="Calibri"/>
      <w:lang w:eastAsia="ru-RU"/>
    </w:rPr>
  </w:style>
  <w:style w:type="character" w:customStyle="1" w:styleId="ac">
    <w:name w:val="Абзац списка Знак"/>
    <w:aliases w:val="ТЗ список Знак,Абзац списка нумерованный Знак"/>
    <w:link w:val="ab"/>
    <w:qFormat/>
    <w:locked/>
    <w:rsid w:val="00EC37FA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EF626D07CEC88014FCAB31E32D2571D3E4AE6F918E08633666B33932AE4074FF96577497F02401DC63468469361R6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54116&amp;dst=100011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6061CC6D13D10D73CA65D2379175A2C84B0C00954B5CB2DEF2E01E304FD640AC3B24E4D728C56732A963806ECB675DF17E1CB88140e4xE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45EFF-7B9D-4F98-9458-23238D704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7291</Words>
  <Characters>41561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Алексеевич Кравцов</dc:creator>
  <cp:lastModifiedBy>Ирина</cp:lastModifiedBy>
  <cp:revision>11</cp:revision>
  <cp:lastPrinted>2021-10-22T14:33:00Z</cp:lastPrinted>
  <dcterms:created xsi:type="dcterms:W3CDTF">2024-11-20T07:20:00Z</dcterms:created>
  <dcterms:modified xsi:type="dcterms:W3CDTF">2024-12-24T05:41:00Z</dcterms:modified>
</cp:coreProperties>
</file>