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AA" w:rsidRPr="007910AA" w:rsidRDefault="007910AA" w:rsidP="007910A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0060" cy="571500"/>
            <wp:effectExtent l="0" t="0" r="0" b="0"/>
            <wp:docPr id="2" name="Рисунок 2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ЛЕНИНГРАДСКОЙ ОБЛАСТИ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От 2024г. №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15564" w:rsidRPr="0087157B" w:rsidRDefault="004319B8" w:rsidP="004319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157B">
        <w:rPr>
          <w:rFonts w:ascii="Times New Roman" w:hAnsi="Times New Roman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</w:t>
      </w:r>
      <w:r w:rsidR="00715564" w:rsidRPr="0087157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</w:t>
      </w:r>
      <w:r w:rsidR="00715564" w:rsidRPr="0087157B">
        <w:rPr>
          <w:rFonts w:ascii="Times New Roman" w:hAnsi="Times New Roman" w:cs="Times New Roman"/>
          <w:b/>
          <w:sz w:val="28"/>
          <w:szCs w:val="28"/>
        </w:rPr>
        <w:t>»</w:t>
      </w:r>
      <w:r w:rsidRPr="0087157B">
        <w:rPr>
          <w:rFonts w:ascii="Times New Roman" w:hAnsi="Times New Roman" w:cs="Times New Roman"/>
          <w:b/>
          <w:sz w:val="28"/>
          <w:szCs w:val="28"/>
        </w:rPr>
        <w:t>,</w:t>
      </w:r>
      <w:r w:rsidRPr="0087157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7157B">
        <w:rPr>
          <w:rFonts w:ascii="Times New Roman" w:hAnsi="Times New Roman"/>
          <w:sz w:val="28"/>
          <w:szCs w:val="28"/>
          <w:lang w:eastAsia="ru-RU"/>
        </w:rPr>
        <w:t xml:space="preserve">утвержденный постановлением администрации Большеврудского сельского поселения </w:t>
      </w:r>
      <w:r w:rsidRPr="009205F4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9205F4" w:rsidRPr="009205F4">
        <w:rPr>
          <w:rFonts w:ascii="Times New Roman" w:hAnsi="Times New Roman"/>
          <w:sz w:val="28"/>
          <w:szCs w:val="28"/>
          <w:lang w:eastAsia="ru-RU"/>
        </w:rPr>
        <w:t>29.11.2023</w:t>
      </w:r>
      <w:r w:rsidRPr="009205F4">
        <w:rPr>
          <w:rFonts w:ascii="Times New Roman" w:hAnsi="Times New Roman"/>
          <w:sz w:val="28"/>
          <w:szCs w:val="28"/>
          <w:lang w:eastAsia="ru-RU"/>
        </w:rPr>
        <w:t>г. №415</w:t>
      </w:r>
      <w:r w:rsidRPr="00871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564" w:rsidRPr="004319B8" w:rsidRDefault="00715564" w:rsidP="00715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15564" w:rsidRPr="00715564" w:rsidRDefault="00715564" w:rsidP="0071556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5564">
        <w:rPr>
          <w:rFonts w:ascii="Times New Roman" w:hAnsi="Times New Roman" w:cs="Times New Roman"/>
          <w:sz w:val="26"/>
          <w:szCs w:val="26"/>
        </w:rPr>
        <w:t xml:space="preserve">В целях приведения </w:t>
      </w:r>
      <w:r w:rsidR="004319B8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715564">
        <w:rPr>
          <w:rFonts w:ascii="Times New Roman" w:hAnsi="Times New Roman" w:cs="Times New Roman"/>
          <w:sz w:val="26"/>
          <w:szCs w:val="26"/>
        </w:rPr>
        <w:t xml:space="preserve"> в соответствие </w:t>
      </w:r>
      <w:r w:rsidR="004319B8">
        <w:rPr>
          <w:rFonts w:ascii="Times New Roman" w:hAnsi="Times New Roman" w:cs="Times New Roman"/>
          <w:sz w:val="26"/>
          <w:szCs w:val="26"/>
        </w:rPr>
        <w:t>с действующим законодательством</w:t>
      </w:r>
      <w:r w:rsidRPr="00715564">
        <w:rPr>
          <w:rFonts w:ascii="Times New Roman" w:hAnsi="Times New Roman" w:cs="Times New Roman"/>
          <w:sz w:val="26"/>
          <w:szCs w:val="26"/>
        </w:rPr>
        <w:t xml:space="preserve"> администрация МО Большеврудское сельское поселение </w:t>
      </w:r>
      <w:r w:rsidR="004319B8">
        <w:rPr>
          <w:rFonts w:ascii="Times New Roman" w:hAnsi="Times New Roman" w:cs="Times New Roman"/>
          <w:sz w:val="26"/>
          <w:szCs w:val="26"/>
        </w:rPr>
        <w:t>постановляет</w:t>
      </w:r>
      <w:r w:rsidRPr="007155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319B8" w:rsidRPr="004319B8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4319B8">
        <w:rPr>
          <w:rFonts w:ascii="Times New Roman" w:hAnsi="Times New Roman" w:cs="Times New Roman"/>
          <w:sz w:val="26"/>
          <w:szCs w:val="26"/>
        </w:rPr>
        <w:t xml:space="preserve">Внести в административный регламент предоставления муниципальной услуги </w:t>
      </w:r>
      <w:r w:rsidRPr="004319B8">
        <w:rPr>
          <w:rFonts w:ascii="Times New Roman" w:hAnsi="Times New Roman" w:cs="Times New Roman"/>
          <w:b/>
          <w:sz w:val="26"/>
          <w:szCs w:val="26"/>
        </w:rPr>
        <w:t xml:space="preserve">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торгов», </w:t>
      </w:r>
      <w:r w:rsidRPr="004319B8">
        <w:rPr>
          <w:rFonts w:ascii="Times New Roman" w:hAnsi="Times New Roman" w:cs="Times New Roman"/>
          <w:sz w:val="26"/>
          <w:szCs w:val="26"/>
        </w:rPr>
        <w:t xml:space="preserve">утвержденный постановлением администрации Большеврудского сельского поселения </w:t>
      </w:r>
      <w:r w:rsidRPr="009205F4">
        <w:rPr>
          <w:rFonts w:ascii="Times New Roman" w:hAnsi="Times New Roman" w:cs="Times New Roman"/>
          <w:sz w:val="26"/>
          <w:szCs w:val="26"/>
        </w:rPr>
        <w:t>от 29.11</w:t>
      </w:r>
      <w:r w:rsidR="009205F4" w:rsidRPr="009205F4">
        <w:rPr>
          <w:rFonts w:ascii="Times New Roman" w:hAnsi="Times New Roman" w:cs="Times New Roman"/>
          <w:sz w:val="26"/>
          <w:szCs w:val="26"/>
        </w:rPr>
        <w:t>.2023</w:t>
      </w:r>
      <w:r w:rsidRPr="009205F4">
        <w:rPr>
          <w:rFonts w:ascii="Times New Roman" w:hAnsi="Times New Roman" w:cs="Times New Roman"/>
          <w:sz w:val="26"/>
          <w:szCs w:val="26"/>
        </w:rPr>
        <w:t>г. №415, изменения</w:t>
      </w:r>
      <w:r w:rsidRPr="004319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319B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4319B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4319B8" w:rsidRPr="004319B8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19B8">
        <w:rPr>
          <w:rFonts w:ascii="Times New Roman" w:hAnsi="Times New Roman" w:cs="Times New Roman"/>
          <w:sz w:val="26"/>
          <w:szCs w:val="26"/>
        </w:rPr>
        <w:t>2. Постановление вступает в силу после официального опубликования.</w:t>
      </w:r>
    </w:p>
    <w:p w:rsidR="004319B8" w:rsidRPr="004319B8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19B8">
        <w:rPr>
          <w:rFonts w:ascii="Times New Roman" w:hAnsi="Times New Roman" w:cs="Times New Roman"/>
          <w:sz w:val="26"/>
          <w:szCs w:val="26"/>
        </w:rPr>
        <w:t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http://mobsp.ru.</w:t>
      </w:r>
    </w:p>
    <w:p w:rsidR="00715564" w:rsidRPr="00715564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19B8">
        <w:rPr>
          <w:rFonts w:ascii="Times New Roman" w:hAnsi="Times New Roman" w:cs="Times New Roman"/>
          <w:sz w:val="26"/>
          <w:szCs w:val="26"/>
        </w:rPr>
        <w:t xml:space="preserve">4.   </w:t>
      </w:r>
      <w:proofErr w:type="gramStart"/>
      <w:r w:rsidRPr="004319B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319B8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начальника сектора по управлению муниципальным имуществом.                                                                      </w:t>
      </w:r>
    </w:p>
    <w:p w:rsidR="004319B8" w:rsidRDefault="004319B8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205F4" w:rsidRDefault="009205F4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19B8" w:rsidRDefault="004319B8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15564" w:rsidRPr="00715564" w:rsidRDefault="00715564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15564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715564">
        <w:rPr>
          <w:rFonts w:ascii="Times New Roman" w:hAnsi="Times New Roman" w:cs="Times New Roman"/>
          <w:sz w:val="26"/>
          <w:szCs w:val="26"/>
        </w:rPr>
        <w:t xml:space="preserve">. главы администрации </w:t>
      </w:r>
    </w:p>
    <w:p w:rsidR="00715564" w:rsidRPr="00715564" w:rsidRDefault="00715564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5564">
        <w:rPr>
          <w:rFonts w:ascii="Times New Roman" w:hAnsi="Times New Roman" w:cs="Times New Roman"/>
          <w:sz w:val="26"/>
          <w:szCs w:val="26"/>
        </w:rPr>
        <w:t>МО Большеврудское сельское поселение</w:t>
      </w:r>
      <w:r w:rsidR="00D62F47">
        <w:rPr>
          <w:rFonts w:ascii="Times New Roman" w:hAnsi="Times New Roman" w:cs="Times New Roman"/>
          <w:sz w:val="26"/>
          <w:szCs w:val="26"/>
        </w:rPr>
        <w:t>:</w:t>
      </w:r>
      <w:r w:rsidRPr="00715564">
        <w:rPr>
          <w:rFonts w:ascii="Times New Roman" w:hAnsi="Times New Roman" w:cs="Times New Roman"/>
          <w:sz w:val="26"/>
          <w:szCs w:val="26"/>
        </w:rPr>
        <w:tab/>
        <w:t>М.А. Герейханов</w:t>
      </w:r>
    </w:p>
    <w:p w:rsidR="004319B8" w:rsidRDefault="004319B8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205F4" w:rsidRDefault="009205F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205F4" w:rsidRDefault="009205F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205F4" w:rsidRDefault="009205F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205F4" w:rsidRDefault="009205F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205F4" w:rsidRDefault="009205F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319B8" w:rsidRPr="004319B8" w:rsidRDefault="0071556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19B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15564" w:rsidRPr="004319B8" w:rsidRDefault="0071556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19B8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4319B8" w:rsidRPr="004319B8">
        <w:rPr>
          <w:rFonts w:ascii="Times New Roman" w:hAnsi="Times New Roman" w:cs="Times New Roman"/>
          <w:sz w:val="28"/>
          <w:szCs w:val="28"/>
        </w:rPr>
        <w:t xml:space="preserve"> администрации МО</w:t>
      </w:r>
    </w:p>
    <w:p w:rsidR="004319B8" w:rsidRPr="004319B8" w:rsidRDefault="004319B8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19B8">
        <w:rPr>
          <w:rFonts w:ascii="Times New Roman" w:hAnsi="Times New Roman" w:cs="Times New Roman"/>
          <w:sz w:val="28"/>
          <w:szCs w:val="28"/>
        </w:rPr>
        <w:t>Большеврудское сельское поселение</w:t>
      </w:r>
    </w:p>
    <w:p w:rsidR="00715564" w:rsidRPr="004319B8" w:rsidRDefault="004319B8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19B8">
        <w:rPr>
          <w:rFonts w:ascii="Times New Roman" w:hAnsi="Times New Roman" w:cs="Times New Roman"/>
          <w:sz w:val="28"/>
          <w:szCs w:val="28"/>
        </w:rPr>
        <w:t>О</w:t>
      </w:r>
      <w:r w:rsidR="00715564" w:rsidRPr="004319B8">
        <w:rPr>
          <w:rFonts w:ascii="Times New Roman" w:hAnsi="Times New Roman" w:cs="Times New Roman"/>
          <w:sz w:val="28"/>
          <w:szCs w:val="28"/>
        </w:rPr>
        <w:t>т</w:t>
      </w:r>
      <w:r w:rsidRPr="004319B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15564" w:rsidRPr="004319B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15564" w:rsidRPr="004319B8">
        <w:rPr>
          <w:rFonts w:ascii="Times New Roman" w:hAnsi="Times New Roman" w:cs="Times New Roman"/>
          <w:sz w:val="28"/>
          <w:szCs w:val="28"/>
        </w:rPr>
        <w:t xml:space="preserve">. </w:t>
      </w:r>
      <w:r w:rsidRPr="004319B8">
        <w:rPr>
          <w:rFonts w:ascii="Times New Roman" w:hAnsi="Times New Roman" w:cs="Times New Roman"/>
          <w:sz w:val="28"/>
          <w:szCs w:val="28"/>
        </w:rPr>
        <w:t>№</w:t>
      </w:r>
    </w:p>
    <w:p w:rsidR="004319B8" w:rsidRPr="0087157B" w:rsidRDefault="004319B8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319B8" w:rsidRPr="0087157B" w:rsidRDefault="004319B8" w:rsidP="004319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43"/>
      <w:bookmarkEnd w:id="1"/>
      <w:r w:rsidRPr="00871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Изменения в административный регламент предоставления муниципальной услуги </w:t>
      </w:r>
      <w:r w:rsidR="0087157B" w:rsidRPr="0087157B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</w:t>
      </w:r>
      <w:r w:rsidR="0087157B" w:rsidRPr="009205F4">
        <w:rPr>
          <w:rFonts w:ascii="Times New Roman" w:hAnsi="Times New Roman" w:cs="Times New Roman"/>
          <w:sz w:val="28"/>
          <w:szCs w:val="28"/>
        </w:rPr>
        <w:t>собственности</w:t>
      </w:r>
      <w:r w:rsidR="009205F4">
        <w:rPr>
          <w:rFonts w:ascii="Times New Roman" w:hAnsi="Times New Roman" w:cs="Times New Roman"/>
          <w:sz w:val="28"/>
          <w:szCs w:val="28"/>
        </w:rPr>
        <w:t xml:space="preserve"> в собственность</w:t>
      </w:r>
      <w:r w:rsidR="009205F4" w:rsidRPr="009205F4">
        <w:rPr>
          <w:rFonts w:ascii="Times New Roman" w:hAnsi="Times New Roman" w:cs="Times New Roman"/>
          <w:sz w:val="26"/>
          <w:szCs w:val="26"/>
        </w:rPr>
        <w:t>, аренду, постоянное (бессрочное) пользование, безвозмездное пользование без проведения торгов»</w:t>
      </w:r>
      <w:r w:rsidRPr="009205F4">
        <w:rPr>
          <w:rFonts w:ascii="Times New Roman" w:eastAsia="Calibri" w:hAnsi="Times New Roman" w:cs="Times New Roman"/>
          <w:sz w:val="28"/>
          <w:szCs w:val="28"/>
        </w:rPr>
        <w:t>, утвержденный</w:t>
      </w:r>
      <w:r w:rsidRPr="0087157B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Большеврудского с</w:t>
      </w:r>
      <w:r w:rsidR="009205F4">
        <w:rPr>
          <w:rFonts w:ascii="Times New Roman" w:eastAsia="Calibri" w:hAnsi="Times New Roman" w:cs="Times New Roman"/>
          <w:sz w:val="28"/>
          <w:szCs w:val="28"/>
        </w:rPr>
        <w:t>ельского поселения от 29.11.2023</w:t>
      </w:r>
      <w:r w:rsidRPr="0087157B">
        <w:rPr>
          <w:rFonts w:ascii="Times New Roman" w:eastAsia="Calibri" w:hAnsi="Times New Roman" w:cs="Times New Roman"/>
          <w:sz w:val="28"/>
          <w:szCs w:val="28"/>
        </w:rPr>
        <w:t>г. №415</w:t>
      </w:r>
    </w:p>
    <w:p w:rsidR="004319B8" w:rsidRDefault="004319B8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15564" w:rsidRDefault="004319B8" w:rsidP="004319B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Пункт 1</w:t>
      </w:r>
      <w:r w:rsidRPr="00445213">
        <w:rPr>
          <w:rFonts w:ascii="Times New Roman" w:hAnsi="Times New Roman"/>
          <w:b/>
          <w:sz w:val="28"/>
          <w:szCs w:val="28"/>
        </w:rPr>
        <w:t>.2 изложить в новой редакции:</w:t>
      </w:r>
    </w:p>
    <w:p w:rsidR="00D62F47" w:rsidRPr="00D31703" w:rsidRDefault="00E41991" w:rsidP="00D62F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45"/>
      <w:bookmarkEnd w:id="2"/>
      <w:r>
        <w:rPr>
          <w:rFonts w:ascii="Times New Roman" w:hAnsi="Times New Roman"/>
          <w:b/>
          <w:sz w:val="28"/>
          <w:szCs w:val="28"/>
        </w:rPr>
        <w:t>«</w:t>
      </w:r>
      <w:r w:rsidR="00D62F47" w:rsidRPr="00D31703">
        <w:rPr>
          <w:rFonts w:ascii="Times New Roman" w:eastAsia="Times New Roman" w:hAnsi="Times New Roman" w:cs="Times New Roman"/>
          <w:sz w:val="28"/>
          <w:szCs w:val="28"/>
          <w:lang w:eastAsia="ru-RU"/>
        </w:rPr>
        <w:t>1.2 Заявителями, имеющими право на получение муниципальной услуги, являются:</w:t>
      </w:r>
    </w:p>
    <w:p w:rsidR="00D62F47" w:rsidRPr="00D31703" w:rsidRDefault="00D62F47" w:rsidP="00D62F47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0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лица;</w:t>
      </w:r>
    </w:p>
    <w:p w:rsidR="00D62F47" w:rsidRPr="00D62F47" w:rsidRDefault="00D62F47" w:rsidP="00D62F47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F4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лица;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</w:t>
      </w:r>
    </w:p>
    <w:p w:rsidR="00D62F47" w:rsidRPr="00D31703" w:rsidRDefault="00D62F47" w:rsidP="00D62F47">
      <w:pPr>
        <w:widowControl w:val="0"/>
        <w:tabs>
          <w:tab w:val="right" w:pos="992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F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интересы заявителя имеют право: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62F47" w:rsidRPr="00D31703" w:rsidRDefault="00D62F47" w:rsidP="00D62F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0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имени физических лиц: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доверенности;</w:t>
      </w:r>
    </w:p>
    <w:p w:rsidR="00D62F47" w:rsidRDefault="00D62F47" w:rsidP="00D62F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0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имени юридических лиц: представители, действующие в соответствии с законом или учредительными документами в силу полномочий без доверенности или представители, действующие в силу полномочий, основанных на доверенности или договоре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075A" w:rsidRPr="0087157B" w:rsidRDefault="0052075A" w:rsidP="0052075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87157B">
        <w:rPr>
          <w:rFonts w:ascii="Times New Roman" w:hAnsi="Times New Roman"/>
          <w:b/>
          <w:sz w:val="28"/>
          <w:szCs w:val="28"/>
        </w:rPr>
        <w:t xml:space="preserve">Дополнить пункт 2.7 </w:t>
      </w:r>
      <w:proofErr w:type="spellStart"/>
      <w:r w:rsidRPr="0087157B">
        <w:rPr>
          <w:rFonts w:ascii="Times New Roman" w:hAnsi="Times New Roman"/>
          <w:b/>
          <w:sz w:val="28"/>
          <w:szCs w:val="28"/>
        </w:rPr>
        <w:t>пп</w:t>
      </w:r>
      <w:proofErr w:type="spellEnd"/>
      <w:r w:rsidRPr="0087157B">
        <w:rPr>
          <w:rFonts w:ascii="Times New Roman" w:hAnsi="Times New Roman"/>
          <w:b/>
          <w:sz w:val="28"/>
          <w:szCs w:val="28"/>
        </w:rPr>
        <w:t>. 36 и 37 и изложить в новой редакции:</w:t>
      </w:r>
    </w:p>
    <w:p w:rsidR="00715564" w:rsidRPr="00715564" w:rsidRDefault="0052075A" w:rsidP="0052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7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5564" w:rsidRPr="0052075A">
        <w:rPr>
          <w:rFonts w:ascii="Times New Roman" w:hAnsi="Times New Roman" w:cs="Times New Roman"/>
          <w:sz w:val="28"/>
          <w:szCs w:val="28"/>
        </w:rPr>
        <w:t>2.7. Исчерпывающий</w:t>
      </w:r>
      <w:r w:rsidR="00715564" w:rsidRPr="00715564">
        <w:rPr>
          <w:rFonts w:ascii="Times New Roman" w:hAnsi="Times New Roman" w:cs="Times New Roman"/>
          <w:sz w:val="28"/>
          <w:szCs w:val="28"/>
        </w:rPr>
        <w:t xml:space="preserve">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информационного взаимодействия.</w:t>
      </w:r>
    </w:p>
    <w:p w:rsidR="00715564" w:rsidRPr="00715564" w:rsidRDefault="00715564" w:rsidP="0071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64">
        <w:rPr>
          <w:rFonts w:ascii="Times New Roman" w:hAnsi="Times New Roman" w:cs="Times New Roman"/>
          <w:sz w:val="28"/>
          <w:szCs w:val="28"/>
        </w:rPr>
        <w:t>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715564" w:rsidRPr="0052075A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075A">
        <w:rPr>
          <w:rFonts w:ascii="Times New Roman" w:eastAsia="Calibri" w:hAnsi="Times New Roman" w:cs="Times New Roman"/>
          <w:sz w:val="28"/>
          <w:szCs w:val="28"/>
        </w:rPr>
        <w:t>36)</w:t>
      </w:r>
      <w:r w:rsidRPr="0052075A">
        <w:rPr>
          <w:rFonts w:ascii="Times New Roman" w:eastAsia="Calibri" w:hAnsi="Times New Roman" w:cs="Times New Roman"/>
          <w:sz w:val="28"/>
          <w:szCs w:val="28"/>
        </w:rPr>
        <w:tab/>
        <w:t xml:space="preserve">решение Губернатора Ленинградской области, которым юридическое лицо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предусматривающее строительство стадиона и иных объектов спорта, а также </w:t>
      </w:r>
      <w:r w:rsidRPr="0052075A">
        <w:rPr>
          <w:rFonts w:ascii="Times New Roman" w:eastAsia="Calibri" w:hAnsi="Times New Roman" w:cs="Times New Roman"/>
          <w:sz w:val="28"/>
          <w:szCs w:val="28"/>
        </w:rPr>
        <w:lastRenderedPageBreak/>
        <w:t>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 собственности, до заключения договора купли-продажи</w:t>
      </w:r>
      <w:proofErr w:type="gramEnd"/>
      <w:r w:rsidRPr="0052075A">
        <w:rPr>
          <w:rFonts w:ascii="Times New Roman" w:eastAsia="Calibri" w:hAnsi="Times New Roman" w:cs="Times New Roman"/>
          <w:sz w:val="28"/>
          <w:szCs w:val="28"/>
        </w:rPr>
        <w:t xml:space="preserve"> или договора аренды земельного участка, если обращается такое юридическое лицо для заключения договора купли-продажи или договора аренды земельного участка;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075A">
        <w:rPr>
          <w:rFonts w:ascii="Times New Roman" w:eastAsia="Calibri" w:hAnsi="Times New Roman" w:cs="Times New Roman"/>
          <w:sz w:val="28"/>
          <w:szCs w:val="28"/>
        </w:rPr>
        <w:t>37)</w:t>
      </w:r>
      <w:r w:rsidRPr="0052075A">
        <w:rPr>
          <w:rFonts w:ascii="Times New Roman" w:eastAsia="Calibri" w:hAnsi="Times New Roman" w:cs="Times New Roman"/>
          <w:sz w:val="28"/>
          <w:szCs w:val="28"/>
        </w:rPr>
        <w:tab/>
        <w:t xml:space="preserve">установленный решением органа государственной власти Ленинградской области перечень продукции, необходимой для обеспечения </w:t>
      </w:r>
      <w:proofErr w:type="spellStart"/>
      <w:r w:rsidRPr="0052075A">
        <w:rPr>
          <w:rFonts w:ascii="Times New Roman" w:eastAsia="Calibri" w:hAnsi="Times New Roman" w:cs="Times New Roman"/>
          <w:sz w:val="28"/>
          <w:szCs w:val="28"/>
        </w:rPr>
        <w:t>импортозамещения</w:t>
      </w:r>
      <w:proofErr w:type="spellEnd"/>
      <w:r w:rsidRPr="0052075A">
        <w:rPr>
          <w:rFonts w:ascii="Times New Roman" w:eastAsia="Calibri" w:hAnsi="Times New Roman" w:cs="Times New Roman"/>
          <w:sz w:val="28"/>
          <w:szCs w:val="28"/>
        </w:rPr>
        <w:t xml:space="preserve"> в условиях введенных ограничительных мер со стороны иностранных государств и международных организаций,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продукции, необходимой для обеспечения </w:t>
      </w:r>
      <w:proofErr w:type="spellStart"/>
      <w:r w:rsidRPr="0052075A">
        <w:rPr>
          <w:rFonts w:ascii="Times New Roman" w:eastAsia="Calibri" w:hAnsi="Times New Roman" w:cs="Times New Roman"/>
          <w:sz w:val="28"/>
          <w:szCs w:val="28"/>
        </w:rPr>
        <w:t>импортозамещения</w:t>
      </w:r>
      <w:proofErr w:type="spellEnd"/>
      <w:r w:rsidRPr="0052075A">
        <w:rPr>
          <w:rFonts w:ascii="Times New Roman" w:eastAsia="Calibri" w:hAnsi="Times New Roman" w:cs="Times New Roman"/>
          <w:sz w:val="28"/>
          <w:szCs w:val="28"/>
        </w:rPr>
        <w:t xml:space="preserve"> в условиях введенных ограничительных мер со стороны иностранных</w:t>
      </w:r>
      <w:proofErr w:type="gramEnd"/>
      <w:r w:rsidRPr="0052075A">
        <w:rPr>
          <w:rFonts w:ascii="Times New Roman" w:eastAsia="Calibri" w:hAnsi="Times New Roman" w:cs="Times New Roman"/>
          <w:sz w:val="28"/>
          <w:szCs w:val="28"/>
        </w:rPr>
        <w:t xml:space="preserve"> государств и международных организаций, перечень которой устанавливается решением органа государственной власти Ленинградской области</w:t>
      </w:r>
      <w:r w:rsidR="0052075A">
        <w:rPr>
          <w:rFonts w:ascii="Times New Roman" w:eastAsia="Calibri" w:hAnsi="Times New Roman" w:cs="Times New Roman"/>
          <w:sz w:val="28"/>
          <w:szCs w:val="28"/>
        </w:rPr>
        <w:t>»</w:t>
      </w:r>
      <w:r w:rsidRPr="005207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64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пункте 2.7 настоящего административного регламента, по собственной инициативе</w:t>
      </w:r>
      <w:r w:rsidR="007542F3">
        <w:rPr>
          <w:rFonts w:ascii="Times New Roman" w:hAnsi="Times New Roman" w:cs="Times New Roman"/>
          <w:sz w:val="28"/>
          <w:szCs w:val="28"/>
        </w:rPr>
        <w:t>»</w:t>
      </w:r>
      <w:r w:rsidRPr="00715564">
        <w:rPr>
          <w:rFonts w:ascii="Times New Roman" w:hAnsi="Times New Roman" w:cs="Times New Roman"/>
          <w:sz w:val="28"/>
          <w:szCs w:val="28"/>
        </w:rPr>
        <w:t>.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15564" w:rsidRPr="00715564" w:rsidSect="007910AA">
          <w:headerReference w:type="default" r:id="rId10"/>
          <w:footerReference w:type="default" r:id="rId11"/>
          <w:pgSz w:w="11906" w:h="16838"/>
          <w:pgMar w:top="567" w:right="851" w:bottom="113" w:left="1134" w:header="709" w:footer="709" w:gutter="0"/>
          <w:cols w:space="708"/>
          <w:titlePg/>
          <w:docGrid w:linePitch="360"/>
        </w:sect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Calibri" w:eastAsiaTheme="minorEastAsia" w:hAnsi="Calibri" w:cs="Calibri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администрацию МО «______________»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715564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_______________________                                              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715564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 граждан:</w:t>
      </w:r>
      <w:proofErr w:type="gramEnd"/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Ф.И.О, место жительства,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реквизиты документа,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удостоверяющего личность заявителя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(для паспорта гражданина РФ: </w:t>
      </w:r>
      <w:proofErr w:type="gramEnd"/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серия, номер и дата выдачи), телефон;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юридического лица: наименование, местонахождение,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ОГРН, ИНН, почтовый адрес, телефон)</w:t>
      </w:r>
      <w:proofErr w:type="gramEnd"/>
    </w:p>
    <w:p w:rsidR="00715564" w:rsidRPr="00715564" w:rsidRDefault="00715564" w:rsidP="00715564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715564" w:rsidRPr="00715564" w:rsidRDefault="00715564" w:rsidP="00715564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715564" w:rsidRPr="00715564" w:rsidRDefault="00715564" w:rsidP="00715564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715564" w:rsidRPr="00715564" w:rsidRDefault="00715564" w:rsidP="00715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о предоставлении земельного участка без проведения торгов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Прошу предоставить без проведения торгов земельный участок с кадастровым номером:_______________________________________________________________________________________________________________________________________________,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715564">
        <w:rPr>
          <w:rFonts w:ascii="ArialMT" w:eastAsiaTheme="minorEastAsia" w:hAnsi="ArialMT" w:cs="ArialMT"/>
          <w:sz w:val="20"/>
          <w:szCs w:val="20"/>
          <w:lang w:eastAsia="ru-RU"/>
        </w:rPr>
        <w:t>(кадастровый номер испрашиваемого земельного участка, адрес местоположения)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в __________________________________________________________________________,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proofErr w:type="gramStart"/>
      <w:r w:rsidRPr="00715564">
        <w:rPr>
          <w:rFonts w:ascii="ArialMT" w:eastAsiaTheme="minorEastAsia" w:hAnsi="ArialMT" w:cs="ArialMT"/>
          <w:sz w:val="16"/>
          <w:szCs w:val="16"/>
          <w:lang w:eastAsia="ru-RU"/>
        </w:rPr>
        <w:t>(вид права: в собственность (за плату, в аренду (указать срок), в безвозмездное пользование (указать срок), в постоянное (бессрочное) пользование)</w:t>
      </w:r>
      <w:proofErr w:type="gramEnd"/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в целях _____________________________________________________________________.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715564">
        <w:rPr>
          <w:rFonts w:ascii="ArialMT" w:eastAsiaTheme="minorEastAsia" w:hAnsi="ArialMT" w:cs="ArialMT"/>
          <w:sz w:val="16"/>
          <w:szCs w:val="16"/>
          <w:lang w:eastAsia="ru-RU"/>
        </w:rPr>
        <w:t>(цель использования земельного участка)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715564" w:rsidRPr="007542F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="Times New Roman" w:hAnsi="ArialMT" w:cs="ArialMT"/>
          <w:sz w:val="26"/>
          <w:szCs w:val="26"/>
          <w:lang w:eastAsia="ru-RU"/>
        </w:rPr>
      </w:pPr>
      <w:proofErr w:type="gramStart"/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 xml:space="preserve">Основание предоставления земельного </w:t>
      </w:r>
      <w:r w:rsidRPr="007542F3">
        <w:rPr>
          <w:rFonts w:ascii="ArialMT" w:eastAsiaTheme="minorEastAsia" w:hAnsi="ArialMT" w:cs="ArialMT"/>
          <w:sz w:val="26"/>
          <w:szCs w:val="26"/>
          <w:lang w:eastAsia="ru-RU"/>
        </w:rPr>
        <w:t xml:space="preserve">участка без проведения торгов из числа предусмотренных пунктом 2 статьи 39.3, пунктом 2 статьи 39.6, или пунктом 2 статьи 39.10 Земельного кодекса Российской Федерации </w:t>
      </w:r>
      <w:r w:rsidRPr="007542F3">
        <w:rPr>
          <w:rFonts w:ascii="ArialMT" w:eastAsia="Times New Roman" w:hAnsi="ArialMT" w:cs="ArialMT"/>
          <w:sz w:val="26"/>
          <w:szCs w:val="26"/>
          <w:lang w:eastAsia="ru-RU"/>
        </w:rPr>
        <w:t>либо пунктом 1 постановления Правительства Российской Федерации от 09.04.2022 № 629 «Об особенностях регулирования земельных отношений в Российской Федерации в 2022 и 2023 годах, а также о случаях установления льготной арендной платы по договорам</w:t>
      </w:r>
      <w:proofErr w:type="gramEnd"/>
      <w:r w:rsidRPr="007542F3">
        <w:rPr>
          <w:rFonts w:ascii="ArialMT" w:eastAsia="Times New Roman" w:hAnsi="ArialMT" w:cs="ArialMT"/>
          <w:sz w:val="26"/>
          <w:szCs w:val="26"/>
          <w:lang w:eastAsia="ru-RU"/>
        </w:rPr>
        <w:t xml:space="preserve"> аренды земельных участков, находящихся в федеральной собственности, и размере такой платы»:  </w:t>
      </w:r>
      <w:r w:rsidRPr="007542F3">
        <w:rPr>
          <w:rFonts w:ascii="ArialMT" w:eastAsiaTheme="minorEastAsia" w:hAnsi="ArialMT" w:cs="ArialMT"/>
          <w:sz w:val="26"/>
          <w:szCs w:val="26"/>
          <w:lang w:eastAsia="ru-RU"/>
        </w:rPr>
        <w:t xml:space="preserve"> </w:t>
      </w:r>
    </w:p>
    <w:p w:rsidR="00715564" w:rsidRPr="007542F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046"/>
        <w:gridCol w:w="5092"/>
      </w:tblGrid>
      <w:tr w:rsidR="00715564" w:rsidRPr="00715564" w:rsidTr="004319B8">
        <w:tc>
          <w:tcPr>
            <w:tcW w:w="5046" w:type="dxa"/>
          </w:tcPr>
          <w:p w:rsidR="00715564" w:rsidRPr="00A530EA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530E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случае</w:t>
            </w:r>
            <w:proofErr w:type="gramStart"/>
            <w:r w:rsidRPr="00A530E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</w:t>
            </w:r>
            <w:proofErr w:type="gramEnd"/>
            <w:r w:rsidRPr="00A530E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если указан вид права «в собственность, продажа» (п.2 ст. 39.3)</w:t>
            </w:r>
          </w:p>
          <w:p w:rsidR="00715564" w:rsidRPr="00A530EA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Земельного кодекса Российской Федерации,</w:t>
            </w:r>
          </w:p>
          <w:p w:rsidR="00715564" w:rsidRPr="007542F3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0EA">
              <w:rPr>
                <w:rFonts w:ascii="Times New Roman" w:eastAsia="Calibri" w:hAnsi="Times New Roman" w:cs="Times New Roman"/>
                <w:sz w:val="26"/>
                <w:szCs w:val="26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"О содействии развитию жилищного строительства";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настоящего Кодекса;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 о выявленных в рамках государственного земельного надзора и </w:t>
            </w:r>
            <w:proofErr w:type="spellStart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неустраненных</w:t>
            </w:r>
            <w:proofErr w:type="spell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      </w:r>
            <w:proofErr w:type="gramStart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истечения срока указанного договора аренды земельного участка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) 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собственности, до заключения договора купли-продажи земельного участка.</w:t>
            </w:r>
          </w:p>
        </w:tc>
      </w:tr>
      <w:tr w:rsidR="00715564" w:rsidRPr="00715564" w:rsidTr="004319B8">
        <w:tc>
          <w:tcPr>
            <w:tcW w:w="5046" w:type="dxa"/>
          </w:tcPr>
          <w:p w:rsidR="00715564" w:rsidRPr="00A530EA" w:rsidRDefault="00715564" w:rsidP="007155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0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случае</w:t>
            </w:r>
            <w:proofErr w:type="gramStart"/>
            <w:r w:rsidRPr="00A530E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A530EA">
              <w:rPr>
                <w:rFonts w:ascii="Times New Roman" w:hAnsi="Times New Roman" w:cs="Times New Roman"/>
                <w:sz w:val="26"/>
                <w:szCs w:val="26"/>
              </w:rPr>
              <w:t xml:space="preserve"> если указан вид права «аренда» (п. 2 ст. 39.6)</w:t>
            </w:r>
            <w:r w:rsidRPr="00A53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 Земельного кодекса Российской Федерации,</w:t>
            </w:r>
          </w:p>
          <w:p w:rsidR="00715564" w:rsidRPr="007542F3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0EA">
              <w:rPr>
                <w:rFonts w:ascii="Times New Roman" w:eastAsia="Calibri" w:hAnsi="Times New Roman" w:cs="Times New Roman"/>
                <w:sz w:val="26"/>
                <w:szCs w:val="26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1) земельного участка юридическим лицам в соответствии с указом или распоряжением Президента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3.1)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N 214-ФЗ "Об участии в долевом строительстве многоквартирных домов и иных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объектов недвижимости и о внесении изменений в некоторые законодательные акты Российской Федерации",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лица субъекта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3.2)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о внесении изменений в некоторые законодательные акты Российской Федерации" и 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права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"О несостоятельности (банкротстве)";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3.3)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передачи публично-правовой компании "Фонд защиты прав граждан - участников долевого строительства",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, газо- и водоснабжения, водоотведения, связи, нефтепроводов, объектов федерального, регионального или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значения;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настоящего пункта, пунктом 5 статьи 46 настоящего Кодекса;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6)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7) 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12" w:history="1">
              <w:r w:rsidRPr="00A530EA">
                <w:rPr>
                  <w:rFonts w:ascii="Times New Roman" w:eastAsia="Times New Roman" w:hAnsi="Times New Roman" w:cs="Times New Roman"/>
                  <w:lang w:eastAsia="ru-RU"/>
                </w:rPr>
                <w:t>статьей 39.20</w:t>
              </w:r>
            </w:hyperlink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 Кодекса, на праве оперативного управления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8)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настоящей статьи;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9)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статьи 39.9 настоящего Кодекса;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10) земельного участка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11)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12)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13)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14)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15)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16) земельного участка, необходимого для осуществления пользования недрами, </w:t>
            </w:r>
            <w:proofErr w:type="spell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недропользователю</w:t>
            </w:r>
            <w:proofErr w:type="spellEnd"/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17)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экономической зоны и на прилегающей к ней территории и по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управлению этими и ранее созданными объектами недвижимости;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18) земельного участка, расположенного в границах особой экономической зоны или на прилегающей к ней территории, для строительства объектов инфраструктуры этой зоны лицу,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зоны.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19)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      </w:r>
            <w:proofErr w:type="spell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муниципально</w:t>
            </w:r>
            <w:proofErr w:type="spell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-частном партнерстве, лицу, с которым заключены указанные соглашения;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19.1)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19.2)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20) земельного участка, необходимого для осуществления видов деятельности в сфере охотничьего хозяйства, лицу, с которым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заключено </w:t>
            </w:r>
            <w:proofErr w:type="spell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охотхозяйственное</w:t>
            </w:r>
            <w:proofErr w:type="spell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соглашение;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21)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22) земельного участка для осуществления деятельности Государственной компании "Российские автомобильные дороги" в границах полос отвода и придорожных 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полос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23)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24)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25)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25.1) земельного участка лицу, осуществляющему 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товарную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аквакультуру</w:t>
            </w:r>
            <w:proofErr w:type="spell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26)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27) земельного участка, предназначенного для ведения сельскохозяйственного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      </w:r>
            <w:proofErr w:type="spell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неустраненных</w:t>
            </w:r>
            <w:proofErr w:type="spell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участка;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28) земельного участка арендатору (за исключением арендаторов земельных участков, указанных в подпункте 27 настоящего пункта), если этот арендатор имеет право на заключение нового договора аренды такого земельного участка в соответствии с пунктами 3 и 4 настоящей статьи;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29) земельного участка в соответствии с Федеральным законом от 24 июля 2008 года N 161-ФЗ "О содействии развитию жилищного строительства";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30)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разграничена,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Московскому фонду реновации жилой застройки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созданному субъектом Российской Федерации - городом федерального значения Москвой в соответствии с указанным Законом, в случае, если на таком земельном участке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31) земельного участка, включенного в границы территории инновационного научно-технологического центра, фонду,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32)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Севастополя";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33) земельного участка для 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34)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35) земельного участка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акты Российской Федерации", если завершение строительства объектов незавершенного строительства (строительство объектов капитального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выдачу разрешений на строительство в соответствии с Градостроительным кодексом Российской Федерации;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A530EA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36) земельного участка публично-правовой компании "Фонд развития территорий" по основаниям, предусмотренным Федеральным законом от 26 октября 2002 года N 127-ФЗ "О несостоятельности (банкротстве)";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530EA">
              <w:rPr>
                <w:rFonts w:ascii="Times New Roman" w:eastAsiaTheme="minorEastAsia" w:hAnsi="Times New Roman" w:cs="Times New Roman"/>
                <w:lang w:eastAsia="ru-RU"/>
              </w:rPr>
              <w:t xml:space="preserve">37) 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      </w:r>
            <w:hyperlink r:id="rId13" w:history="1">
              <w:r w:rsidRPr="00A530EA">
                <w:rPr>
                  <w:rFonts w:ascii="Times New Roman" w:eastAsiaTheme="minorEastAsia" w:hAnsi="Times New Roman" w:cs="Times New Roman"/>
                  <w:lang w:eastAsia="ru-RU"/>
                </w:rPr>
                <w:t>законом</w:t>
              </w:r>
            </w:hyperlink>
            <w:r w:rsidRPr="00A530EA">
              <w:rPr>
                <w:rFonts w:ascii="Times New Roman" w:eastAsiaTheme="minorEastAsia" w:hAnsi="Times New Roman" w:cs="Times New Roman"/>
                <w:lang w:eastAsia="ru-RU"/>
              </w:rPr>
              <w:t xml:space="preserve"> от 31 марта 1999 года N 69-ФЗ "О газоснабжении в Российской Федерации" собственником такой системы, в том числе в случае, если земельный участок предназначен для осуществления пользования недрами</w:t>
            </w:r>
            <w:r w:rsidR="00A530EA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38) 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собственности, до заключения договора аренды земельного участка;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39) </w:t>
            </w:r>
            <w:r w:rsidR="00715564" w:rsidRPr="00A530EA">
              <w:rPr>
                <w:rFonts w:ascii="Times New Roman" w:eastAsia="Calibri" w:hAnsi="Times New Roman" w:cs="Times New Roman"/>
              </w:rPr>
              <w:t xml:space="preserve">земельного участка гражданам </w:t>
            </w:r>
            <w:r w:rsidR="00715564" w:rsidRPr="00A530EA">
              <w:rPr>
                <w:rFonts w:ascii="Times New Roman" w:eastAsia="Calibri" w:hAnsi="Times New Roman" w:cs="Times New Roman"/>
              </w:rPr>
              <w:lastRenderedPageBreak/>
              <w:t xml:space="preserve">Российской Федерации или российским юридическим лицам в целях осуществления деятельности по производству продукции, необходимой для обеспечения </w:t>
            </w:r>
            <w:proofErr w:type="spellStart"/>
            <w:r w:rsidR="00715564" w:rsidRPr="00A530EA">
              <w:rPr>
                <w:rFonts w:ascii="Times New Roman" w:eastAsia="Calibri" w:hAnsi="Times New Roman" w:cs="Times New Roman"/>
              </w:rPr>
              <w:t>импортозамещения</w:t>
            </w:r>
            <w:proofErr w:type="spellEnd"/>
            <w:r w:rsidR="00715564" w:rsidRPr="00A530EA">
              <w:rPr>
                <w:rFonts w:ascii="Times New Roman" w:eastAsia="Calibri" w:hAnsi="Times New Roman" w:cs="Times New Roman"/>
              </w:rPr>
              <w:t xml:space="preserve"> в условиях введенных ограничительных мер со стороны иностранных государств и международных организаций, перечень которой устанавливается решением органа государственной власти Ленинградской области.</w:t>
            </w:r>
          </w:p>
        </w:tc>
      </w:tr>
      <w:tr w:rsidR="00715564" w:rsidRPr="00715564" w:rsidTr="004319B8">
        <w:tc>
          <w:tcPr>
            <w:tcW w:w="5046" w:type="dxa"/>
          </w:tcPr>
          <w:p w:rsidR="00715564" w:rsidRPr="00715564" w:rsidRDefault="00715564" w:rsidP="00715564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0E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В случае</w:t>
            </w:r>
            <w:proofErr w:type="gramStart"/>
            <w:r w:rsidRPr="00A530E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</w:t>
            </w:r>
            <w:proofErr w:type="gramEnd"/>
            <w:r w:rsidRPr="00A530E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если указан вид права «безвозмездное пользование» (п. 2. ст. 39.10)</w:t>
            </w:r>
            <w:r w:rsidRPr="00A530E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530EA">
              <w:rPr>
                <w:rFonts w:ascii="Times New Roman" w:eastAsiaTheme="minorEastAsia" w:hAnsi="Times New Roman" w:cs="Courier New"/>
                <w:sz w:val="26"/>
                <w:szCs w:val="26"/>
                <w:lang w:eastAsia="ru-RU"/>
              </w:rPr>
              <w:t>Земельного кодекса Российской Федерации</w:t>
            </w:r>
            <w:r w:rsidRPr="007542F3">
              <w:rPr>
                <w:rFonts w:ascii="Times New Roman" w:eastAsiaTheme="minorEastAsia" w:hAnsi="Times New Roman" w:cs="Courier New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092" w:type="dxa"/>
          </w:tcPr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1) лицам, указанным в пункте 2 статьи 39.9 настоящего Кодекса, на срок до одного года;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3) религиозным организациям для размещения зданий, сооружений религиозного или благотворительного назначения на срок до десяти лет;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4.1)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>4.2)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      </w:r>
          </w:p>
          <w:p w:rsidR="00715564" w:rsidRPr="00A530EA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</w:t>
            </w:r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 для обеспечения государственных и муниципальных нужд") заключены гражданско-правовые договоры на строительство или реконструкцию объектов недвижимости, осуществляемые полностью</w:t>
            </w:r>
            <w:proofErr w:type="gramEnd"/>
            <w:r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) гражданам и юридическим лицам для сельскохозяйственного, </w:t>
            </w:r>
            <w:proofErr w:type="spellStart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охотхозяйственного</w:t>
            </w:r>
            <w:proofErr w:type="spell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  <w:proofErr w:type="gramEnd"/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садоводческим или огородническим некоммерческим товариществам на срок не более чем пять лет;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  <w:proofErr w:type="gramEnd"/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для выполнения этих работ 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оказания этих услуг необходимо предоставление земельного участка, на срок исполнения указанного контракта;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  <w:proofErr w:type="gramEnd"/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) лицу, право безвозмездного </w:t>
            </w:r>
            <w:proofErr w:type="gramStart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пользования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Московскому фонду реновации жилой застройки, созданному субъектом Российской Федерации - городом федерального значения Москвой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в отношении земельного участка, который находится в собственности субъекта Российской Федерации - города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значения Москвы или государственная </w:t>
            </w:r>
            <w:proofErr w:type="gramStart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на который не разграничена, в случае, если на таком земельном участке не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      </w:r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715564" w:rsidRPr="00A530EA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>)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</w:t>
            </w:r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власти, органом исполнительной власти субъекта Российской Федерации, органом местного самоуправления, уполномоченным на выдачу разрешений</w:t>
            </w:r>
            <w:proofErr w:type="gramEnd"/>
            <w:r w:rsidR="00715564" w:rsidRPr="00A530EA">
              <w:rPr>
                <w:rFonts w:ascii="Times New Roman" w:eastAsia="Times New Roman" w:hAnsi="Times New Roman" w:cs="Times New Roman"/>
                <w:lang w:eastAsia="ru-RU"/>
              </w:rPr>
              <w:t xml:space="preserve"> на строительство в соответствии с Градостроительным кодексом Российской Федерации.</w:t>
            </w:r>
          </w:p>
        </w:tc>
      </w:tr>
    </w:tbl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lastRenderedPageBreak/>
        <w:t> 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жд в сл</w:t>
      </w:r>
      <w:proofErr w:type="gramEnd"/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 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____________________________________________________________________________В случае</w:t>
      </w:r>
      <w:proofErr w:type="gramStart"/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,</w:t>
      </w:r>
      <w:proofErr w:type="gramEnd"/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 xml:space="preserve"> если на земельном участке расположен объект недвижимости: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На земельном участке имеется объект недвижимости: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Наименование объекта, кадастровый номер объекта_______________________________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Основание возникновения права собственности на объект недвижимости:_____________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Приложение к заявлению:</w:t>
      </w:r>
      <w:r w:rsidRPr="0071556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(документы в соответствии с пунктом 2.6 настоящего административного регламента)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15564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715564" w:rsidRPr="00715564" w:rsidTr="004319B8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715564" w:rsidRPr="00715564" w:rsidTr="004319B8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715564" w:rsidRPr="00715564" w:rsidTr="004319B8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 (e-</w:t>
            </w:r>
            <w:proofErr w:type="spellStart"/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</w:tr>
    </w:tbl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sz w:val="20"/>
          <w:szCs w:val="20"/>
          <w:lang w:eastAsia="ru-RU"/>
        </w:rPr>
        <w:t>«__» _________ 20__ год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________________   ____________________________________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(подпись заявителя)    Ф.И.О. заявителя: для граждан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71556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Ф.И.О руководителя </w:t>
      </w:r>
      <w:proofErr w:type="spellStart"/>
      <w:r w:rsidRPr="0071556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юр</w:t>
      </w:r>
      <w:proofErr w:type="gramStart"/>
      <w:r w:rsidRPr="0071556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.л</w:t>
      </w:r>
      <w:proofErr w:type="gramEnd"/>
      <w:r w:rsidRPr="0071556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ица</w:t>
      </w:r>
      <w:proofErr w:type="spellEnd"/>
      <w:r w:rsidRPr="0071556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должность: для юридических лиц</w:t>
      </w:r>
    </w:p>
    <w:p w:rsidR="00715564" w:rsidRPr="00715564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588"/>
      <w:bookmarkEnd w:id="3"/>
    </w:p>
    <w:p w:rsidR="00715564" w:rsidRPr="00A530EA" w:rsidRDefault="00715564" w:rsidP="00A530E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715564" w:rsidRPr="00A530EA" w:rsidSect="004319B8">
          <w:headerReference w:type="even" r:id="rId14"/>
          <w:headerReference w:type="default" r:id="rId15"/>
          <w:footerReference w:type="even" r:id="rId16"/>
          <w:footerReference w:type="default" r:id="rId17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</w:t>
      </w:r>
    </w:p>
    <w:p w:rsidR="00715564" w:rsidRPr="00715564" w:rsidRDefault="00715564" w:rsidP="00A530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proofErr w:type="gramStart"/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(контактные данные заявителя</w:t>
      </w:r>
      <w:proofErr w:type="gramEnd"/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адрес, телефон)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муниципальной услуги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___________№_______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15564" w:rsidRPr="00715564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715564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услуги: «Предоставление земельного участка, находящегося в муниципальной собственности, в собственность, аренду, постоянное (бессрочное) пользование, безвозмездное пользование без проведения торгов» от ____</w:t>
            </w: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№___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715564" w:rsidRPr="00715564" w:rsidTr="004319B8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715564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715564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715564" w:rsidTr="004319B8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отказа в соответствии с регламентом и разъяснение причин отказа в предоставлении муниципальной услуги)</w:t>
            </w:r>
          </w:p>
        </w:tc>
      </w:tr>
      <w:tr w:rsidR="00715564" w:rsidRPr="00715564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вправе повторно обратиться </w:t>
            </w:r>
            <w:r w:rsidR="007542F3" w:rsidRPr="00A952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7542F3" w:rsidRPr="00A9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уполномоченный орган</w:t>
            </w:r>
            <w:r w:rsidR="007542F3" w:rsidRPr="00A952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после устранения указанных нарушений.</w:t>
            </w:r>
          </w:p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="007542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715564" w:rsidRPr="00715564" w:rsidSect="004319B8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</w:t>
      </w:r>
      <w:proofErr w:type="gramStart"/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(контактные данные заявителя</w:t>
      </w:r>
      <w:proofErr w:type="gramEnd"/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адрес, телефон)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возврате заявления о предоставлении земельного участка</w:t>
      </w:r>
      <w:r w:rsidRPr="007155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прилагаемых к нему документов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155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15564" w:rsidRPr="00715564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715564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услуги: «Предоставление земельного участка, находящегося в муниципальной собственности, в собственность, аренду, постоянное (бессрочное) пользование, безвозмездное пользование без проведения торгов» от</w:t>
            </w: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 № ____ и приложенных к нему документов, принято решение о возврате заявления о предоставлении земельного участка и прилагаемых к нему документов, по следующим основаниям:</w:t>
            </w:r>
          </w:p>
        </w:tc>
      </w:tr>
      <w:tr w:rsidR="00715564" w:rsidRPr="00715564" w:rsidTr="004319B8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715564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715564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715564" w:rsidTr="004319B8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документов)</w:t>
            </w:r>
          </w:p>
        </w:tc>
      </w:tr>
      <w:tr w:rsidR="00715564" w:rsidRPr="00715564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715564" w:rsidRDefault="007542F3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</w:t>
            </w:r>
            <w:r w:rsidRPr="00A952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9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уполномоченный орган</w:t>
            </w:r>
            <w:r w:rsidRPr="00A952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15564"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после устранения указанных нарушений.</w:t>
            </w:r>
          </w:p>
          <w:p w:rsidR="00715564" w:rsidRPr="00715564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2F3" w:rsidRPr="00715564" w:rsidRDefault="007542F3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</w:t>
      </w:r>
      <w:r w:rsidR="00754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трации:              </w:t>
      </w:r>
      <w:r w:rsidR="007542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42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42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42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155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7155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1556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715564" w:rsidRPr="00715564" w:rsidRDefault="00715564" w:rsidP="007542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715564" w:rsidRPr="00715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EC" w:rsidRDefault="008F7DEC" w:rsidP="00715564">
      <w:pPr>
        <w:spacing w:after="0" w:line="240" w:lineRule="auto"/>
      </w:pPr>
      <w:r>
        <w:separator/>
      </w:r>
    </w:p>
  </w:endnote>
  <w:endnote w:type="continuationSeparator" w:id="0">
    <w:p w:rsidR="008F7DEC" w:rsidRDefault="008F7DEC" w:rsidP="00715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201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pStyle w:val="a8"/>
      <w:jc w:val="center"/>
    </w:pPr>
  </w:p>
  <w:p w:rsidR="00D62F47" w:rsidRDefault="00D62F4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9F5225D" wp14:editId="1C33F07D">
              <wp:simplePos x="0" y="0"/>
              <wp:positionH relativeFrom="page">
                <wp:posOffset>6781165</wp:posOffset>
              </wp:positionH>
              <wp:positionV relativeFrom="page">
                <wp:posOffset>10402570</wp:posOffset>
              </wp:positionV>
              <wp:extent cx="877570" cy="252730"/>
              <wp:effectExtent l="0" t="0" r="0" b="0"/>
              <wp:wrapNone/>
              <wp:docPr id="168" name="Поле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7570" cy="2527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2F47" w:rsidRDefault="00D62F4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54D0F28" wp14:editId="184B3292">
                                <wp:extent cx="877570" cy="255905"/>
                                <wp:effectExtent l="0" t="0" r="0" b="0"/>
                                <wp:docPr id="1" name="Picutre 16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9" name="Picture 16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877570" cy="2559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8" o:spid="_x0000_s1027" type="#_x0000_t202" style="position:absolute;margin-left:533.95pt;margin-top:819.1pt;width:69.1pt;height:19.9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9XoAEAACIDAAAOAAAAZHJzL2Uyb0RvYy54bWysUlFqGzEQ/Q/kDkL/tRyXxGHxOhBCQiG0&#10;gSQHkLWSV2SlERrVuz5NT9GvQs/gI2Uke53Q/oX8SCPN05t587S4GlzHNjqiBV/zs8mUM+0VNNav&#10;a/78dPvlkjNM0jeyA69rvtXIr5anJ4s+VHoGLXSNjoxIPFZ9qHmbUqiEQNVqJ3ECQXtKGohOJjrG&#10;tWii7InddWI2nV6IHmITIiiNSLc3+yRfFn5jtEo/jEGdWFdz6i2VNZZ1lVexXMhqHWVorTq0IT/Q&#10;hZPWU9Ej1Y1Mkv2M9j8qZ1UEBJMmCpwAY6zSRQOpOZv+o+axlUEXLTQcDMcx4efRqu+bh8hsQ95d&#10;kFVeOjJp92v3d/dn95vlO5pQH7Ai4GMgaBquYSB0UYvhHtQLEkS8w+wfIKHzRAYTXd5JK6OHZML2&#10;OHg9JKbo8nI+P59TRlFqdj6bfy3GiLfHIWK60+BYDmoeydfSgNzcY8rlZTVCci0Pt7brxrb2neQG&#10;07Aa9mJHWStotqSq++ZpqPmDjEEcg9UhGNnIiFLv8Gmy0+/PZRRvX3v5CgAA//8DAFBLAwQUAAYA&#10;CAAAACEAz2Kg3OMAAAAPAQAADwAAAGRycy9kb3ducmV2LnhtbEyPwU7DMBBE70j8g7VI3KjdIJI0&#10;xKlQUcUBcWgBqUc3NnFEvI5sN3X/HudUbju7o9k39TqagUzK+d4ih+WCAVHYWtljx+Hrc/tQAvFB&#10;oBSDRcXhojysm9ubWlTSnnGnpn3oSApBXwkOOoSxotS3WhnhF3ZUmG4/1hkRknQdlU6cU7gZaMZY&#10;To3oMX3QYlQbrdrf/clw+N6M2/d40OJjepJvr1mxu7g2cn5/F1+egQQVw9UMM35ChyYxHe0JpSdD&#10;0iwvVsmbpvyxzIDMnozlSyDHeVeUDGhT0/89mj8AAAD//wMAUEsBAi0AFAAGAAgAAAAhALaDOJL+&#10;AAAA4QEAABMAAAAAAAAAAAAAAAAAAAAAAFtDb250ZW50X1R5cGVzXS54bWxQSwECLQAUAAYACAAA&#10;ACEAOP0h/9YAAACUAQAACwAAAAAAAAAAAAAAAAAvAQAAX3JlbHMvLnJlbHNQSwECLQAUAAYACAAA&#10;ACEADHv/V6ABAAAiAwAADgAAAAAAAAAAAAAAAAAuAgAAZHJzL2Uyb0RvYy54bWxQSwECLQAUAAYA&#10;CAAAACEAz2Kg3OMAAAAPAQAADwAAAAAAAAAAAAAAAAD6AwAAZHJzL2Rvd25yZXYueG1sUEsFBgAA&#10;AAAEAAQA8wAAAAoFAAAAAA==&#10;" filled="f" stroked="f">
              <v:path arrowok="t"/>
              <v:textbox inset="0,0,0,0">
                <w:txbxContent>
                  <w:p w:rsidR="00D62F47" w:rsidRDefault="00D62F4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254D0F28" wp14:editId="184B3292">
                          <wp:extent cx="877570" cy="255905"/>
                          <wp:effectExtent l="0" t="0" r="0" b="0"/>
                          <wp:docPr id="1" name="Picutre 16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9" name="Picture 169"/>
                                  <pic:cNvPicPr/>
                                </pic:nvPicPr>
                                <pic:blipFill>
                                  <a:blip r:embed="rId2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877570" cy="2559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F9DAB11" wp14:editId="2EB8571F">
              <wp:simplePos x="0" y="0"/>
              <wp:positionH relativeFrom="page">
                <wp:posOffset>173355</wp:posOffset>
              </wp:positionH>
              <wp:positionV relativeFrom="page">
                <wp:posOffset>10448290</wp:posOffset>
              </wp:positionV>
              <wp:extent cx="3514090" cy="194945"/>
              <wp:effectExtent l="0" t="0" r="0" b="0"/>
              <wp:wrapNone/>
              <wp:docPr id="172" name="Поле 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14090" cy="1949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2F47" w:rsidRDefault="00D62F47">
                          <w:pPr>
                            <w:pStyle w:val="afc"/>
                            <w:spacing w:line="240" w:lineRule="auto"/>
                          </w:pPr>
                          <w:r>
                            <w:t>Документ создан в электронной форме. № 004-6406/2022-9 от 15.07.2022.</w:t>
                          </w:r>
                        </w:p>
                        <w:p w:rsidR="00D62F47" w:rsidRDefault="00D62F47">
                          <w:pPr>
                            <w:pStyle w:val="afc"/>
                            <w:spacing w:line="240" w:lineRule="auto"/>
                          </w:pPr>
                          <w: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из 246. Страница создана: 14.07.2022 15:30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72" o:spid="_x0000_s1028" type="#_x0000_t202" style="position:absolute;margin-left:13.65pt;margin-top:822.7pt;width:276.7pt;height:15.3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iiMtgEAAEkDAAAOAAAAZHJzL2Uyb0RvYy54bWysU1GO0zAQ/UfiDpb/qdPSBRo1XYFWi5BW&#10;gLRwANexG4vYY3m8TXoaTsEXEmfokRg7bXcFf4ifydjz/GbezGR9Pbqe7XVEC77h81nFmfYKWut3&#10;Df/65fbFG84wSd/KHrxu+EEjv948f7YeQq0X0EHf6siIxGM9hIZ3KYVaCFSddhJnELSnoIHoZKJj&#10;3Ik2yoHYXS8WVfVKDBDbEEFpRLq9mYJ8U/iN0Sp9MgZ1Yn3DqbZUbCx2m63YrGW9izJ0Vp3KkP9Q&#10;hZPWU9IL1Y1Mkj1E+xeVsyoCgkkzBU6AMVbpooHUzKs/1Nx3MuiihZqD4dIm/H+06uP+c2S2pdm9&#10;XnDmpaMhHb8ffx1/Hn+wfEcdGgLWBLwPBE3jOxgJXdRiuAP1DQkinmCmB0jo3JHRRJe/pJXRQxrC&#10;4dJ4PSam6PLl1XxZrSikKDZfLVfLq5xXPL4OEdN7DY5lp+GRBlsqkPs7TBP0DMnJPNzavj/XNZWS&#10;K0zjdixqL7q20B5I1kAr0HBPO8pZ/8FTh/O2nJ14drYnJ+fA8PYhUZ6SPpNPVKde0LyKgNNu5YV4&#10;ei6oxz9g8xsAAP//AwBQSwMEFAAGAAgAAAAhABYvFw7iAAAADAEAAA8AAABkcnMvZG93bnJldi54&#10;bWxMj8FOwzAMhu9IvENkJG4s3djaUppOE9MugATbOMAtbU1bSJyqybby9ngnOPr3p9+f8+VojTji&#10;4DtHCqaTCARS5eqOGgVv+81NCsIHTbU2jlDBD3pYFpcXuc5qd6ItHnehEVxCPtMK2hD6TEpftWi1&#10;n7geiXefbrA68Dg0sh70icutkbMoiqXVHfGFVvf40GL1vTtYBRuKTWke0+TpZb16LT/u1s/v9KXU&#10;9dW4ugcRcAx/MJz1WR0KdirdgWovjIJZcssk5/F8MQfBxCKNEhDlOUriKcgil/+fKH4BAAD//wMA&#10;UEsBAi0AFAAGAAgAAAAhALaDOJL+AAAA4QEAABMAAAAAAAAAAAAAAAAAAAAAAFtDb250ZW50X1R5&#10;cGVzXS54bWxQSwECLQAUAAYACAAAACEAOP0h/9YAAACUAQAACwAAAAAAAAAAAAAAAAAvAQAAX3Jl&#10;bHMvLnJlbHNQSwECLQAUAAYACAAAACEALQYojLYBAABJAwAADgAAAAAAAAAAAAAAAAAuAgAAZHJz&#10;L2Uyb0RvYy54bWxQSwECLQAUAAYACAAAACEAFi8XDuIAAAAMAQAADwAAAAAAAAAAAAAAAAAQBAAA&#10;ZHJzL2Rvd25yZXYueG1sUEsFBgAAAAAEAAQA8wAAAB8FAAAAAA==&#10;" filled="f" stroked="f">
              <v:path arrowok="t"/>
              <v:textbox style="mso-fit-shape-to-text:t" inset="0,0,0,0">
                <w:txbxContent>
                  <w:p w:rsidR="00D62F47" w:rsidRDefault="00D62F47">
                    <w:pPr>
                      <w:pStyle w:val="afc"/>
                      <w:spacing w:line="240" w:lineRule="auto"/>
                    </w:pPr>
                    <w:r>
                      <w:t>Документ создан в электронной форме. № 004-6406/2022-9 от 15.07.2022.</w:t>
                    </w:r>
                  </w:p>
                  <w:p w:rsidR="00D62F47" w:rsidRDefault="00D62F47">
                    <w:pPr>
                      <w:pStyle w:val="afc"/>
                      <w:spacing w:line="240" w:lineRule="auto"/>
                    </w:pPr>
                    <w: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100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из 246. Страница создана: 14.07.2022 15:30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EC" w:rsidRDefault="008F7DEC" w:rsidP="00715564">
      <w:pPr>
        <w:spacing w:after="0" w:line="240" w:lineRule="auto"/>
      </w:pPr>
      <w:r>
        <w:separator/>
      </w:r>
    </w:p>
  </w:footnote>
  <w:footnote w:type="continuationSeparator" w:id="0">
    <w:p w:rsidR="008F7DEC" w:rsidRDefault="008F7DEC" w:rsidP="00715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583747"/>
      <w:docPartObj>
        <w:docPartGallery w:val="Page Numbers (Top of Page)"/>
        <w:docPartUnique/>
      </w:docPartObj>
    </w:sdtPr>
    <w:sdtEndPr/>
    <w:sdtContent>
      <w:p w:rsidR="00D62F47" w:rsidRDefault="00D62F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5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62F47" w:rsidRDefault="00D62F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BD2C4CD" wp14:editId="2FD498C2">
              <wp:simplePos x="0" y="0"/>
              <wp:positionH relativeFrom="page">
                <wp:posOffset>4044315</wp:posOffset>
              </wp:positionH>
              <wp:positionV relativeFrom="page">
                <wp:posOffset>349885</wp:posOffset>
              </wp:positionV>
              <wp:extent cx="121920" cy="106680"/>
              <wp:effectExtent l="0" t="0" r="0" b="0"/>
              <wp:wrapNone/>
              <wp:docPr id="166" name="Поле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2F47" w:rsidRDefault="00D62F47">
                          <w:pPr>
                            <w:pStyle w:val="afc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13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6" o:spid="_x0000_s1026" type="#_x0000_t202" style="position:absolute;margin-left:318.45pt;margin-top:27.55pt;width:9.6pt;height:8.4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K3sgEAAEEDAAAOAAAAZHJzL2Uyb0RvYy54bWysUkFu2zAQvBfoHwjea8o+CKlgOUgRpCgQ&#10;tAXSPoCmSIuoyCW4jCW/pq/oqUDf4Cd1SctOkN6KXKildjg7s7vr68kNbK8jWvAtXy4qzrRX0Fm/&#10;a/n3b3fvrjjDJH0nB/C65QeN/Hrz9s16DI1eQQ9DpyMjEo/NGFrepxQaIVD12klcQNCekgaik4mu&#10;cSe6KEdid4NYVVUtRohdiKA0Iv29PSX5pvAbo1X6YgzqxIaWk7ZUzljObT7FZi2bXZSht2qWIf9D&#10;hZPWU9EL1a1Mkj1G+w+VsyoCgkkLBU6AMVbp4oHcLKsXbh56GXTxQs3BcGkTvh6t+rz/GpntaHZ1&#10;zZmXjoZ0/Hn8c/x9/MXyP+rQGLAh4EMgaJo+wETo4hbDPagfSBDxDHN6gITOHZlMdPlLXhk9pCEc&#10;Lo3XU2Iqs62W71eUUZRaVnV9VQYjnh6HiOmjBsdy0PJIcy0C5P4eUy4vmzMk1/JwZ4fhLOukJAtM&#10;03aa/WyhO5CdkUbfck+7ydnwyVNn85acg3gOtnOQyTHcPCYqUOpm1hPV3AOaU5Ez71RehOf3gnra&#10;/M1fAAAA//8DAFBLAwQUAAYACAAAACEAWWRYk+AAAAAJAQAADwAAAGRycy9kb3ducmV2LnhtbEyP&#10;wU7DMAyG70i8Q2QkbiwtqNla6k4T0y6ANNh2gFvahLaQOFWTbeXtCSe42fKn399fLidr2EmPvneE&#10;kM4SYJoap3pqEQ77zc0CmA+SlDSONMK39rCsLi9KWSh3pld92oWWxRDyhUToQhgKzn3TaSv9zA2a&#10;4u3DjVaGuI4tV6M8x3Br+G2SCG5lT/FDJwf90Onma3e0CBsSpjaPi/nTdr16qd/z9fMbfSJeX02r&#10;e2BBT+EPhl/9qA5VdKrdkZRnBkHciTyiCFmWAouAyEQcaoR5mgOvSv6/QfUDAAD//wMAUEsBAi0A&#10;FAAGAAgAAAAhALaDOJL+AAAA4QEAABMAAAAAAAAAAAAAAAAAAAAAAFtDb250ZW50X1R5cGVzXS54&#10;bWxQSwECLQAUAAYACAAAACEAOP0h/9YAAACUAQAACwAAAAAAAAAAAAAAAAAvAQAAX3JlbHMvLnJl&#10;bHNQSwECLQAUAAYACAAAACEAoDmCt7IBAABBAwAADgAAAAAAAAAAAAAAAAAuAgAAZHJzL2Uyb0Rv&#10;Yy54bWxQSwECLQAUAAYACAAAACEAWWRYk+AAAAAJAQAADwAAAAAAAAAAAAAAAAAMBAAAZHJzL2Rv&#10;d25yZXYueG1sUEsFBgAAAAAEAAQA8wAAABkFAAAAAA==&#10;" filled="f" stroked="f">
              <v:path arrowok="t"/>
              <v:textbox style="mso-fit-shape-to-text:t" inset="0,0,0,0">
                <w:txbxContent>
                  <w:p w:rsidR="00D62F47" w:rsidRDefault="00D62F47">
                    <w:pPr>
                      <w:pStyle w:val="afc"/>
                      <w:spacing w:line="240" w:lineRule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758485"/>
      <w:docPartObj>
        <w:docPartGallery w:val="Page Numbers (Top of Page)"/>
        <w:docPartUnique/>
      </w:docPartObj>
    </w:sdtPr>
    <w:sdtEndPr/>
    <w:sdtContent>
      <w:p w:rsidR="00D62F47" w:rsidRDefault="00D62F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5F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62F47" w:rsidRDefault="00D62F47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6D8"/>
    <w:multiLevelType w:val="multilevel"/>
    <w:tmpl w:val="E94E1CA0"/>
    <w:lvl w:ilvl="0">
      <w:start w:val="3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07C7B"/>
    <w:multiLevelType w:val="hybridMultilevel"/>
    <w:tmpl w:val="ECB690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E2C8E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A04D8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F4D0F"/>
    <w:multiLevelType w:val="hybridMultilevel"/>
    <w:tmpl w:val="2BD872BA"/>
    <w:lvl w:ilvl="0" w:tplc="DC6C9A9C">
      <w:start w:val="1"/>
      <w:numFmt w:val="decimal"/>
      <w:lvlText w:val="%1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2E5E1697"/>
    <w:multiLevelType w:val="multilevel"/>
    <w:tmpl w:val="C93C9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7019F8"/>
    <w:multiLevelType w:val="hybridMultilevel"/>
    <w:tmpl w:val="86505146"/>
    <w:lvl w:ilvl="0" w:tplc="D95418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28D61C0"/>
    <w:multiLevelType w:val="multilevel"/>
    <w:tmpl w:val="7764C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8321C2"/>
    <w:multiLevelType w:val="multilevel"/>
    <w:tmpl w:val="A04CE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630E98"/>
    <w:multiLevelType w:val="multilevel"/>
    <w:tmpl w:val="08C4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4"/>
  </w:num>
  <w:num w:numId="4">
    <w:abstractNumId w:val="24"/>
  </w:num>
  <w:num w:numId="5">
    <w:abstractNumId w:val="15"/>
  </w:num>
  <w:num w:numId="6">
    <w:abstractNumId w:val="5"/>
  </w:num>
  <w:num w:numId="7">
    <w:abstractNumId w:val="16"/>
  </w:num>
  <w:num w:numId="8">
    <w:abstractNumId w:val="1"/>
  </w:num>
  <w:num w:numId="9">
    <w:abstractNumId w:val="9"/>
  </w:num>
  <w:num w:numId="10">
    <w:abstractNumId w:val="2"/>
  </w:num>
  <w:num w:numId="11">
    <w:abstractNumId w:val="6"/>
  </w:num>
  <w:num w:numId="12">
    <w:abstractNumId w:val="22"/>
  </w:num>
  <w:num w:numId="13">
    <w:abstractNumId w:val="21"/>
  </w:num>
  <w:num w:numId="14">
    <w:abstractNumId w:val="23"/>
  </w:num>
  <w:num w:numId="15">
    <w:abstractNumId w:val="14"/>
  </w:num>
  <w:num w:numId="16">
    <w:abstractNumId w:val="19"/>
  </w:num>
  <w:num w:numId="17">
    <w:abstractNumId w:val="0"/>
  </w:num>
  <w:num w:numId="18">
    <w:abstractNumId w:val="10"/>
  </w:num>
  <w:num w:numId="19">
    <w:abstractNumId w:val="7"/>
  </w:num>
  <w:num w:numId="20">
    <w:abstractNumId w:val="17"/>
  </w:num>
  <w:num w:numId="21">
    <w:abstractNumId w:val="18"/>
  </w:num>
  <w:num w:numId="22">
    <w:abstractNumId w:val="3"/>
  </w:num>
  <w:num w:numId="23">
    <w:abstractNumId w:val="8"/>
  </w:num>
  <w:num w:numId="24">
    <w:abstractNumId w:val="13"/>
  </w:num>
  <w:num w:numId="25">
    <w:abstractNumId w:val="22"/>
  </w:num>
  <w:num w:numId="26">
    <w:abstractNumId w:val="1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B4"/>
    <w:rsid w:val="002B6A76"/>
    <w:rsid w:val="00384BF7"/>
    <w:rsid w:val="004319B8"/>
    <w:rsid w:val="0052075A"/>
    <w:rsid w:val="005868B4"/>
    <w:rsid w:val="006C15E8"/>
    <w:rsid w:val="00715564"/>
    <w:rsid w:val="007542F3"/>
    <w:rsid w:val="007910AA"/>
    <w:rsid w:val="0087157B"/>
    <w:rsid w:val="008F7DEC"/>
    <w:rsid w:val="009205F4"/>
    <w:rsid w:val="00A530EA"/>
    <w:rsid w:val="00B073F7"/>
    <w:rsid w:val="00D62F47"/>
    <w:rsid w:val="00E4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5A"/>
  </w:style>
  <w:style w:type="paragraph" w:styleId="2">
    <w:name w:val="heading 2"/>
    <w:basedOn w:val="a"/>
    <w:next w:val="a"/>
    <w:link w:val="20"/>
    <w:unhideWhenUsed/>
    <w:qFormat/>
    <w:rsid w:val="007155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5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5564"/>
  </w:style>
  <w:style w:type="paragraph" w:customStyle="1" w:styleId="ConsPlusNonformat">
    <w:name w:val="ConsPlusNonformat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1556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556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155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1556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15564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71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715564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715564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715564"/>
    <w:rPr>
      <w:sz w:val="16"/>
      <w:szCs w:val="16"/>
    </w:rPr>
  </w:style>
  <w:style w:type="paragraph" w:styleId="ae">
    <w:name w:val="annotation text"/>
    <w:basedOn w:val="a"/>
    <w:link w:val="af"/>
    <w:unhideWhenUsed/>
    <w:rsid w:val="0071556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715564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55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5564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7155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Название Знак"/>
    <w:basedOn w:val="a0"/>
    <w:link w:val="af2"/>
    <w:rsid w:val="00715564"/>
    <w:rPr>
      <w:rFonts w:ascii="Times New Roman" w:eastAsia="Times New Roman" w:hAnsi="Times New Roman" w:cs="Times New Roman"/>
      <w:sz w:val="28"/>
      <w:szCs w:val="24"/>
    </w:rPr>
  </w:style>
  <w:style w:type="paragraph" w:customStyle="1" w:styleId="af4">
    <w:name w:val="Название проектного документа"/>
    <w:basedOn w:val="a"/>
    <w:rsid w:val="0071556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71556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1556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15564"/>
    <w:rPr>
      <w:vertAlign w:val="superscript"/>
    </w:rPr>
  </w:style>
  <w:style w:type="table" w:styleId="af8">
    <w:name w:val="Table Grid"/>
    <w:basedOn w:val="a1"/>
    <w:uiPriority w:val="59"/>
    <w:rsid w:val="00715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15564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15564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15564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15564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715564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715564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7155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715564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5A"/>
  </w:style>
  <w:style w:type="paragraph" w:styleId="2">
    <w:name w:val="heading 2"/>
    <w:basedOn w:val="a"/>
    <w:next w:val="a"/>
    <w:link w:val="20"/>
    <w:unhideWhenUsed/>
    <w:qFormat/>
    <w:rsid w:val="007155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5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5564"/>
  </w:style>
  <w:style w:type="paragraph" w:customStyle="1" w:styleId="ConsPlusNonformat">
    <w:name w:val="ConsPlusNonformat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1556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556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155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1556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15564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71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715564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715564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715564"/>
    <w:rPr>
      <w:sz w:val="16"/>
      <w:szCs w:val="16"/>
    </w:rPr>
  </w:style>
  <w:style w:type="paragraph" w:styleId="ae">
    <w:name w:val="annotation text"/>
    <w:basedOn w:val="a"/>
    <w:link w:val="af"/>
    <w:unhideWhenUsed/>
    <w:rsid w:val="0071556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715564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55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5564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7155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Название Знак"/>
    <w:basedOn w:val="a0"/>
    <w:link w:val="af2"/>
    <w:rsid w:val="00715564"/>
    <w:rPr>
      <w:rFonts w:ascii="Times New Roman" w:eastAsia="Times New Roman" w:hAnsi="Times New Roman" w:cs="Times New Roman"/>
      <w:sz w:val="28"/>
      <w:szCs w:val="24"/>
    </w:rPr>
  </w:style>
  <w:style w:type="paragraph" w:customStyle="1" w:styleId="af4">
    <w:name w:val="Название проектного документа"/>
    <w:basedOn w:val="a"/>
    <w:rsid w:val="0071556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71556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1556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15564"/>
    <w:rPr>
      <w:vertAlign w:val="superscript"/>
    </w:rPr>
  </w:style>
  <w:style w:type="table" w:styleId="af8">
    <w:name w:val="Table Grid"/>
    <w:basedOn w:val="a1"/>
    <w:uiPriority w:val="59"/>
    <w:rsid w:val="00715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15564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15564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15564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15564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715564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715564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7155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715564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F626D07CEC88014FCAB31E32D2571D3E4AE6F918E08633666B33932AE4074FF96577497F02401DC63468469361R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61CC6D13D10D73CA65D2379175A2C84B0C00954B5CB2DEF2E01E304FD640AC3B24E4D728C56732A963806ECB675DF17E1CB88140e4xEI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C431-2861-4D71-AB75-93A05DFF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21</Pages>
  <Words>6134</Words>
  <Characters>34965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2024-02-05T11:59:00Z</dcterms:created>
  <dcterms:modified xsi:type="dcterms:W3CDTF">2024-02-05T13:40:00Z</dcterms:modified>
</cp:coreProperties>
</file>