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13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06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166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проектов и комплексов процессных мероприятий муниципальной программы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3"/>
        <w:tblW w:w="147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695"/>
        <w:gridCol w:w="1134"/>
        <w:gridCol w:w="1417"/>
        <w:gridCol w:w="2551"/>
        <w:gridCol w:w="311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проекта, комплекса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(задачи)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мероприятий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реализации Стратегии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выплаченных объемов денежного содержания главы мо, прочих и иных выплат от запланированных к выплате,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выплаченных объемов денежного содержания работникам органов местного самоуправления, прочих и иных выплат от запланированных к выплате,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перечисленных обязательных платежей от объемов, запланированных к уплате,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текущей деятельности органов местного самоуправления  муниципального образования,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количества изменений и уточнений, вносимых в решение о бюджете на очередной финансовый год и плановый период, ед.;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 по переданным полномочиям,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исполнение расходных обязательств по выплате доплат к пенсиям муниципальных служащих администрации,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квалификации, обучение, подготовка муниципальных служащих, ед.;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сотрудников администрации доступом к справочно-правовой системе,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соглашению, %</w:t>
            </w:r>
          </w:p>
        </w:tc>
        <w:tc>
          <w:tcPr>
            <w:tcW w:w="3119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доступа граждан к информации о деятельности органов местного самоуправления Большеврудского 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оперативности и полноты контроля за деятельностью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оперативного освещения в СМИ деятельности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эффективности функционирования муниципального управления в рамках исполнения возложенных полномочий на органы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нормативной правовой базы по вопросам муниципальной службы;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управления и уровня исполнительской дисциплины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исполнения бюджета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реализация программно-целевого принципа планирования и исполнения бюджета поселения;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информационной безопасности деятельности органов местного самоуправления, защиты муниципальных информационных ресурсов;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 доступности информации о бюджетной системе и бюджетном процессе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межбюджетных отношений;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использование средств федерального, областного, местного бюджетов на материально – техническое обеспечение деятельности органов местного самоуправления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- </w:t>
            </w:r>
            <w:r>
              <w:rPr>
                <w:rFonts w:ascii="Times New Roman" w:hAnsi="Times New Roman"/>
                <w:szCs w:val="26"/>
              </w:rPr>
              <w:t>формирование квалифицированного кадрового состава муниципальной службы и обеспечение эффективной деятельности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жителей Большеврудского сельского поселения оперативной и достоверной информации о важнейших общественно-политических, социально-культурных событиях, деятельности администрации и совета депутатов Большеврудского сельского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ресурсное обеспечение деятельности органов местного самоуправления Большеврудского сельского поселения для максимально – эффективного исполнения ими своих полномочий.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8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количество разработанных картопланов, зон населенных пунктов, генерального плана, положения территориального планирования, ед.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эффективного управления муниципальным имуществом и земельными участками;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повышения качества финансового управления бюджетных средств;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эффективного управления, распоряжения имуществом и земельными участками;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администрирование неналоговых доходов;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оптимизация учёта муниципального имущества;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сбалансированности и устойчивости бюджета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увеличение доходов от использования муниципального имущества, для пополнения доходной части бюджета сельского поселения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эффективное управление муниципальным имуществом;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рациональное и эффективное использование земельных участков и муниципального имущества и находящихся в муниципальной собственности</w:t>
            </w:r>
          </w:p>
        </w:tc>
      </w:tr>
    </w:tbl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0F7E"/>
    <w:rsid w:val="00053D43"/>
    <w:rsid w:val="001171F0"/>
    <w:rsid w:val="00292A12"/>
    <w:rsid w:val="008536D1"/>
    <w:rsid w:val="00A46663"/>
    <w:rsid w:val="00AD409F"/>
    <w:rsid w:val="00B4723A"/>
    <w:rsid w:val="00B475A3"/>
    <w:rsid w:val="00DD0F7E"/>
    <w:rsid w:val="1A9E4E7A"/>
    <w:rsid w:val="24325A94"/>
    <w:rsid w:val="2C496E00"/>
    <w:rsid w:val="53A24E0C"/>
    <w:rsid w:val="5FA91DB2"/>
    <w:rsid w:val="621841DE"/>
    <w:rsid w:val="7FB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link w:val="5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">
    <w:name w:val="ConsPlusNormal Знак"/>
    <w:link w:val="4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1240</Words>
  <Characters>7071</Characters>
  <Lines>58</Lines>
  <Paragraphs>16</Paragraphs>
  <TotalTime>37</TotalTime>
  <ScaleCrop>false</ScaleCrop>
  <LinksUpToDate>false</LinksUpToDate>
  <CharactersWithSpaces>8295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2022-11-28T10:23:00Z</dcterms:created>
  <dc:creator>User</dc:creator>
  <cp:lastModifiedBy>Надежда</cp:lastModifiedBy>
  <dcterms:modified xsi:type="dcterms:W3CDTF">2024-03-09T14:05:09Z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343FBE8C95514646AC985475910074A6_12</vt:lpwstr>
  </property>
</Properties>
</file>