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Постановлением администрации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 </w:t>
      </w:r>
      <w:proofErr w:type="spellStart"/>
      <w:r>
        <w:rPr>
          <w:rFonts w:ascii="Times New Roman" w:hAnsi="Times New Roman"/>
          <w:sz w:val="24"/>
        </w:rPr>
        <w:t>Большеврудское</w:t>
      </w:r>
      <w:proofErr w:type="spellEnd"/>
      <w:r>
        <w:rPr>
          <w:rFonts w:ascii="Times New Roman" w:hAnsi="Times New Roman"/>
          <w:sz w:val="24"/>
        </w:rPr>
        <w:t xml:space="preserve"> СП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>от 09.01.2020 года № 12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редакции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Постановления администрации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МО </w:t>
      </w:r>
      <w:proofErr w:type="spellStart"/>
      <w:r>
        <w:rPr>
          <w:rFonts w:ascii="Times New Roman" w:hAnsi="Times New Roman"/>
          <w:sz w:val="18"/>
        </w:rPr>
        <w:t>Большеврудское</w:t>
      </w:r>
      <w:proofErr w:type="spellEnd"/>
      <w:r>
        <w:rPr>
          <w:rFonts w:ascii="Times New Roman" w:hAnsi="Times New Roman"/>
          <w:sz w:val="18"/>
        </w:rPr>
        <w:t xml:space="preserve"> СП</w:t>
      </w:r>
    </w:p>
    <w:p w:rsidR="00BA7903" w:rsidRDefault="008C5A37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от 21.08.2023 года № 258</w:t>
      </w:r>
    </w:p>
    <w:p w:rsidR="00BA7903" w:rsidRDefault="00BA7903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</w:p>
    <w:p w:rsidR="00BA7903" w:rsidRDefault="00BA7903">
      <w:pPr>
        <w:spacing w:after="0" w:line="240" w:lineRule="auto"/>
        <w:ind w:firstLine="709"/>
        <w:jc w:val="right"/>
        <w:rPr>
          <w:rFonts w:ascii="Times New Roman" w:hAnsi="Times New Roman"/>
          <w:sz w:val="18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rPr>
          <w:rFonts w:ascii="Times New Roman" w:hAnsi="Times New Roman"/>
          <w:sz w:val="24"/>
        </w:rPr>
      </w:pPr>
    </w:p>
    <w:p w:rsidR="00BA7903" w:rsidRDefault="008C5A37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МУНИЦИПАЛЬНАЯ ПРОГРАММА</w:t>
      </w: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8C5A37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«Комплексное развитие территории МО </w:t>
      </w:r>
      <w:proofErr w:type="spellStart"/>
      <w:r>
        <w:rPr>
          <w:rFonts w:ascii="Times New Roman" w:hAnsi="Times New Roman"/>
          <w:b/>
          <w:sz w:val="28"/>
        </w:rPr>
        <w:t>Большеврудское</w:t>
      </w:r>
      <w:proofErr w:type="spellEnd"/>
      <w:r>
        <w:rPr>
          <w:rFonts w:ascii="Times New Roman" w:hAnsi="Times New Roman"/>
          <w:b/>
          <w:sz w:val="28"/>
        </w:rPr>
        <w:t xml:space="preserve"> сельское поселение </w:t>
      </w:r>
    </w:p>
    <w:p w:rsidR="00BA7903" w:rsidRDefault="008C5A37">
      <w:pPr>
        <w:pStyle w:val="ae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Волосовского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Ленинградской области»</w:t>
      </w:r>
    </w:p>
    <w:p w:rsidR="00BA7903" w:rsidRDefault="008C5A37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2023-2025 годы</w:t>
      </w:r>
    </w:p>
    <w:p w:rsidR="00BA7903" w:rsidRDefault="00BA7903">
      <w:pPr>
        <w:pStyle w:val="ae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ind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left="-880" w:right="-1041"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left="-880" w:right="-1041"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left="-880" w:right="-1041"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left="-880" w:right="-1041"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ind w:left="-880" w:right="-1041" w:firstLine="708"/>
        <w:rPr>
          <w:rFonts w:ascii="Times New Roman" w:hAnsi="Times New Roman"/>
          <w:sz w:val="24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BA7903" w:rsidRDefault="00BA7903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BA7903" w:rsidRDefault="008C5A37">
      <w:pPr>
        <w:spacing w:after="0" w:line="240" w:lineRule="auto"/>
        <w:ind w:right="-8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ПАСПОРТ</w:t>
      </w:r>
    </w:p>
    <w:p w:rsidR="00BA7903" w:rsidRDefault="008C5A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муниципальной программы</w:t>
      </w:r>
    </w:p>
    <w:p w:rsidR="00BA7903" w:rsidRDefault="008C5A37">
      <w:pPr>
        <w:pStyle w:val="ae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«Комплексное развитие </w:t>
      </w:r>
      <w:r>
        <w:rPr>
          <w:rFonts w:ascii="Times New Roman" w:hAnsi="Times New Roman"/>
          <w:b/>
          <w:sz w:val="24"/>
        </w:rPr>
        <w:t xml:space="preserve">территории МО </w:t>
      </w:r>
      <w:proofErr w:type="spellStart"/>
      <w:r>
        <w:rPr>
          <w:rFonts w:ascii="Times New Roman" w:hAnsi="Times New Roman"/>
          <w:b/>
          <w:sz w:val="24"/>
        </w:rPr>
        <w:t>Большеврудское</w:t>
      </w:r>
      <w:proofErr w:type="spellEnd"/>
      <w:r>
        <w:rPr>
          <w:rFonts w:ascii="Times New Roman" w:hAnsi="Times New Roman"/>
          <w:b/>
          <w:sz w:val="24"/>
        </w:rPr>
        <w:t xml:space="preserve"> сельское поселение </w:t>
      </w:r>
    </w:p>
    <w:p w:rsidR="00BA7903" w:rsidRDefault="008C5A37">
      <w:pPr>
        <w:pStyle w:val="ae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Волосовского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 Ленинградской области»</w:t>
      </w:r>
    </w:p>
    <w:p w:rsidR="00BA7903" w:rsidRDefault="00BA7903">
      <w:pPr>
        <w:pStyle w:val="ae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9"/>
        <w:gridCol w:w="5812"/>
      </w:tblGrid>
      <w:tr w:rsidR="00BA7903">
        <w:trPr>
          <w:trHeight w:val="349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2023-2025 годы</w:t>
            </w:r>
          </w:p>
        </w:tc>
      </w:tr>
      <w:tr w:rsidR="00BA7903">
        <w:trPr>
          <w:trHeight w:val="622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Ленинградской области</w:t>
            </w:r>
          </w:p>
        </w:tc>
      </w:tr>
      <w:tr w:rsidR="00BA7903">
        <w:trPr>
          <w:trHeight w:val="447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BA7903">
        <w:trPr>
          <w:trHeight w:val="346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муниципальной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качества среды проживания населения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района Ленинградской области</w:t>
            </w:r>
          </w:p>
        </w:tc>
      </w:tr>
      <w:tr w:rsidR="00BA7903">
        <w:trPr>
          <w:trHeight w:val="35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муниципальной программы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мероприятий,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</w:t>
            </w:r>
            <w:r>
              <w:rPr>
                <w:rFonts w:ascii="Times New Roman" w:hAnsi="Times New Roman"/>
                <w:sz w:val="24"/>
              </w:rPr>
              <w:t xml:space="preserve">оровых территорий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обеспечения мероприятий, направленных на создание безопасных условий существования граждан, проживающих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устойчивого функционирования коммунального и жилищного хозяйства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Создание условий для проведения мероприятий, направленных на сферу благоустройства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</w:t>
            </w:r>
            <w:r>
              <w:rPr>
                <w:rFonts w:ascii="Times New Roman" w:hAnsi="Times New Roman"/>
                <w:sz w:val="24"/>
              </w:rPr>
              <w:t>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Обеспечение качественным жильем жителей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мероприятий по благоустройству нуждающихся в благоустройстве территорий общего пользования;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мероприятий по благоустройству нуждающ</w:t>
            </w:r>
            <w:r>
              <w:rPr>
                <w:rFonts w:ascii="Times New Roman" w:hAnsi="Times New Roman"/>
                <w:sz w:val="24"/>
              </w:rPr>
              <w:t>ихся в благоустройстве дворовых территорий многоквартирных домов;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</w:t>
            </w:r>
            <w:r>
              <w:rPr>
                <w:rFonts w:ascii="Times New Roman" w:hAnsi="Times New Roman"/>
                <w:sz w:val="24"/>
              </w:rPr>
              <w:t>кже дворовых территорий многоквартирных домов.</w:t>
            </w:r>
          </w:p>
          <w:p w:rsidR="00BA7903" w:rsidRDefault="008C5A37">
            <w:pPr>
              <w:tabs>
                <w:tab w:val="left" w:pos="7020"/>
              </w:tabs>
              <w:spacing w:line="240" w:lineRule="auto"/>
              <w:ind w:right="-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Развитие направлений поддержки малого </w:t>
            </w:r>
            <w:r>
              <w:rPr>
                <w:rFonts w:ascii="Times New Roman" w:hAnsi="Times New Roman"/>
                <w:sz w:val="24"/>
              </w:rPr>
              <w:lastRenderedPageBreak/>
              <w:t>предпринимательства с целью оказания комплексной методической, информационной, консультационной, учебно-образовательной и юридической помощи;</w:t>
            </w:r>
          </w:p>
          <w:p w:rsidR="00BA7903" w:rsidRDefault="008C5A37">
            <w:pPr>
              <w:tabs>
                <w:tab w:val="left" w:pos="7020"/>
              </w:tabs>
              <w:spacing w:line="240" w:lineRule="auto"/>
              <w:ind w:right="-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финансовых механ</w:t>
            </w:r>
            <w:r>
              <w:rPr>
                <w:rFonts w:ascii="Times New Roman" w:hAnsi="Times New Roman"/>
                <w:sz w:val="24"/>
              </w:rPr>
              <w:t>измов, направленных на развитие малого предпринимательства;</w:t>
            </w:r>
          </w:p>
          <w:p w:rsidR="00BA7903" w:rsidRDefault="008C5A3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Продвижение продукции малого предпринимательства сельского поселения на районный, региональный и другие рынки;</w:t>
            </w:r>
          </w:p>
          <w:p w:rsidR="00BA7903" w:rsidRDefault="00BA7903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</w:rPr>
            </w:pPr>
          </w:p>
          <w:p w:rsidR="00BA7903" w:rsidRDefault="008C5A37">
            <w:pPr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на территории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муниципального района Ленинградской области целевых профилактических операций.</w:t>
            </w:r>
          </w:p>
        </w:tc>
      </w:tr>
      <w:tr w:rsidR="00BA7903">
        <w:trPr>
          <w:trHeight w:val="717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улучшение состояния дорог общего пользования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</w:t>
            </w:r>
            <w:r>
              <w:rPr>
                <w:rFonts w:ascii="Times New Roman" w:hAnsi="Times New Roman"/>
                <w:sz w:val="24"/>
              </w:rPr>
              <w:t>е состояния дворовых территорий и проездов к домам;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бесперебойное водоснабжение население;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улучшение качества водоснабжения в сельских населенных пунктах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повышение уровня газификации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</w:t>
            </w:r>
            <w:r>
              <w:rPr>
                <w:rFonts w:ascii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повышение уровня благоустройства на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увеличение количества детских игровых площадок;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повышение уровня освещенности территории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обеспечение ка</w:t>
            </w:r>
            <w:r>
              <w:rPr>
                <w:rFonts w:ascii="Times New Roman" w:hAnsi="Times New Roman"/>
                <w:sz w:val="24"/>
              </w:rPr>
              <w:t xml:space="preserve">чественным жильем граждан МО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сельское поселение</w:t>
            </w:r>
          </w:p>
          <w:p w:rsidR="00BA7903" w:rsidRDefault="008C5A37">
            <w:pPr>
              <w:spacing w:line="240" w:lineRule="auto"/>
              <w:ind w:right="282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ожидаемые конечные результаты реализации подпрограммы предусматривают повышение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</w:t>
            </w:r>
            <w:r>
              <w:rPr>
                <w:rFonts w:ascii="Times New Roman" w:hAnsi="Times New Roman"/>
                <w:sz w:val="24"/>
              </w:rPr>
              <w:t xml:space="preserve">арках, скверах, пешеходных зонах, предоставляющих возможности для активной культурной жизни и проведения праздников. </w:t>
            </w:r>
          </w:p>
          <w:p w:rsidR="00BA7903" w:rsidRDefault="008C5A37">
            <w:pPr>
              <w:spacing w:line="240" w:lineRule="auto"/>
              <w:ind w:right="282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внешнего облика поселения</w:t>
            </w:r>
            <w:r>
              <w:rPr>
                <w:rFonts w:ascii="Times New Roman" w:hAnsi="Times New Roman"/>
                <w:color w:val="212121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A7903" w:rsidRDefault="008C5A37">
            <w:pPr>
              <w:spacing w:line="240" w:lineRule="auto"/>
              <w:ind w:right="282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улучшение экологической ситуации на территории поселения, создание условий для благоприятного от</w:t>
            </w:r>
            <w:r>
              <w:rPr>
                <w:rFonts w:ascii="Times New Roman" w:hAnsi="Times New Roman"/>
                <w:sz w:val="24"/>
              </w:rPr>
              <w:t>дыха детей и взрослых</w:t>
            </w:r>
          </w:p>
          <w:p w:rsidR="00BA7903" w:rsidRDefault="008C5A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новых субъектов малого предпринимательства;</w:t>
            </w:r>
          </w:p>
          <w:p w:rsidR="00BA7903" w:rsidRDefault="008C5A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создание новых рабочих мест;</w:t>
            </w:r>
          </w:p>
          <w:p w:rsidR="00BA7903" w:rsidRDefault="008C5A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повышение доли выпуска товаров и услуг субъектами малого предпринимательства в общем объеме выпуска товаров и услуг </w:t>
            </w:r>
            <w:proofErr w:type="spellStart"/>
            <w:r>
              <w:rPr>
                <w:rFonts w:ascii="Times New Roman" w:hAnsi="Times New Roman"/>
                <w:sz w:val="24"/>
              </w:rPr>
              <w:t>Большеврудского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сельского посе</w:t>
            </w:r>
            <w:r>
              <w:rPr>
                <w:rFonts w:ascii="Times New Roman" w:hAnsi="Times New Roman"/>
                <w:sz w:val="24"/>
              </w:rPr>
              <w:t>ления;</w:t>
            </w:r>
          </w:p>
          <w:p w:rsidR="00BA7903" w:rsidRDefault="008C5A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рост объема отгруженных товаров собственного производства, произведенных товаров, работ и услуг.</w:t>
            </w:r>
          </w:p>
          <w:p w:rsidR="00BA7903" w:rsidRDefault="008C5A37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spacing w:val="3"/>
                <w:sz w:val="24"/>
              </w:rPr>
            </w:pPr>
            <w:r>
              <w:rPr>
                <w:rFonts w:ascii="Times New Roman" w:hAnsi="Times New Roman"/>
                <w:spacing w:val="3"/>
                <w:sz w:val="21"/>
              </w:rPr>
              <w:t xml:space="preserve">- </w:t>
            </w:r>
            <w:r>
              <w:rPr>
                <w:rFonts w:ascii="Times New Roman" w:hAnsi="Times New Roman"/>
                <w:spacing w:val="3"/>
                <w:sz w:val="24"/>
              </w:rPr>
              <w:t>сокращение правонарушений участниками дорожного движения на основе формирования у них убеждения о неотвратимости наказания за нарушения правил доро</w:t>
            </w:r>
            <w:r>
              <w:rPr>
                <w:rFonts w:ascii="Times New Roman" w:hAnsi="Times New Roman"/>
                <w:spacing w:val="3"/>
                <w:sz w:val="24"/>
              </w:rPr>
              <w:t>жного движения;</w:t>
            </w:r>
          </w:p>
          <w:p w:rsidR="00BA7903" w:rsidRDefault="00BA7903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hAnsi="Times New Roman"/>
                <w:spacing w:val="3"/>
                <w:sz w:val="24"/>
              </w:rPr>
            </w:pPr>
          </w:p>
          <w:p w:rsidR="00BA7903" w:rsidRDefault="008C5A3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3"/>
                <w:sz w:val="24"/>
              </w:rPr>
              <w:t xml:space="preserve">- сокращение количества ДТП по причинам нарушения правил дорожного движения на территории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Большеврудского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3"/>
                <w:sz w:val="24"/>
              </w:rPr>
              <w:t>Волосовского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муниципального района Ленинградской области</w:t>
            </w:r>
          </w:p>
        </w:tc>
      </w:tr>
      <w:tr w:rsidR="00BA7903">
        <w:trPr>
          <w:trHeight w:val="591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Федеральные проекты: "Дорожная сеть"; "Содействие развитию инфраструктуры субъектов Российской Федерации (муниципальных образований)"; "Обеспечение устойчивого сокращения непригодного для проживания жилищного фонда"; "Благоустройство сельских территорий"; </w:t>
            </w:r>
            <w:r>
              <w:rPr>
                <w:rFonts w:ascii="Times New Roman" w:hAnsi="Times New Roman"/>
                <w:sz w:val="24"/>
              </w:rPr>
              <w:t>"Комплексная система обращения с твердыми коммунальными отходами"; "Формирование комфортной городской среды"</w:t>
            </w:r>
          </w:p>
        </w:tc>
      </w:tr>
      <w:tr w:rsidR="00BA7903">
        <w:trPr>
          <w:trHeight w:val="713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объем финансового обеспечения реализации муниципальной </w:t>
            </w:r>
            <w:r>
              <w:rPr>
                <w:rFonts w:ascii="Times New Roman" w:hAnsi="Times New Roman"/>
                <w:sz w:val="24"/>
              </w:rPr>
              <w:t>программы на 2023-2025 годы составляет -   133 203,1тыс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уб.</w:t>
            </w:r>
          </w:p>
          <w:p w:rsidR="00BA7903" w:rsidRDefault="008C5A37">
            <w:pPr>
              <w:spacing w:line="240" w:lineRule="auto"/>
              <w:ind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BA7903" w:rsidRDefault="008C5A37">
            <w:pPr>
              <w:spacing w:line="240" w:lineRule="auto"/>
              <w:ind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2023 год </w:t>
            </w:r>
            <w:r>
              <w:rPr>
                <w:rFonts w:ascii="Times New Roman" w:hAnsi="Times New Roman"/>
                <w:sz w:val="24"/>
              </w:rPr>
              <w:t>–   51 094,8тыс. руб.</w:t>
            </w:r>
          </w:p>
          <w:p w:rsidR="00BA7903" w:rsidRDefault="008C5A37">
            <w:pPr>
              <w:spacing w:line="240" w:lineRule="auto"/>
              <w:ind w:firstLine="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2024 год</w:t>
            </w:r>
            <w:r>
              <w:rPr>
                <w:rFonts w:ascii="Times New Roman" w:hAnsi="Times New Roman"/>
                <w:sz w:val="24"/>
              </w:rPr>
              <w:t xml:space="preserve"> –   45 782,1тыс. руб.</w:t>
            </w:r>
          </w:p>
          <w:p w:rsidR="00BA7903" w:rsidRDefault="008C5A3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2025 год</w:t>
            </w:r>
            <w:r>
              <w:rPr>
                <w:rFonts w:ascii="Times New Roman" w:hAnsi="Times New Roman"/>
                <w:sz w:val="24"/>
              </w:rPr>
              <w:t xml:space="preserve"> –   36 326,2тыс. руб.</w:t>
            </w:r>
          </w:p>
        </w:tc>
      </w:tr>
      <w:tr w:rsidR="00BA7903">
        <w:trPr>
          <w:trHeight w:val="990"/>
        </w:trPr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налоговых расходов, направленных на достижение цели муниципальной </w:t>
            </w:r>
            <w:r>
              <w:rPr>
                <w:rFonts w:ascii="Times New Roman" w:hAnsi="Times New Roman"/>
                <w:sz w:val="24"/>
              </w:rPr>
              <w:t>программы, - всего, в том числе по годам реализации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Налоговые расходы предусмотрены (приложение 5 к муниципальной программе)</w:t>
            </w:r>
          </w:p>
        </w:tc>
      </w:tr>
    </w:tbl>
    <w:p w:rsidR="00BA7903" w:rsidRDefault="00BA79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BA7903" w:rsidRDefault="00BA7903">
      <w:pPr>
        <w:pStyle w:val="af6"/>
        <w:spacing w:line="240" w:lineRule="auto"/>
        <w:jc w:val="both"/>
        <w:rPr>
          <w:rFonts w:ascii="Times New Roman" w:hAnsi="Times New Roman"/>
        </w:rPr>
      </w:pPr>
    </w:p>
    <w:p w:rsidR="00BA7903" w:rsidRDefault="00BA7903"/>
    <w:p w:rsidR="00BA7903" w:rsidRDefault="00BA7903"/>
    <w:p w:rsidR="006D193E" w:rsidRDefault="006D193E"/>
    <w:p w:rsidR="006D193E" w:rsidRDefault="006D193E"/>
    <w:p w:rsidR="00BA7903" w:rsidRDefault="00BA7903"/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I. Общая характеристика, основные проблемы и прогноз развития сферы реализации муниципальной программы</w:t>
      </w:r>
    </w:p>
    <w:p w:rsidR="00BA7903" w:rsidRDefault="00BA7903">
      <w:pPr>
        <w:pStyle w:val="af6"/>
        <w:spacing w:line="240" w:lineRule="auto"/>
        <w:jc w:val="both"/>
        <w:rPr>
          <w:rFonts w:ascii="Times New Roman" w:hAnsi="Times New Roman"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Общая характеристика </w:t>
      </w:r>
      <w:r>
        <w:rPr>
          <w:rFonts w:ascii="Times New Roman" w:hAnsi="Times New Roman"/>
          <w:b/>
        </w:rPr>
        <w:t>муниципального образования.</w:t>
      </w:r>
    </w:p>
    <w:p w:rsidR="00BA7903" w:rsidRDefault="008C5A37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 xml:space="preserve"> Официальное наименование поселения – муниципальное образование </w:t>
      </w:r>
      <w:proofErr w:type="spellStart"/>
      <w:r>
        <w:rPr>
          <w:rFonts w:ascii="Times New Roman" w:hAnsi="Times New Roman"/>
          <w:sz w:val="24"/>
        </w:rPr>
        <w:t>Большеврудское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 в соответствии с законом Ленинградской области от 24.09.2004 г. № 64-оз</w:t>
      </w:r>
      <w:r>
        <w:rPr>
          <w:rFonts w:ascii="Times New Roman" w:hAnsi="Times New Roman"/>
          <w:sz w:val="24"/>
        </w:rPr>
        <w:t xml:space="preserve"> «Об установлении границ и наделении соответствующим статусом муниципального образования </w:t>
      </w:r>
      <w:proofErr w:type="spellStart"/>
      <w:r>
        <w:rPr>
          <w:rFonts w:ascii="Times New Roman" w:hAnsi="Times New Roman"/>
          <w:sz w:val="24"/>
        </w:rPr>
        <w:t>Волосовский</w:t>
      </w:r>
      <w:proofErr w:type="spellEnd"/>
      <w:r>
        <w:rPr>
          <w:rFonts w:ascii="Times New Roman" w:hAnsi="Times New Roman"/>
          <w:sz w:val="24"/>
        </w:rPr>
        <w:t xml:space="preserve"> муниципальный район и муниципальных образований в его составе» (с изменениями). </w:t>
      </w:r>
    </w:p>
    <w:p w:rsidR="00BA7903" w:rsidRDefault="008C5A37">
      <w:pPr>
        <w:spacing w:line="240" w:lineRule="auto"/>
        <w:ind w:firstLine="709"/>
        <w:jc w:val="both"/>
        <w:rPr>
          <w:rFonts w:ascii="Times New Roman" w:hAnsi="Times New Roman"/>
          <w:spacing w:val="1"/>
          <w:sz w:val="24"/>
        </w:rPr>
      </w:pPr>
      <w:r>
        <w:rPr>
          <w:rFonts w:ascii="Times New Roman" w:hAnsi="Times New Roman"/>
          <w:spacing w:val="1"/>
          <w:sz w:val="24"/>
        </w:rPr>
        <w:t xml:space="preserve">2. Сокращенное наименование – </w:t>
      </w:r>
      <w:proofErr w:type="spellStart"/>
      <w:r>
        <w:rPr>
          <w:rFonts w:ascii="Times New Roman" w:hAnsi="Times New Roman"/>
          <w:spacing w:val="1"/>
          <w:sz w:val="24"/>
        </w:rPr>
        <w:t>Большеврудское</w:t>
      </w:r>
      <w:proofErr w:type="spellEnd"/>
      <w:r>
        <w:rPr>
          <w:rFonts w:ascii="Times New Roman" w:hAnsi="Times New Roman"/>
          <w:spacing w:val="1"/>
          <w:sz w:val="24"/>
        </w:rPr>
        <w:t xml:space="preserve"> сельское поселение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Админис</w:t>
      </w:r>
      <w:r>
        <w:rPr>
          <w:rFonts w:ascii="Times New Roman" w:hAnsi="Times New Roman"/>
        </w:rPr>
        <w:t xml:space="preserve">тративным центром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  <w:spacing w:val="4"/>
        </w:rPr>
        <w:t xml:space="preserve"> сельского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поселения является  деревня Большая Вруда. </w:t>
      </w:r>
    </w:p>
    <w:p w:rsidR="00BA7903" w:rsidRDefault="008C5A37">
      <w:pPr>
        <w:pStyle w:val="a3"/>
        <w:widowControl w:val="0"/>
        <w:ind w:left="0" w:firstLine="709"/>
        <w:jc w:val="both"/>
      </w:pPr>
      <w:r>
        <w:t xml:space="preserve">4. </w:t>
      </w:r>
      <w:r>
        <w:t xml:space="preserve">В состав поселения входит 58 населенных пунктов: </w:t>
      </w:r>
    </w:p>
    <w:p w:rsidR="00BA7903" w:rsidRDefault="008C5A37">
      <w:pPr>
        <w:pStyle w:val="a3"/>
        <w:widowControl w:val="0"/>
        <w:numPr>
          <w:ilvl w:val="0"/>
          <w:numId w:val="1"/>
        </w:numPr>
        <w:jc w:val="both"/>
      </w:pPr>
      <w:proofErr w:type="spellStart"/>
      <w:r>
        <w:t>Аракюля</w:t>
      </w:r>
      <w:proofErr w:type="spellEnd"/>
      <w: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Беседа,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Большая Вруда,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Большие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Озертицы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Большие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Сяглицы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Волпи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Вруда,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Горицы,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Загорицы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Каложицы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Каложицы</w:t>
      </w:r>
      <w:proofErr w:type="spellEnd"/>
      <w:r>
        <w:rPr>
          <w:rFonts w:ascii="Times New Roman" w:hAnsi="Times New Roman"/>
          <w:sz w:val="24"/>
        </w:rPr>
        <w:t>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Княжево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Коноховицы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Котино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Красные Прологи,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Красный Луч,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Кряково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Кудрино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Лелино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Летошицы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Лопец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Малая Александровка,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Малая Вруда,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Молосковицы,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Молосковицы,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Морозово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Муромицы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Новое </w:t>
      </w:r>
      <w:proofErr w:type="spellStart"/>
      <w:r>
        <w:rPr>
          <w:rFonts w:ascii="Times New Roman" w:hAnsi="Times New Roman"/>
          <w:sz w:val="24"/>
        </w:rPr>
        <w:t>Рагулово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Новые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Красницы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Новые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Смолеговицы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Овин</w:t>
      </w:r>
      <w:r>
        <w:rPr>
          <w:rFonts w:ascii="Times New Roman" w:hAnsi="Times New Roman"/>
          <w:sz w:val="24"/>
        </w:rPr>
        <w:t>цево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Остроговицы</w:t>
      </w:r>
      <w:proofErr w:type="spellEnd"/>
      <w:r>
        <w:rPr>
          <w:rFonts w:ascii="Times New Roman" w:hAnsi="Times New Roman"/>
          <w:sz w:val="24"/>
        </w:rPr>
        <w:t>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Плещевицы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Полобицы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Прологи,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Рагулово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Руссковицы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Смердовицы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Старые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Красницы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Старые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Смолеговицы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Сумск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Сырковицы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Сяглицы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Сяглицы</w:t>
      </w:r>
      <w:proofErr w:type="spellEnd"/>
      <w:r>
        <w:rPr>
          <w:rFonts w:ascii="Times New Roman" w:hAnsi="Times New Roman"/>
          <w:sz w:val="24"/>
        </w:rPr>
        <w:t>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Тресковицы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Ухора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Ущевицы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Химосово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Хотыницы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Хревицы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Шадырицы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Штурмангоф</w:t>
      </w:r>
      <w:proofErr w:type="spellEnd"/>
      <w:r>
        <w:rPr>
          <w:rFonts w:ascii="Times New Roman" w:hAnsi="Times New Roman"/>
          <w:sz w:val="24"/>
        </w:rPr>
        <w:t>, поселок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Шуговицы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Ямки,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Ястребино</w:t>
      </w:r>
      <w:proofErr w:type="spellEnd"/>
      <w:r>
        <w:rPr>
          <w:rFonts w:ascii="Times New Roman" w:hAnsi="Times New Roman"/>
          <w:sz w:val="24"/>
        </w:rPr>
        <w:t>, деревня</w:t>
      </w:r>
    </w:p>
    <w:p w:rsidR="00BA7903" w:rsidRDefault="008C5A3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Ястребино</w:t>
      </w:r>
      <w:proofErr w:type="spellEnd"/>
      <w:r>
        <w:rPr>
          <w:rFonts w:ascii="Times New Roman" w:hAnsi="Times New Roman"/>
          <w:sz w:val="24"/>
        </w:rPr>
        <w:t xml:space="preserve">, поселок при железнодорожной </w:t>
      </w:r>
      <w:r>
        <w:rPr>
          <w:rFonts w:ascii="Times New Roman" w:hAnsi="Times New Roman"/>
          <w:sz w:val="24"/>
        </w:rPr>
        <w:t>станции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Численность населения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: 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  <w:b/>
          <w:shd w:val="clear" w:color="auto" w:fill="FFD821"/>
        </w:rPr>
      </w:pPr>
      <w:r>
        <w:rPr>
          <w:rFonts w:ascii="Times New Roman" w:hAnsi="Times New Roman"/>
        </w:rPr>
        <w:t xml:space="preserve">01.01.2023г. – 9 568 человек. </w:t>
      </w:r>
    </w:p>
    <w:p w:rsidR="00BA7903" w:rsidRDefault="008C5A37">
      <w:pPr>
        <w:pStyle w:val="af6"/>
        <w:spacing w:line="240" w:lineRule="auto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Границы поселения.</w:t>
      </w:r>
    </w:p>
    <w:p w:rsidR="00BA7903" w:rsidRDefault="008C5A37">
      <w:pPr>
        <w:spacing w:before="60" w:after="180" w:line="24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Большеврудское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входит в состав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области.</w:t>
      </w:r>
      <w:r>
        <w:rPr>
          <w:rFonts w:ascii="Times New Roman" w:hAnsi="Times New Roman"/>
          <w:sz w:val="24"/>
        </w:rPr>
        <w:t xml:space="preserve"> Границы муниципального образования </w:t>
      </w:r>
      <w:proofErr w:type="spellStart"/>
      <w:r>
        <w:rPr>
          <w:rFonts w:ascii="Times New Roman" w:hAnsi="Times New Roman"/>
          <w:sz w:val="24"/>
        </w:rPr>
        <w:t>Большеврудское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установлены законом Ленинградской области от 07.05.2019 № 35-оз « Об объединении муниципальных образований в </w:t>
      </w:r>
      <w:proofErr w:type="spellStart"/>
      <w:r>
        <w:rPr>
          <w:rFonts w:ascii="Times New Roman" w:hAnsi="Times New Roman"/>
          <w:sz w:val="24"/>
        </w:rPr>
        <w:t>Волосовском</w:t>
      </w:r>
      <w:proofErr w:type="spellEnd"/>
      <w:r>
        <w:rPr>
          <w:rFonts w:ascii="Times New Roman" w:hAnsi="Times New Roman"/>
          <w:sz w:val="24"/>
        </w:rPr>
        <w:t xml:space="preserve"> муниципальном районе Ленинградской области и о внесении изменений</w:t>
      </w:r>
      <w:r>
        <w:rPr>
          <w:rFonts w:ascii="Times New Roman" w:hAnsi="Times New Roman"/>
          <w:sz w:val="24"/>
        </w:rPr>
        <w:t xml:space="preserve"> в отдельные областные законы» и совпадают с внешней границей объединившихся </w:t>
      </w:r>
      <w:proofErr w:type="spellStart"/>
      <w:r>
        <w:rPr>
          <w:rFonts w:ascii="Times New Roman" w:hAnsi="Times New Roman"/>
          <w:sz w:val="24"/>
        </w:rPr>
        <w:t>Большеврудского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Курского сельского поселения, </w:t>
      </w:r>
      <w:proofErr w:type="spellStart"/>
      <w:r>
        <w:rPr>
          <w:rFonts w:ascii="Times New Roman" w:hAnsi="Times New Roman"/>
          <w:sz w:val="24"/>
        </w:rPr>
        <w:t>Беседского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и </w:t>
      </w:r>
      <w:proofErr w:type="spellStart"/>
      <w:r>
        <w:rPr>
          <w:rFonts w:ascii="Times New Roman" w:hAnsi="Times New Roman"/>
          <w:sz w:val="24"/>
        </w:rPr>
        <w:t>Каложицкого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 В соответствии с данным законом </w:t>
      </w:r>
      <w:proofErr w:type="spellStart"/>
      <w:r>
        <w:rPr>
          <w:rFonts w:ascii="Times New Roman" w:hAnsi="Times New Roman"/>
          <w:sz w:val="24"/>
        </w:rPr>
        <w:t>Большеврудское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граничит:</w:t>
      </w:r>
    </w:p>
    <w:p w:rsidR="00BA7903" w:rsidRDefault="008C5A37">
      <w:pPr>
        <w:spacing w:before="60" w:after="18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 </w:t>
      </w:r>
      <w:proofErr w:type="spellStart"/>
      <w:r>
        <w:rPr>
          <w:rFonts w:ascii="Times New Roman" w:hAnsi="Times New Roman"/>
          <w:sz w:val="24"/>
        </w:rPr>
        <w:t>Бегуницким</w:t>
      </w:r>
      <w:proofErr w:type="spellEnd"/>
      <w:r>
        <w:rPr>
          <w:rFonts w:ascii="Times New Roman" w:hAnsi="Times New Roman"/>
          <w:sz w:val="24"/>
        </w:rPr>
        <w:t xml:space="preserve"> сельским поселением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области;</w:t>
      </w:r>
    </w:p>
    <w:p w:rsidR="00BA7903" w:rsidRDefault="008C5A37">
      <w:pPr>
        <w:spacing w:before="60" w:after="18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 </w:t>
      </w:r>
      <w:proofErr w:type="spellStart"/>
      <w:r>
        <w:rPr>
          <w:rFonts w:ascii="Times New Roman" w:hAnsi="Times New Roman"/>
          <w:sz w:val="24"/>
        </w:rPr>
        <w:t>Рабитицким</w:t>
      </w:r>
      <w:proofErr w:type="spellEnd"/>
      <w:r>
        <w:rPr>
          <w:rFonts w:ascii="Times New Roman" w:hAnsi="Times New Roman"/>
          <w:sz w:val="24"/>
        </w:rPr>
        <w:t xml:space="preserve"> сельским поселением  и </w:t>
      </w:r>
      <w:proofErr w:type="spellStart"/>
      <w:r>
        <w:rPr>
          <w:rFonts w:ascii="Times New Roman" w:hAnsi="Times New Roman"/>
          <w:sz w:val="24"/>
        </w:rPr>
        <w:t>Изварским</w:t>
      </w:r>
      <w:proofErr w:type="spellEnd"/>
      <w:r>
        <w:rPr>
          <w:rFonts w:ascii="Times New Roman" w:hAnsi="Times New Roman"/>
          <w:sz w:val="24"/>
        </w:rPr>
        <w:t xml:space="preserve"> сельским поселением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области;</w:t>
      </w:r>
    </w:p>
    <w:p w:rsidR="00BA7903" w:rsidRDefault="008C5A37">
      <w:pPr>
        <w:spacing w:before="60" w:after="18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 </w:t>
      </w:r>
      <w:proofErr w:type="spellStart"/>
      <w:r>
        <w:rPr>
          <w:rFonts w:ascii="Times New Roman" w:hAnsi="Times New Roman"/>
          <w:sz w:val="24"/>
        </w:rPr>
        <w:t>Сабски</w:t>
      </w:r>
      <w:r>
        <w:rPr>
          <w:rFonts w:ascii="Times New Roman" w:hAnsi="Times New Roman"/>
          <w:sz w:val="24"/>
        </w:rPr>
        <w:t>м</w:t>
      </w:r>
      <w:proofErr w:type="spellEnd"/>
      <w:r>
        <w:rPr>
          <w:rFonts w:ascii="Times New Roman" w:hAnsi="Times New Roman"/>
          <w:sz w:val="24"/>
        </w:rPr>
        <w:t xml:space="preserve"> сельским поселением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области;</w:t>
      </w:r>
    </w:p>
    <w:p w:rsidR="00BA7903" w:rsidRDefault="008C5A37">
      <w:pPr>
        <w:spacing w:before="60" w:after="18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 </w:t>
      </w:r>
      <w:proofErr w:type="spellStart"/>
      <w:r>
        <w:rPr>
          <w:rFonts w:ascii="Times New Roman" w:hAnsi="Times New Roman"/>
          <w:sz w:val="24"/>
        </w:rPr>
        <w:t>Кингисеппским</w:t>
      </w:r>
      <w:proofErr w:type="spellEnd"/>
      <w:r>
        <w:rPr>
          <w:rFonts w:ascii="Times New Roman" w:hAnsi="Times New Roman"/>
          <w:sz w:val="24"/>
        </w:rPr>
        <w:t xml:space="preserve"> муниципальным районом Ленинградской области; </w:t>
      </w: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Демография.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spellStart"/>
      <w:r>
        <w:rPr>
          <w:rFonts w:ascii="Times New Roman" w:hAnsi="Times New Roman"/>
        </w:rPr>
        <w:t>Большеврудскому</w:t>
      </w:r>
      <w:proofErr w:type="spellEnd"/>
      <w:r>
        <w:rPr>
          <w:rFonts w:ascii="Times New Roman" w:hAnsi="Times New Roman"/>
        </w:rPr>
        <w:t xml:space="preserve"> сельскому поселению показатели демографического состояния выглядят следующим образ</w:t>
      </w:r>
      <w:r>
        <w:rPr>
          <w:rFonts w:ascii="Times New Roman" w:hAnsi="Times New Roman"/>
        </w:rPr>
        <w:t>ом:</w:t>
      </w:r>
    </w:p>
    <w:p w:rsidR="00BA7903" w:rsidRDefault="008C5A3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Число родившихся за 2022 год – 73 чел. </w:t>
      </w:r>
    </w:p>
    <w:p w:rsidR="00BA7903" w:rsidRDefault="008C5A3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общий коэффициент рождаемости на 1 000 жителей за 2022 год – 7,6 %, 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Число умерших за 2022 год – 129 чел., 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  <w:shd w:val="clear" w:color="auto" w:fill="FFE779"/>
        </w:rPr>
      </w:pPr>
      <w:r>
        <w:rPr>
          <w:rFonts w:ascii="Times New Roman" w:hAnsi="Times New Roman"/>
        </w:rPr>
        <w:t>- общий коэффициент смертности на 1 000 жителей за 2022 год -  13,5 %.</w:t>
      </w:r>
    </w:p>
    <w:p w:rsidR="00BA7903" w:rsidRDefault="00BA7903">
      <w:pPr>
        <w:pStyle w:val="af6"/>
        <w:spacing w:line="240" w:lineRule="auto"/>
        <w:jc w:val="both"/>
        <w:rPr>
          <w:rFonts w:ascii="Times New Roman" w:hAnsi="Times New Roman"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Экономическое развитие.</w:t>
      </w: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</w:t>
      </w:r>
      <w:r>
        <w:rPr>
          <w:rFonts w:ascii="Times New Roman" w:hAnsi="Times New Roman"/>
          <w:sz w:val="24"/>
        </w:rPr>
        <w:t>льхозпредприятия, расположенные на территории поселения: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Остроговицы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выращивание однолетних культур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ФГУП «</w:t>
            </w:r>
            <w:proofErr w:type="spellStart"/>
            <w:r>
              <w:rPr>
                <w:rFonts w:ascii="Times New Roman" w:hAnsi="Times New Roman"/>
                <w:sz w:val="24"/>
              </w:rPr>
              <w:t>Каложицы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разведение молочного крупного рогатого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скота, производство сырого молока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Техконопляныч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выращивание зерновых (кроме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риса), зернобобовых культур и семян масличных культур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ООО «Семена </w:t>
            </w:r>
            <w:proofErr w:type="spellStart"/>
            <w:r>
              <w:rPr>
                <w:rFonts w:ascii="Times New Roman" w:hAnsi="Times New Roman"/>
                <w:sz w:val="24"/>
              </w:rPr>
              <w:t>Северо-Запада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выращивание столовых корнеплодных и клубнеплодных культур с высоким содержанием крахмала или инулина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Элиткролик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разведение кроликов и прочих пушных зверей на </w:t>
            </w:r>
            <w:r>
              <w:rPr>
                <w:rFonts w:ascii="Times New Roman" w:hAnsi="Times New Roman"/>
                <w:sz w:val="24"/>
                <w:highlight w:val="white"/>
              </w:rPr>
              <w:t>фермах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АНО «Приют Белоснежки»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предоставление услуг в области животноводства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промышленных предприятий, на территории поселения работают: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КИТ-Технолоджи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производство топливных брикетов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Королев Аркадий Николаевич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лесозаготовки, </w:t>
            </w:r>
            <w:r>
              <w:rPr>
                <w:rFonts w:ascii="Times New Roman" w:hAnsi="Times New Roman"/>
                <w:sz w:val="24"/>
                <w:highlight w:val="white"/>
              </w:rPr>
              <w:t>распиловка и строгание древесины</w:t>
            </w:r>
          </w:p>
        </w:tc>
      </w:tr>
      <w:tr w:rsidR="00BA7903">
        <w:trPr>
          <w:trHeight w:val="52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Мегалес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лесозаготовки, </w:t>
            </w:r>
            <w:r>
              <w:rPr>
                <w:rFonts w:ascii="Times New Roman" w:hAnsi="Times New Roman"/>
                <w:sz w:val="24"/>
                <w:highlight w:val="white"/>
              </w:rPr>
              <w:t>распиловка и строгание древесины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Крылов Олег Михайлович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лесозаготовки, </w:t>
            </w:r>
            <w:r>
              <w:rPr>
                <w:rFonts w:ascii="Times New Roman" w:hAnsi="Times New Roman"/>
                <w:sz w:val="24"/>
                <w:highlight w:val="white"/>
              </w:rPr>
              <w:t>распиловка и строгание древесины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«ДОЗ №1»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лесозаготовки, </w:t>
            </w:r>
            <w:r>
              <w:rPr>
                <w:rFonts w:ascii="Times New Roman" w:hAnsi="Times New Roman"/>
                <w:sz w:val="24"/>
                <w:highlight w:val="white"/>
              </w:rPr>
              <w:t>распиловка и строгание древесины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Также на </w:t>
      </w:r>
      <w:r>
        <w:rPr>
          <w:rFonts w:ascii="Times New Roman" w:hAnsi="Times New Roman"/>
          <w:sz w:val="24"/>
        </w:rPr>
        <w:t>территории поселения функционируют: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ФКУ  КП-1 УФСИН России по Санкт-Петербургу и Ленинградской области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деятельность по управлению и эксплуатации тюрем, исправительных колоний и других мест лишения свободы, а также по оказанию реабилитационной помощи бы</w:t>
            </w:r>
            <w:r>
              <w:rPr>
                <w:rFonts w:ascii="Times New Roman" w:hAnsi="Times New Roman"/>
                <w:sz w:val="24"/>
                <w:highlight w:val="white"/>
              </w:rPr>
              <w:t>вшим заключенным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Могретан-В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  <w:highlight w:val="white"/>
              </w:rPr>
              <w:t>организация похорон и предоставление связанных с ними услуг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 ИП </w:t>
            </w:r>
            <w:proofErr w:type="spellStart"/>
            <w:r>
              <w:rPr>
                <w:rFonts w:ascii="Times New Roman" w:hAnsi="Times New Roman"/>
                <w:sz w:val="24"/>
              </w:rPr>
              <w:t>Езушин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</w:rPr>
              <w:t>Владиленович</w:t>
            </w:r>
            <w:proofErr w:type="spellEnd"/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деятельность с целью улучшения физического состояния и обеспечения комфорта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A7903" w:rsidRDefault="008C5A3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Потребительский рынок:</w:t>
      </w:r>
    </w:p>
    <w:p w:rsidR="00BA7903" w:rsidRDefault="008C5A37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Население поселения обеспечено всеми видами товаров. </w:t>
      </w: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числа крупных торговых предприятий на территории поселения работают: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Агроторг</w:t>
            </w:r>
            <w:proofErr w:type="spellEnd"/>
            <w:r>
              <w:rPr>
                <w:rFonts w:ascii="Times New Roman" w:hAnsi="Times New Roman"/>
                <w:sz w:val="24"/>
              </w:rPr>
              <w:t>» магазин Пятерочка в пос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урск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</w:t>
            </w:r>
            <w:proofErr w:type="spellStart"/>
            <w:r>
              <w:rPr>
                <w:rFonts w:ascii="Times New Roman" w:hAnsi="Times New Roman"/>
                <w:sz w:val="24"/>
              </w:rPr>
              <w:t>Тандер</w:t>
            </w:r>
            <w:proofErr w:type="spellEnd"/>
            <w:r>
              <w:rPr>
                <w:rFonts w:ascii="Times New Roman" w:hAnsi="Times New Roman"/>
                <w:sz w:val="24"/>
              </w:rPr>
              <w:t>» магаз</w:t>
            </w:r>
            <w:r>
              <w:rPr>
                <w:rFonts w:ascii="Times New Roman" w:hAnsi="Times New Roman"/>
                <w:sz w:val="24"/>
              </w:rPr>
              <w:t>ин Магнит в дер</w:t>
            </w:r>
            <w:proofErr w:type="gramStart"/>
            <w:r>
              <w:rPr>
                <w:rFonts w:ascii="Times New Roman" w:hAnsi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</w:rPr>
              <w:t>ольшая Вруда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Функционируют магазины: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ОАО «</w:t>
            </w:r>
            <w:proofErr w:type="spellStart"/>
            <w:r>
              <w:rPr>
                <w:rFonts w:ascii="Times New Roman" w:hAnsi="Times New Roman"/>
                <w:sz w:val="24"/>
              </w:rPr>
              <w:t>Волосовский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хлебокомбинат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Волосовское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РАЙПО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торговля </w:t>
            </w:r>
            <w:r>
              <w:rPr>
                <w:rFonts w:ascii="Times New Roman" w:hAnsi="Times New Roman"/>
                <w:sz w:val="24"/>
              </w:rPr>
              <w:t>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«ЛАДА»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«ЛИРА»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оптовая торговля мясом и мясными продуктами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ООО «Домашний магазин»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</w:t>
            </w:r>
            <w:r>
              <w:rPr>
                <w:rFonts w:ascii="Times New Roman" w:hAnsi="Times New Roman"/>
                <w:sz w:val="24"/>
              </w:rPr>
              <w:t xml:space="preserve"> и промтоварами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BA7903" w:rsidRDefault="008C5A3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предприятий малого бизнеса работают торговые точки индивидуальных предпринимателей: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1"/>
        <w:gridCol w:w="5032"/>
      </w:tblGrid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Стрекаловский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Виталий Эдуардович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Сельдерханова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Михайловна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торговля </w:t>
            </w:r>
            <w:r>
              <w:rPr>
                <w:rFonts w:ascii="Times New Roman" w:hAnsi="Times New Roman"/>
                <w:sz w:val="24"/>
              </w:rPr>
              <w:t>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Короленко Владимир Николаевич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Костанян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Николай Сергеевич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Галстян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Генадевич</w:t>
            </w:r>
            <w:proofErr w:type="spellEnd"/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Стадник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Юлия Алексеевна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Романова Татьяна Станиславовна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</w:t>
            </w:r>
            <w:r>
              <w:rPr>
                <w:rFonts w:ascii="Times New Roman" w:hAnsi="Times New Roman"/>
                <w:sz w:val="24"/>
              </w:rPr>
              <w:t>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Остапенко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Григорян Роберт </w:t>
            </w:r>
            <w:proofErr w:type="spellStart"/>
            <w:r>
              <w:rPr>
                <w:rFonts w:ascii="Times New Roman" w:hAnsi="Times New Roman"/>
                <w:sz w:val="24"/>
              </w:rPr>
              <w:t>Ромикович</w:t>
            </w:r>
            <w:proofErr w:type="spellEnd"/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Ангиляну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Василий Петрович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торговля </w:t>
            </w:r>
            <w:r>
              <w:rPr>
                <w:rFonts w:ascii="Times New Roman" w:hAnsi="Times New Roman"/>
                <w:sz w:val="24"/>
              </w:rPr>
              <w:t>продовольственными, хозяйственными и промтоварами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Григорян Венера Робертовна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хозяйственными 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Григорян </w:t>
            </w:r>
            <w:proofErr w:type="spellStart"/>
            <w:r>
              <w:rPr>
                <w:rFonts w:ascii="Times New Roman" w:hAnsi="Times New Roman"/>
                <w:sz w:val="24"/>
              </w:rPr>
              <w:t>Сона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Язгулыевна</w:t>
            </w:r>
            <w:proofErr w:type="spellEnd"/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автомобильными запасными частями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Иванова Оксана Георгиевна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торговля хозяйственными </w:t>
            </w:r>
            <w:r>
              <w:rPr>
                <w:rFonts w:ascii="Times New Roman" w:hAnsi="Times New Roman"/>
                <w:sz w:val="24"/>
              </w:rPr>
              <w:t>товарами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ИП Виноградов Вадим Сергеевич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торговля автомобильными запасными частями</w:t>
            </w:r>
          </w:p>
        </w:tc>
      </w:tr>
      <w:tr w:rsidR="00BA7903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ИП </w:t>
            </w:r>
            <w:proofErr w:type="spellStart"/>
            <w:r>
              <w:rPr>
                <w:rFonts w:ascii="Times New Roman" w:hAnsi="Times New Roman"/>
                <w:sz w:val="24"/>
              </w:rPr>
              <w:t>Тинамагомедов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Абакар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Кадиевич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BA7903" w:rsidRDefault="008C5A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 «Папина ферма»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903" w:rsidRDefault="008C5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общественного питания</w:t>
            </w:r>
          </w:p>
        </w:tc>
      </w:tr>
    </w:tbl>
    <w:p w:rsidR="00BA7903" w:rsidRDefault="00BA7903">
      <w:pPr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</w:p>
    <w:p w:rsidR="00BA7903" w:rsidRDefault="008C5A37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Социальная сфера:</w:t>
      </w:r>
    </w:p>
    <w:p w:rsidR="00BA7903" w:rsidRDefault="008C5A37">
      <w:pPr>
        <w:spacing w:after="0" w:line="240" w:lineRule="auto"/>
        <w:ind w:firstLine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объектов социальной сферы на территории поселения расп</w:t>
      </w:r>
      <w:r>
        <w:rPr>
          <w:rFonts w:ascii="Times New Roman" w:hAnsi="Times New Roman"/>
          <w:sz w:val="24"/>
        </w:rPr>
        <w:t>оложены: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ГБПОУ ЛО «</w:t>
      </w:r>
      <w:proofErr w:type="spellStart"/>
      <w:r>
        <w:rPr>
          <w:rFonts w:ascii="Times New Roman" w:hAnsi="Times New Roman"/>
          <w:sz w:val="24"/>
        </w:rPr>
        <w:t>Беседский</w:t>
      </w:r>
      <w:proofErr w:type="spellEnd"/>
      <w:r>
        <w:rPr>
          <w:rFonts w:ascii="Times New Roman" w:hAnsi="Times New Roman"/>
          <w:sz w:val="24"/>
        </w:rPr>
        <w:t xml:space="preserve"> сельскохозяйственный техникум»;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МОУ «</w:t>
      </w:r>
      <w:proofErr w:type="spellStart"/>
      <w:r>
        <w:rPr>
          <w:rFonts w:ascii="Times New Roman" w:hAnsi="Times New Roman"/>
          <w:sz w:val="24"/>
        </w:rPr>
        <w:t>Беседская</w:t>
      </w:r>
      <w:proofErr w:type="spellEnd"/>
      <w:r>
        <w:rPr>
          <w:rFonts w:ascii="Times New Roman" w:hAnsi="Times New Roman"/>
          <w:sz w:val="24"/>
        </w:rPr>
        <w:t xml:space="preserve"> ООШ»;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МОУ «</w:t>
      </w:r>
      <w:proofErr w:type="spellStart"/>
      <w:r>
        <w:rPr>
          <w:rFonts w:ascii="Times New Roman" w:hAnsi="Times New Roman"/>
          <w:sz w:val="24"/>
        </w:rPr>
        <w:t>Большеврудская</w:t>
      </w:r>
      <w:proofErr w:type="spellEnd"/>
      <w:r>
        <w:rPr>
          <w:rFonts w:ascii="Times New Roman" w:hAnsi="Times New Roman"/>
          <w:sz w:val="24"/>
        </w:rPr>
        <w:t xml:space="preserve"> СОШ»; 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МОУ «</w:t>
      </w:r>
      <w:proofErr w:type="spellStart"/>
      <w:r>
        <w:rPr>
          <w:rFonts w:ascii="Times New Roman" w:hAnsi="Times New Roman"/>
          <w:sz w:val="24"/>
        </w:rPr>
        <w:t>Ущевицкая</w:t>
      </w:r>
      <w:proofErr w:type="spellEnd"/>
      <w:r>
        <w:rPr>
          <w:rFonts w:ascii="Times New Roman" w:hAnsi="Times New Roman"/>
          <w:sz w:val="24"/>
        </w:rPr>
        <w:t xml:space="preserve"> начальная школа»;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МОУ «</w:t>
      </w:r>
      <w:proofErr w:type="spellStart"/>
      <w:r>
        <w:rPr>
          <w:rFonts w:ascii="Times New Roman" w:hAnsi="Times New Roman"/>
          <w:sz w:val="24"/>
        </w:rPr>
        <w:t>Яблоницкая</w:t>
      </w:r>
      <w:proofErr w:type="spellEnd"/>
      <w:r>
        <w:rPr>
          <w:rFonts w:ascii="Times New Roman" w:hAnsi="Times New Roman"/>
          <w:sz w:val="24"/>
        </w:rPr>
        <w:t xml:space="preserve"> СОШ»;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МДОУ «Детский сад №18» пос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еседа;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МДОУ «Детский сад №20» пос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урск;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МДОУ «Детский сад №27» дер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 xml:space="preserve">ольшая Вруда; 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ГБУЗ ЛО «</w:t>
      </w:r>
      <w:proofErr w:type="spellStart"/>
      <w:r>
        <w:rPr>
          <w:rFonts w:ascii="Times New Roman" w:hAnsi="Times New Roman"/>
          <w:sz w:val="24"/>
        </w:rPr>
        <w:t>Волосовская</w:t>
      </w:r>
      <w:proofErr w:type="spellEnd"/>
      <w:r>
        <w:rPr>
          <w:rFonts w:ascii="Times New Roman" w:hAnsi="Times New Roman"/>
          <w:sz w:val="24"/>
        </w:rPr>
        <w:t xml:space="preserve"> МБ» Хоспис дер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 xml:space="preserve">ольшая Вруда; 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Амбулатория ГБУЗ ЛО «</w:t>
      </w:r>
      <w:proofErr w:type="spellStart"/>
      <w:r>
        <w:rPr>
          <w:rFonts w:ascii="Times New Roman" w:hAnsi="Times New Roman"/>
          <w:sz w:val="24"/>
        </w:rPr>
        <w:t>Волосовская</w:t>
      </w:r>
      <w:proofErr w:type="spellEnd"/>
      <w:r>
        <w:rPr>
          <w:rFonts w:ascii="Times New Roman" w:hAnsi="Times New Roman"/>
          <w:sz w:val="24"/>
        </w:rPr>
        <w:t xml:space="preserve"> МБ»; 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Хотыницкая</w:t>
      </w:r>
      <w:proofErr w:type="spellEnd"/>
      <w:r>
        <w:rPr>
          <w:rFonts w:ascii="Times New Roman" w:hAnsi="Times New Roman"/>
          <w:sz w:val="24"/>
        </w:rPr>
        <w:t xml:space="preserve"> врачебная амбулатория;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ФАП «</w:t>
      </w:r>
      <w:proofErr w:type="spellStart"/>
      <w:r>
        <w:rPr>
          <w:rFonts w:ascii="Times New Roman" w:hAnsi="Times New Roman"/>
          <w:sz w:val="24"/>
        </w:rPr>
        <w:t>Ущевицы</w:t>
      </w:r>
      <w:proofErr w:type="spellEnd"/>
      <w:r>
        <w:rPr>
          <w:rFonts w:ascii="Times New Roman" w:hAnsi="Times New Roman"/>
          <w:sz w:val="24"/>
        </w:rPr>
        <w:t>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Аптека ГБУЗ ЛО «</w:t>
      </w:r>
      <w:proofErr w:type="spellStart"/>
      <w:r>
        <w:rPr>
          <w:rFonts w:ascii="Times New Roman" w:hAnsi="Times New Roman"/>
          <w:sz w:val="24"/>
        </w:rPr>
        <w:t>Волосовская</w:t>
      </w:r>
      <w:proofErr w:type="spellEnd"/>
      <w:r>
        <w:rPr>
          <w:rFonts w:ascii="Times New Roman" w:hAnsi="Times New Roman"/>
          <w:sz w:val="24"/>
        </w:rPr>
        <w:t xml:space="preserve"> МБ» в дер. Большая Вруда, </w:t>
      </w:r>
      <w:proofErr w:type="spellStart"/>
      <w:r>
        <w:rPr>
          <w:rFonts w:ascii="Times New Roman" w:hAnsi="Times New Roman"/>
          <w:sz w:val="24"/>
        </w:rPr>
        <w:t>пос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z w:val="24"/>
        </w:rPr>
        <w:t>ожицы</w:t>
      </w:r>
      <w:proofErr w:type="spellEnd"/>
      <w:r>
        <w:rPr>
          <w:rFonts w:ascii="Times New Roman" w:hAnsi="Times New Roman"/>
          <w:sz w:val="24"/>
        </w:rPr>
        <w:t>, пос.Курск;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МКУК «</w:t>
      </w:r>
      <w:proofErr w:type="spellStart"/>
      <w:r>
        <w:rPr>
          <w:rFonts w:ascii="Times New Roman" w:hAnsi="Times New Roman"/>
          <w:sz w:val="24"/>
        </w:rPr>
        <w:t>Ущевицкий</w:t>
      </w:r>
      <w:proofErr w:type="spellEnd"/>
      <w:r>
        <w:rPr>
          <w:rFonts w:ascii="Times New Roman" w:hAnsi="Times New Roman"/>
          <w:sz w:val="24"/>
        </w:rPr>
        <w:t xml:space="preserve"> ДК»;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МКУ «Курский ДК»;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МКУ «</w:t>
      </w:r>
      <w:proofErr w:type="spellStart"/>
      <w:r>
        <w:rPr>
          <w:rFonts w:ascii="Times New Roman" w:hAnsi="Times New Roman"/>
          <w:sz w:val="24"/>
        </w:rPr>
        <w:t>Беседский</w:t>
      </w:r>
      <w:proofErr w:type="spellEnd"/>
      <w:r>
        <w:rPr>
          <w:rFonts w:ascii="Times New Roman" w:hAnsi="Times New Roman"/>
          <w:sz w:val="24"/>
        </w:rPr>
        <w:t xml:space="preserve"> КДЦ»;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МУК «</w:t>
      </w:r>
      <w:proofErr w:type="spellStart"/>
      <w:r>
        <w:rPr>
          <w:rFonts w:ascii="Times New Roman" w:hAnsi="Times New Roman"/>
          <w:sz w:val="24"/>
        </w:rPr>
        <w:t>Большеврудский</w:t>
      </w:r>
      <w:proofErr w:type="spellEnd"/>
      <w:r>
        <w:rPr>
          <w:rFonts w:ascii="Times New Roman" w:hAnsi="Times New Roman"/>
          <w:sz w:val="24"/>
        </w:rPr>
        <w:t xml:space="preserve"> ДК»;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МОУ ДО «</w:t>
      </w:r>
      <w:proofErr w:type="spellStart"/>
      <w:r>
        <w:rPr>
          <w:rFonts w:ascii="Times New Roman" w:hAnsi="Times New Roman"/>
          <w:sz w:val="24"/>
        </w:rPr>
        <w:t>Волосовская</w:t>
      </w:r>
      <w:proofErr w:type="spellEnd"/>
      <w:r>
        <w:rPr>
          <w:rFonts w:ascii="Times New Roman" w:hAnsi="Times New Roman"/>
          <w:sz w:val="24"/>
        </w:rPr>
        <w:t xml:space="preserve"> Детская Школа Искусств им. Н.К. Рериха», филиалы в дер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ольшая Вруда и пос.Беседа;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ГБУ ЛО центр помощи детям-сиротам и де</w:t>
      </w:r>
      <w:r>
        <w:rPr>
          <w:rFonts w:ascii="Times New Roman" w:hAnsi="Times New Roman"/>
          <w:sz w:val="24"/>
        </w:rPr>
        <w:t>тям, оставшимся без попечения родителей «</w:t>
      </w:r>
      <w:proofErr w:type="spellStart"/>
      <w:r>
        <w:rPr>
          <w:rFonts w:ascii="Times New Roman" w:hAnsi="Times New Roman"/>
          <w:sz w:val="24"/>
        </w:rPr>
        <w:t>Каложицкий</w:t>
      </w:r>
      <w:proofErr w:type="spellEnd"/>
      <w:r>
        <w:rPr>
          <w:rFonts w:ascii="Times New Roman" w:hAnsi="Times New Roman"/>
          <w:sz w:val="24"/>
        </w:rPr>
        <w:t xml:space="preserve"> ресурсный центр по содействию семейному устройству»;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УФПС г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 xml:space="preserve">анкт-Петербурга и Ленинградской области – филиал АО «Почта России» в дер.Большая Вруда, </w:t>
      </w:r>
      <w:proofErr w:type="spellStart"/>
      <w:r>
        <w:rPr>
          <w:rFonts w:ascii="Times New Roman" w:hAnsi="Times New Roman"/>
          <w:sz w:val="24"/>
        </w:rPr>
        <w:t>дер.Ущевицы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пос.Каложицы</w:t>
      </w:r>
      <w:proofErr w:type="spellEnd"/>
      <w:r>
        <w:rPr>
          <w:rFonts w:ascii="Times New Roman" w:hAnsi="Times New Roman"/>
          <w:sz w:val="24"/>
        </w:rPr>
        <w:t>, пос.Беседа, пос.Курск;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</w:t>
      </w:r>
      <w:r>
        <w:rPr>
          <w:rFonts w:ascii="Times New Roman" w:hAnsi="Times New Roman"/>
          <w:sz w:val="24"/>
        </w:rPr>
        <w:t>БУ ЛО «МФЦ», УРМ дер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ольшая Вруда;</w:t>
      </w:r>
    </w:p>
    <w:p w:rsidR="00BA7903" w:rsidRDefault="008C5A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Северо-Западный банк ПАО «Сбербанк», филиалы в дер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ольшая Вруда и пос.Беседа;</w:t>
      </w:r>
    </w:p>
    <w:p w:rsidR="00BA7903" w:rsidRDefault="00BA7903">
      <w:pPr>
        <w:spacing w:after="0" w:line="240" w:lineRule="auto"/>
        <w:rPr>
          <w:rFonts w:ascii="Times New Roman" w:hAnsi="Times New Roman"/>
          <w:sz w:val="24"/>
          <w:highlight w:val="yellow"/>
        </w:rPr>
      </w:pPr>
    </w:p>
    <w:p w:rsidR="00BA7903" w:rsidRDefault="008C5A37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Жилищно-коммунальное хозяйство:</w:t>
      </w:r>
    </w:p>
    <w:p w:rsidR="00BA7903" w:rsidRDefault="008C5A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Передано в управление ООО «ВУК» </w:t>
      </w:r>
      <w:proofErr w:type="gramStart"/>
      <w:r>
        <w:rPr>
          <w:rFonts w:ascii="Times New Roman" w:hAnsi="Times New Roman"/>
          <w:sz w:val="24"/>
        </w:rPr>
        <w:t>и ООО</w:t>
      </w:r>
      <w:proofErr w:type="gramEnd"/>
      <w:r>
        <w:rPr>
          <w:rFonts w:ascii="Times New Roman" w:hAnsi="Times New Roman"/>
          <w:sz w:val="24"/>
        </w:rPr>
        <w:t xml:space="preserve"> «ДОМСЕРВИС» 129 059 кв.м. жилого фонда 54 жилых дома.</w:t>
      </w:r>
      <w:r>
        <w:rPr>
          <w:rFonts w:ascii="Times New Roman" w:hAnsi="Times New Roman"/>
          <w:sz w:val="24"/>
        </w:rPr>
        <w:t xml:space="preserve"> Весь жилой фонд благоустроенный. Данная организация обслуживает жилой фонд.</w:t>
      </w:r>
    </w:p>
    <w:p w:rsidR="00BA7903" w:rsidRDefault="008C5A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Подачу холодной воды и водоотведение осуществляет ООО «</w:t>
      </w:r>
      <w:proofErr w:type="spellStart"/>
      <w:r>
        <w:rPr>
          <w:rFonts w:ascii="Times New Roman" w:hAnsi="Times New Roman"/>
          <w:sz w:val="24"/>
        </w:rPr>
        <w:t>Экосервис</w:t>
      </w:r>
      <w:proofErr w:type="spellEnd"/>
      <w:r>
        <w:rPr>
          <w:rFonts w:ascii="Times New Roman" w:hAnsi="Times New Roman"/>
          <w:sz w:val="24"/>
        </w:rPr>
        <w:t>».</w:t>
      </w:r>
    </w:p>
    <w:p w:rsidR="00BA7903" w:rsidRDefault="008C5A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Коммунальные коммуникации переданы в аренду ОАО «Тепловые сети», которое обеспечивает население в полной мере услугами тепло - водоснабжения. </w:t>
      </w:r>
    </w:p>
    <w:p w:rsidR="00BA7903" w:rsidRDefault="008C5A3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Вывозит мусор и бытовые отходы УК по обращению с отходами в Ленинградской области. </w:t>
      </w:r>
    </w:p>
    <w:p w:rsidR="00BA7903" w:rsidRDefault="008C5A3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Котельная работает на природн</w:t>
      </w:r>
      <w:r>
        <w:rPr>
          <w:rFonts w:ascii="Times New Roman" w:hAnsi="Times New Roman"/>
          <w:sz w:val="24"/>
        </w:rPr>
        <w:t>ом газе.</w:t>
      </w:r>
    </w:p>
    <w:p w:rsidR="00BA7903" w:rsidRDefault="00BA790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A7903" w:rsidRDefault="008C5A37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Транспорт:</w:t>
      </w:r>
    </w:p>
    <w:p w:rsidR="00BA7903" w:rsidRDefault="008C5A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Транспортное сообщение с г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 xml:space="preserve">олосово и другими населенными пунктами района обеспечивает ИП </w:t>
      </w:r>
      <w:proofErr w:type="spellStart"/>
      <w:r>
        <w:rPr>
          <w:rFonts w:ascii="Times New Roman" w:hAnsi="Times New Roman"/>
          <w:sz w:val="24"/>
        </w:rPr>
        <w:t>Будзинский</w:t>
      </w:r>
      <w:proofErr w:type="spellEnd"/>
      <w:r>
        <w:rPr>
          <w:rFonts w:ascii="Times New Roman" w:hAnsi="Times New Roman"/>
          <w:sz w:val="24"/>
        </w:rPr>
        <w:t xml:space="preserve"> Ю.В. и ООО «Сланцы – Пассажирские автотранспортные перевозки». Проблем с обеспечением населения общественным транспортом нет.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Автобусн</w:t>
      </w:r>
      <w:r>
        <w:rPr>
          <w:rFonts w:ascii="Times New Roman" w:hAnsi="Times New Roman"/>
        </w:rPr>
        <w:t xml:space="preserve">ое сообщение включает как платный проезд, так и льготный. 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территории поселения проходит железнодорожная магистраль г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анкт-Петербург  –  </w:t>
      </w:r>
      <w:proofErr w:type="spellStart"/>
      <w:r>
        <w:rPr>
          <w:rFonts w:ascii="Times New Roman" w:hAnsi="Times New Roman"/>
        </w:rPr>
        <w:t>г.Таллин</w:t>
      </w:r>
      <w:proofErr w:type="spellEnd"/>
      <w:r>
        <w:rPr>
          <w:rFonts w:ascii="Times New Roman" w:hAnsi="Times New Roman"/>
        </w:rPr>
        <w:t>, на которой расположена ж/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 станция Вруда.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Ремонтом </w:t>
      </w:r>
      <w:proofErr w:type="spellStart"/>
      <w:r>
        <w:rPr>
          <w:rFonts w:ascii="Times New Roman" w:hAnsi="Times New Roman"/>
        </w:rPr>
        <w:t>внутрипоселковых</w:t>
      </w:r>
      <w:proofErr w:type="spellEnd"/>
      <w:r>
        <w:rPr>
          <w:rFonts w:ascii="Times New Roman" w:hAnsi="Times New Roman"/>
        </w:rPr>
        <w:t xml:space="preserve"> дорог на территории 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занимается администрация за счет средств областного и местного бюджетов.</w:t>
      </w:r>
    </w:p>
    <w:p w:rsidR="00BA7903" w:rsidRDefault="00BA7903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Научная и инновационная деятельность.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01.01.2023г. предприятий занимающихся научно-инновационной деятельностью на территории поселения нет.</w:t>
      </w:r>
    </w:p>
    <w:p w:rsidR="00BA7903" w:rsidRDefault="00BA7903">
      <w:pPr>
        <w:pStyle w:val="af6"/>
        <w:spacing w:line="240" w:lineRule="auto"/>
        <w:jc w:val="both"/>
        <w:rPr>
          <w:rFonts w:ascii="Times New Roman" w:hAnsi="Times New Roman"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Инвес</w:t>
      </w:r>
      <w:r>
        <w:rPr>
          <w:rFonts w:ascii="Times New Roman" w:hAnsi="Times New Roman"/>
          <w:b/>
        </w:rPr>
        <w:t>тиции, строительство.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01.01.2023 г. строительных организаций на территории поселения не зарегистрировано. Строительство жилого фонда не ведется.</w:t>
      </w:r>
    </w:p>
    <w:p w:rsidR="00BA7903" w:rsidRDefault="00BA7903">
      <w:pPr>
        <w:pStyle w:val="af6"/>
        <w:spacing w:line="240" w:lineRule="auto"/>
        <w:jc w:val="both"/>
        <w:rPr>
          <w:rFonts w:ascii="Times New Roman" w:hAnsi="Times New Roman"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Бюджет и финансовое состояние.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Общая сумма расходов по мероприятиям программы составит 133 203</w:t>
      </w:r>
      <w:r>
        <w:rPr>
          <w:rFonts w:ascii="Times New Roman" w:hAnsi="Times New Roman"/>
        </w:rPr>
        <w:t>,1тыс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уб.: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2023 год –     51 094,8тыс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уб.;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2024 год –     45 782,1тыс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уб.;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2025 год –     36 326,2тыс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p w:rsidR="00BA7903" w:rsidRDefault="00BA7903">
      <w:pPr>
        <w:pStyle w:val="af6"/>
        <w:spacing w:line="240" w:lineRule="auto"/>
        <w:rPr>
          <w:rFonts w:ascii="Times New Roman" w:hAnsi="Times New Roman"/>
          <w:b/>
        </w:rPr>
      </w:pP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Труд и занятость населения.</w:t>
      </w:r>
    </w:p>
    <w:p w:rsidR="00BA7903" w:rsidRDefault="008C5A37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источником доходов населения данного поселения является заработная плата и пенсия. Так как рабочих </w:t>
      </w:r>
      <w:r>
        <w:rPr>
          <w:rFonts w:ascii="Times New Roman" w:hAnsi="Times New Roman"/>
          <w:sz w:val="24"/>
        </w:rPr>
        <w:t>мест на территории поселения очень мало, основная масса трудоспособного населения работает в г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анкт-Петербурге и области. Кроме заработной платы, одним из источников доходов являются доходы от предпринимательской деятельности. Данные виды доходов прогнозу</w:t>
      </w:r>
      <w:r>
        <w:rPr>
          <w:rFonts w:ascii="Times New Roman" w:hAnsi="Times New Roman"/>
          <w:sz w:val="24"/>
        </w:rPr>
        <w:t xml:space="preserve"> не подлежат.</w:t>
      </w:r>
    </w:p>
    <w:p w:rsidR="00BA7903" w:rsidRDefault="008C5A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безработицы на территории поселения - 25 % (по неофициальным данным) от экономически активного населения.</w:t>
      </w:r>
    </w:p>
    <w:p w:rsidR="00BA7903" w:rsidRDefault="00BA790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A7903" w:rsidRDefault="00BA7903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D193E" w:rsidRDefault="006D193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6D193E" w:rsidRDefault="006D193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BA7903" w:rsidRDefault="008C5A3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Основные проблемы</w:t>
      </w: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обоснование необходимости их решения программными методами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успешного решения стратегических задач по н</w:t>
      </w:r>
      <w:r>
        <w:rPr>
          <w:rFonts w:ascii="Times New Roman" w:hAnsi="Times New Roman"/>
        </w:rPr>
        <w:t>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продовольствия, необходимо осуществление мер по повышению уровня и кач</w:t>
      </w:r>
      <w:r>
        <w:rPr>
          <w:rFonts w:ascii="Times New Roman" w:hAnsi="Times New Roman"/>
        </w:rPr>
        <w:t>ества жизни на селе, преодолению в сельском хозяйстве дефицита специалистов и квалифицированных рабочих.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Ситуация, сложившаяся в социальной сфере села, препятствует формированию социально-экономических условий устойчивого развития агропромышленного комплек</w:t>
      </w:r>
      <w:r>
        <w:rPr>
          <w:rFonts w:ascii="Times New Roman" w:hAnsi="Times New Roman"/>
        </w:rPr>
        <w:t>са.</w:t>
      </w:r>
    </w:p>
    <w:p w:rsidR="00BA7903" w:rsidRDefault="008C5A37">
      <w:pPr>
        <w:pStyle w:val="af6"/>
        <w:spacing w:line="240" w:lineRule="auto"/>
        <w:ind w:firstLine="6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села, произошло снижени</w:t>
      </w:r>
      <w:r>
        <w:rPr>
          <w:rFonts w:ascii="Times New Roman" w:hAnsi="Times New Roman"/>
        </w:rPr>
        <w:t>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  <w:proofErr w:type="gramEnd"/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уровня и качества жизни на селе невозможно без комплексного разв</w:t>
      </w:r>
      <w:r>
        <w:rPr>
          <w:rFonts w:ascii="Times New Roman" w:hAnsi="Times New Roman"/>
        </w:rPr>
        <w:t>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</w:t>
      </w:r>
      <w:r>
        <w:rPr>
          <w:rFonts w:ascii="Times New Roman" w:hAnsi="Times New Roman"/>
        </w:rPr>
        <w:t xml:space="preserve">я, особенно молодёжи, что существенно сужает перспективы воспроизводства </w:t>
      </w:r>
      <w:proofErr w:type="spellStart"/>
      <w:r>
        <w:rPr>
          <w:rFonts w:ascii="Times New Roman" w:hAnsi="Times New Roman"/>
        </w:rPr>
        <w:t>трудоресурсного</w:t>
      </w:r>
      <w:proofErr w:type="spellEnd"/>
      <w:r>
        <w:rPr>
          <w:rFonts w:ascii="Times New Roman" w:hAnsi="Times New Roman"/>
        </w:rPr>
        <w:t xml:space="preserve"> потенциала аграрной отрасли.</w:t>
      </w:r>
    </w:p>
    <w:p w:rsidR="00BA7903" w:rsidRDefault="008C5A37">
      <w:pPr>
        <w:pStyle w:val="af6"/>
        <w:spacing w:line="240" w:lineRule="auto"/>
        <w:ind w:firstLine="6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Большеврудское</w:t>
      </w:r>
      <w:proofErr w:type="spellEnd"/>
      <w:r>
        <w:rPr>
          <w:rFonts w:ascii="Times New Roman" w:hAnsi="Times New Roman"/>
        </w:rPr>
        <w:t xml:space="preserve"> сельское поселение также нуждается в комплексном развитии территории, а именно:</w:t>
      </w:r>
    </w:p>
    <w:p w:rsidR="00BA7903" w:rsidRDefault="008C5A37">
      <w:pPr>
        <w:pStyle w:val="af6"/>
        <w:spacing w:line="240" w:lineRule="auto"/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замена сетей системы водоснабжения и кана</w:t>
      </w:r>
      <w:r>
        <w:rPr>
          <w:rFonts w:ascii="Times New Roman" w:hAnsi="Times New Roman"/>
        </w:rPr>
        <w:t>лизации в 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 xml:space="preserve">ольшая Вруда, </w:t>
      </w:r>
      <w:proofErr w:type="spellStart"/>
      <w:r>
        <w:rPr>
          <w:rFonts w:ascii="Times New Roman" w:hAnsi="Times New Roman"/>
        </w:rPr>
        <w:t>п.Каложицы</w:t>
      </w:r>
      <w:proofErr w:type="spellEnd"/>
      <w:r>
        <w:rPr>
          <w:rFonts w:ascii="Times New Roman" w:hAnsi="Times New Roman"/>
        </w:rPr>
        <w:t>, п.Курск;</w:t>
      </w:r>
    </w:p>
    <w:p w:rsidR="00BA7903" w:rsidRDefault="008C5A37">
      <w:pPr>
        <w:pStyle w:val="af6"/>
        <w:spacing w:line="240" w:lineRule="auto"/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ремонт дома культуры в 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ольшая Вруда;</w:t>
      </w:r>
    </w:p>
    <w:p w:rsidR="00BA7903" w:rsidRDefault="008C5A37">
      <w:pPr>
        <w:pStyle w:val="af6"/>
        <w:spacing w:line="240" w:lineRule="auto"/>
        <w:ind w:firstLine="5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строительство очистных сооружений в 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ольшая Вруда, п.Курск.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обеспечения устойчивого социально-экономического развития сельской территории и эффективного </w:t>
      </w:r>
      <w:r>
        <w:rPr>
          <w:rFonts w:ascii="Times New Roman" w:hAnsi="Times New Roman"/>
        </w:rPr>
        <w:t>функционирования агропромышленного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</w:t>
      </w:r>
      <w:r>
        <w:rPr>
          <w:rFonts w:ascii="Times New Roman" w:hAnsi="Times New Roman"/>
        </w:rPr>
        <w:t>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Без значительной государственной поддержки в современных условиях муниципальные образования, расположенные в сельской </w:t>
      </w:r>
      <w:r>
        <w:rPr>
          <w:rFonts w:ascii="Times New Roman" w:hAnsi="Times New Roman"/>
        </w:rPr>
        <w:t>местности, не в состоянии эффективно участвовать в социальных реформах и удовлетворении основных жизненных потребностей населения, проживающего на их территории.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необходимость разработки и реализации программы обусловлена: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социально-полити</w:t>
      </w:r>
      <w:r>
        <w:rPr>
          <w:rFonts w:ascii="Times New Roman" w:hAnsi="Times New Roman"/>
        </w:rPr>
        <w:t xml:space="preserve">ческой остротой проблемы и ее </w:t>
      </w:r>
      <w:proofErr w:type="spellStart"/>
      <w:r>
        <w:rPr>
          <w:rFonts w:ascii="Times New Roman" w:hAnsi="Times New Roman"/>
        </w:rPr>
        <w:t>общепоселенческим</w:t>
      </w:r>
      <w:proofErr w:type="spellEnd"/>
      <w:r>
        <w:rPr>
          <w:rFonts w:ascii="Times New Roman" w:hAnsi="Times New Roman"/>
        </w:rPr>
        <w:t xml:space="preserve"> значением;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межотра</w:t>
      </w:r>
      <w:r>
        <w:rPr>
          <w:rFonts w:ascii="Times New Roman" w:hAnsi="Times New Roman"/>
        </w:rPr>
        <w:t>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приоритетностью государственной и муниципальной </w:t>
      </w:r>
      <w:r>
        <w:rPr>
          <w:rFonts w:ascii="Times New Roman" w:hAnsi="Times New Roman"/>
        </w:rPr>
        <w:t>поддержки развития социальной сферы и инженерной инфраструктуры в сельской местности.</w:t>
      </w:r>
    </w:p>
    <w:p w:rsidR="00BA7903" w:rsidRDefault="008C5A37">
      <w:pPr>
        <w:spacing w:line="240" w:lineRule="auto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 xml:space="preserve">необходимостью обеспечения качественным жильем граждан </w:t>
      </w:r>
      <w:proofErr w:type="spellStart"/>
      <w:r>
        <w:rPr>
          <w:rFonts w:ascii="Times New Roman" w:hAnsi="Times New Roman"/>
          <w:sz w:val="24"/>
        </w:rPr>
        <w:t>Большеврудского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нуждающихся в улучшении жилищных условий;</w:t>
      </w:r>
    </w:p>
    <w:p w:rsidR="00BA7903" w:rsidRDefault="008C5A3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сокращение правонарушений участн</w:t>
      </w:r>
      <w:r>
        <w:rPr>
          <w:rFonts w:ascii="Times New Roman" w:hAnsi="Times New Roman"/>
          <w:sz w:val="24"/>
        </w:rPr>
        <w:t>иками дорожного движения на основе формирования у них убеждения о неотвратимости наказания за нарушения правил дорожного движения;</w:t>
      </w:r>
    </w:p>
    <w:p w:rsidR="00BA7903" w:rsidRDefault="008C5A3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сокращение количества ДТП по причинам нарушения правил дорожного движения на территории </w:t>
      </w:r>
      <w:proofErr w:type="spellStart"/>
      <w:r>
        <w:rPr>
          <w:rFonts w:ascii="Times New Roman" w:hAnsi="Times New Roman"/>
          <w:sz w:val="24"/>
        </w:rPr>
        <w:t>Большеврудского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Волосовского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Ленинградской области.</w:t>
      </w: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Приоритеты и цели </w:t>
      </w:r>
    </w:p>
    <w:p w:rsidR="00BA7903" w:rsidRDefault="008C5A37">
      <w:pPr>
        <w:pStyle w:val="af6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органов местного самоуправления муниципального образования 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 направлена на создание благоприятных условий для устойчивого социально-экономического разв</w:t>
      </w:r>
      <w:r>
        <w:rPr>
          <w:rFonts w:ascii="Times New Roman" w:hAnsi="Times New Roman"/>
        </w:rPr>
        <w:t xml:space="preserve">ития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</w:rPr>
        <w:t xml:space="preserve"> сельского поселения на долгосрочную перспективу.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</w:rPr>
        <w:t xml:space="preserve"> сельского поселения. </w:t>
      </w:r>
    </w:p>
    <w:p w:rsidR="00BA7903" w:rsidRDefault="008C5A37">
      <w:pPr>
        <w:pStyle w:val="af6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достижения </w:t>
      </w:r>
      <w:r>
        <w:rPr>
          <w:rFonts w:ascii="Times New Roman" w:hAnsi="Times New Roman"/>
        </w:rPr>
        <w:t>цели необходимо обеспечить решение следующих задач: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создание условий для устойчивого и сбалансированного социального и экономического развития </w:t>
      </w:r>
      <w:proofErr w:type="spellStart"/>
      <w:r>
        <w:rPr>
          <w:rFonts w:ascii="Times New Roman" w:hAnsi="Times New Roman"/>
        </w:rPr>
        <w:t>Большеврудского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Волосовского</w:t>
      </w:r>
      <w:proofErr w:type="spellEnd"/>
      <w:r>
        <w:rPr>
          <w:rFonts w:ascii="Times New Roman" w:hAnsi="Times New Roman"/>
        </w:rPr>
        <w:t xml:space="preserve"> муниципального района на планируемый период;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</w:t>
      </w:r>
      <w:r>
        <w:rPr>
          <w:rFonts w:ascii="Times New Roman" w:hAnsi="Times New Roman"/>
        </w:rPr>
        <w:t>я и качества жизни сельского населения на основе повышения уровня развития социальной инфраструктуры и инженерного обустройства населенных пунктов, расположенных в сельской местности;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создание условий для улучшения социально-демографической ситуации в се</w:t>
      </w:r>
      <w:r>
        <w:rPr>
          <w:rFonts w:ascii="Times New Roman" w:hAnsi="Times New Roman"/>
        </w:rPr>
        <w:t xml:space="preserve">льской местности; </w:t>
      </w:r>
    </w:p>
    <w:p w:rsidR="00BA7903" w:rsidRDefault="008C5A37">
      <w:pPr>
        <w:pStyle w:val="af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престижности проживания в сельской  местности.</w:t>
      </w:r>
    </w:p>
    <w:p w:rsidR="00BA7903" w:rsidRDefault="008C5A37">
      <w:pPr>
        <w:spacing w:line="240" w:lineRule="auto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 xml:space="preserve">обеспечение качественным жильем граждан </w:t>
      </w:r>
      <w:proofErr w:type="spellStart"/>
      <w:r>
        <w:rPr>
          <w:rFonts w:ascii="Times New Roman" w:hAnsi="Times New Roman"/>
          <w:sz w:val="24"/>
        </w:rPr>
        <w:t>Большеврудского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нуждающихся в улучшении жилищных условий;</w:t>
      </w:r>
    </w:p>
    <w:p w:rsidR="00BA7903" w:rsidRDefault="008C5A37">
      <w:pPr>
        <w:spacing w:line="240" w:lineRule="auto"/>
        <w:rPr>
          <w:rFonts w:ascii="Times New Roman" w:hAnsi="Times New Roman"/>
          <w:sz w:val="24"/>
        </w:rPr>
      </w:pPr>
      <w:r>
        <w:t xml:space="preserve">- </w:t>
      </w:r>
      <w:r>
        <w:rPr>
          <w:rFonts w:ascii="Times New Roman" w:hAnsi="Times New Roman"/>
          <w:sz w:val="24"/>
        </w:rPr>
        <w:t>формирование законопослушного поведения участников доро</w:t>
      </w:r>
      <w:r>
        <w:rPr>
          <w:rFonts w:ascii="Times New Roman" w:hAnsi="Times New Roman"/>
          <w:sz w:val="24"/>
        </w:rPr>
        <w:t>жного движения.</w:t>
      </w:r>
    </w:p>
    <w:p w:rsidR="00BA7903" w:rsidRDefault="00BA7903">
      <w:pPr>
        <w:pStyle w:val="af6"/>
        <w:spacing w:line="240" w:lineRule="auto"/>
        <w:rPr>
          <w:rFonts w:ascii="Times New Roman" w:hAnsi="Times New Roman"/>
          <w:b/>
          <w:color w:val="00000A"/>
        </w:rPr>
      </w:pPr>
    </w:p>
    <w:sectPr w:rsidR="00BA7903" w:rsidSect="00BA7903">
      <w:footerReference w:type="default" r:id="rId7"/>
      <w:pgSz w:w="11906" w:h="16838"/>
      <w:pgMar w:top="568" w:right="850" w:bottom="709" w:left="993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A37" w:rsidRDefault="008C5A37" w:rsidP="00BA7903">
      <w:pPr>
        <w:spacing w:after="0" w:line="240" w:lineRule="auto"/>
      </w:pPr>
      <w:r>
        <w:separator/>
      </w:r>
    </w:p>
  </w:endnote>
  <w:endnote w:type="continuationSeparator" w:id="0">
    <w:p w:rsidR="008C5A37" w:rsidRDefault="008C5A37" w:rsidP="00BA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3" w:rsidRDefault="00BA79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A37" w:rsidRDefault="008C5A37" w:rsidP="00BA7903">
      <w:pPr>
        <w:spacing w:after="0" w:line="240" w:lineRule="auto"/>
      </w:pPr>
      <w:r>
        <w:separator/>
      </w:r>
    </w:p>
  </w:footnote>
  <w:footnote w:type="continuationSeparator" w:id="0">
    <w:p w:rsidR="008C5A37" w:rsidRDefault="008C5A37" w:rsidP="00BA7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7B8"/>
    <w:multiLevelType w:val="multilevel"/>
    <w:tmpl w:val="7742A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03"/>
    <w:rsid w:val="006D193E"/>
    <w:rsid w:val="008C5A37"/>
    <w:rsid w:val="00BA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7903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BA7903"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A7903"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BA790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BA7903"/>
    <w:pPr>
      <w:keepNext/>
      <w:spacing w:before="240" w:after="60" w:line="240" w:lineRule="auto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BA790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7903"/>
    <w:rPr>
      <w:sz w:val="22"/>
    </w:rPr>
  </w:style>
  <w:style w:type="paragraph" w:styleId="a3">
    <w:name w:val="List Paragraph"/>
    <w:basedOn w:val="a"/>
    <w:link w:val="a4"/>
    <w:rsid w:val="00BA790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BA790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A79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790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79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790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790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79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79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7903"/>
    <w:rPr>
      <w:rFonts w:ascii="XO Thames" w:hAnsi="XO Thames"/>
      <w:sz w:val="28"/>
    </w:rPr>
  </w:style>
  <w:style w:type="paragraph" w:customStyle="1" w:styleId="Default">
    <w:name w:val="Default"/>
    <w:link w:val="Default0"/>
    <w:rsid w:val="00BA790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BA790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rsid w:val="00BA79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BA7903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BA7903"/>
    <w:rPr>
      <w:rFonts w:ascii="XO Thames" w:hAnsi="XO Thames"/>
      <w:b/>
      <w:sz w:val="26"/>
    </w:rPr>
  </w:style>
  <w:style w:type="paragraph" w:customStyle="1" w:styleId="Heading">
    <w:name w:val="Heading"/>
    <w:link w:val="Heading0"/>
    <w:rsid w:val="00BA7903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sid w:val="00BA7903"/>
    <w:rPr>
      <w:rFonts w:ascii="Arial" w:hAnsi="Arial"/>
      <w:b/>
      <w:sz w:val="22"/>
    </w:rPr>
  </w:style>
  <w:style w:type="paragraph" w:customStyle="1" w:styleId="a7">
    <w:name w:val="Таблицы (моноширинный)"/>
    <w:basedOn w:val="a"/>
    <w:next w:val="a"/>
    <w:link w:val="a8"/>
    <w:rsid w:val="00BA7903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"/>
    <w:link w:val="a7"/>
    <w:rsid w:val="00BA7903"/>
    <w:rPr>
      <w:rFonts w:ascii="Courier New" w:hAnsi="Courier New"/>
      <w:sz w:val="20"/>
    </w:rPr>
  </w:style>
  <w:style w:type="paragraph" w:customStyle="1" w:styleId="consnormal">
    <w:name w:val="consnormal"/>
    <w:basedOn w:val="a"/>
    <w:link w:val="consnormal0"/>
    <w:rsid w:val="00BA7903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sid w:val="00BA7903"/>
    <w:rPr>
      <w:rFonts w:ascii="Times New Roman" w:hAnsi="Times New Roman"/>
      <w:sz w:val="24"/>
    </w:rPr>
  </w:style>
  <w:style w:type="paragraph" w:customStyle="1" w:styleId="210">
    <w:name w:val="Основной текст (2)1"/>
    <w:basedOn w:val="a"/>
    <w:link w:val="211"/>
    <w:rsid w:val="00BA7903"/>
    <w:pPr>
      <w:widowControl w:val="0"/>
      <w:spacing w:before="300" w:after="600" w:line="240" w:lineRule="exact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sid w:val="00BA790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BA79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7903"/>
    <w:rPr>
      <w:rFonts w:ascii="XO Thames" w:hAnsi="XO Thames"/>
      <w:sz w:val="28"/>
    </w:rPr>
  </w:style>
  <w:style w:type="paragraph" w:styleId="a9">
    <w:name w:val="header"/>
    <w:basedOn w:val="a"/>
    <w:link w:val="aa"/>
    <w:rsid w:val="00BA790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BA790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BA790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7903"/>
    <w:rPr>
      <w:rFonts w:ascii="Cambria" w:hAnsi="Cambria"/>
      <w:b/>
      <w:sz w:val="32"/>
    </w:rPr>
  </w:style>
  <w:style w:type="paragraph" w:customStyle="1" w:styleId="ab">
    <w:name w:val="Прижатый влево"/>
    <w:basedOn w:val="a"/>
    <w:next w:val="a"/>
    <w:link w:val="ac"/>
    <w:rsid w:val="00BA7903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sid w:val="00BA7903"/>
    <w:rPr>
      <w:rFonts w:ascii="Arial" w:hAnsi="Arial"/>
      <w:sz w:val="24"/>
    </w:rPr>
  </w:style>
  <w:style w:type="paragraph" w:customStyle="1" w:styleId="ConsPlusCell">
    <w:name w:val="ConsPlusCell"/>
    <w:link w:val="ConsPlusCell0"/>
    <w:rsid w:val="00BA790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A7903"/>
    <w:rPr>
      <w:rFonts w:ascii="Arial" w:hAnsi="Arial"/>
    </w:rPr>
  </w:style>
  <w:style w:type="paragraph" w:customStyle="1" w:styleId="12">
    <w:name w:val="Гиперссылка1"/>
    <w:link w:val="ad"/>
    <w:rsid w:val="00BA7903"/>
    <w:rPr>
      <w:color w:val="0000FF"/>
      <w:u w:val="single"/>
    </w:rPr>
  </w:style>
  <w:style w:type="character" w:styleId="ad">
    <w:name w:val="Hyperlink"/>
    <w:link w:val="12"/>
    <w:rsid w:val="00BA7903"/>
    <w:rPr>
      <w:color w:val="0000FF"/>
      <w:u w:val="single"/>
    </w:rPr>
  </w:style>
  <w:style w:type="paragraph" w:customStyle="1" w:styleId="Footnote">
    <w:name w:val="Footnote"/>
    <w:link w:val="Footnote0"/>
    <w:rsid w:val="00BA790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A7903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sid w:val="00BA7903"/>
    <w:pPr>
      <w:tabs>
        <w:tab w:val="right" w:leader="dot" w:pos="1020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4">
    <w:name w:val="Оглавление 1 Знак"/>
    <w:basedOn w:val="1"/>
    <w:link w:val="13"/>
    <w:rsid w:val="00BA790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BA790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A790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79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7903"/>
    <w:rPr>
      <w:rFonts w:ascii="XO Thames" w:hAnsi="XO Thames"/>
      <w:sz w:val="28"/>
    </w:rPr>
  </w:style>
  <w:style w:type="paragraph" w:styleId="ae">
    <w:name w:val="No Spacing"/>
    <w:link w:val="af"/>
    <w:rsid w:val="00BA7903"/>
    <w:rPr>
      <w:sz w:val="22"/>
    </w:rPr>
  </w:style>
  <w:style w:type="character" w:customStyle="1" w:styleId="af">
    <w:name w:val="Без интервала Знак"/>
    <w:link w:val="ae"/>
    <w:rsid w:val="00BA7903"/>
    <w:rPr>
      <w:sz w:val="22"/>
    </w:rPr>
  </w:style>
  <w:style w:type="paragraph" w:styleId="af0">
    <w:name w:val="Body Text Indent"/>
    <w:basedOn w:val="a"/>
    <w:link w:val="af1"/>
    <w:rsid w:val="00BA7903"/>
    <w:pPr>
      <w:widowControl w:val="0"/>
      <w:spacing w:after="120" w:line="240" w:lineRule="auto"/>
      <w:ind w:left="283"/>
    </w:pPr>
    <w:rPr>
      <w:rFonts w:ascii="Arial" w:hAnsi="Arial"/>
      <w:sz w:val="20"/>
    </w:rPr>
  </w:style>
  <w:style w:type="character" w:customStyle="1" w:styleId="af1">
    <w:name w:val="Основной текст с отступом Знак"/>
    <w:basedOn w:val="1"/>
    <w:link w:val="af0"/>
    <w:rsid w:val="00BA7903"/>
    <w:rPr>
      <w:rFonts w:ascii="Arial" w:hAnsi="Arial"/>
      <w:sz w:val="20"/>
    </w:rPr>
  </w:style>
  <w:style w:type="paragraph" w:styleId="HTML">
    <w:name w:val="HTML Preformatted"/>
    <w:basedOn w:val="a"/>
    <w:link w:val="HTML0"/>
    <w:rsid w:val="00BA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A7903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BA79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7903"/>
    <w:rPr>
      <w:rFonts w:ascii="XO Thames" w:hAnsi="XO Thames"/>
      <w:sz w:val="28"/>
    </w:rPr>
  </w:style>
  <w:style w:type="paragraph" w:styleId="af2">
    <w:name w:val="Body Text"/>
    <w:basedOn w:val="a"/>
    <w:link w:val="af3"/>
    <w:rsid w:val="00BA7903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f3">
    <w:name w:val="Основной текст Знак"/>
    <w:basedOn w:val="1"/>
    <w:link w:val="af2"/>
    <w:rsid w:val="00BA7903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BA79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7903"/>
    <w:rPr>
      <w:rFonts w:ascii="XO Thames" w:hAnsi="XO Thames"/>
      <w:sz w:val="28"/>
    </w:rPr>
  </w:style>
  <w:style w:type="paragraph" w:styleId="af4">
    <w:name w:val="Balloon Text"/>
    <w:basedOn w:val="a"/>
    <w:link w:val="af5"/>
    <w:rsid w:val="00BA7903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BA7903"/>
    <w:rPr>
      <w:rFonts w:ascii="Tahoma" w:hAnsi="Tahoma"/>
      <w:sz w:val="16"/>
    </w:rPr>
  </w:style>
  <w:style w:type="paragraph" w:customStyle="1" w:styleId="15">
    <w:name w:val="Основной шрифт абзаца1"/>
    <w:link w:val="ConsPlusNormal"/>
    <w:rsid w:val="00BA7903"/>
  </w:style>
  <w:style w:type="paragraph" w:customStyle="1" w:styleId="ConsPlusNormal">
    <w:name w:val="ConsPlusNormal"/>
    <w:link w:val="ConsPlusNormal0"/>
    <w:rsid w:val="00BA7903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BA7903"/>
    <w:rPr>
      <w:rFonts w:ascii="Arial" w:hAnsi="Arial"/>
    </w:rPr>
  </w:style>
  <w:style w:type="paragraph" w:styleId="af6">
    <w:name w:val="Subtitle"/>
    <w:basedOn w:val="a"/>
    <w:next w:val="a"/>
    <w:link w:val="af7"/>
    <w:uiPriority w:val="11"/>
    <w:qFormat/>
    <w:rsid w:val="00BA790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7">
    <w:name w:val="Подзаголовок Знак"/>
    <w:basedOn w:val="1"/>
    <w:link w:val="af6"/>
    <w:rsid w:val="00BA7903"/>
    <w:rPr>
      <w:rFonts w:ascii="Cambria" w:hAnsi="Cambria"/>
      <w:sz w:val="24"/>
    </w:rPr>
  </w:style>
  <w:style w:type="paragraph" w:customStyle="1" w:styleId="520">
    <w:name w:val="Основной текст (5)2"/>
    <w:link w:val="521"/>
    <w:rsid w:val="00BA7903"/>
    <w:rPr>
      <w:rFonts w:ascii="Arial" w:hAnsi="Arial"/>
      <w:sz w:val="19"/>
    </w:rPr>
  </w:style>
  <w:style w:type="character" w:customStyle="1" w:styleId="521">
    <w:name w:val="Основной текст (5)2"/>
    <w:link w:val="520"/>
    <w:rsid w:val="00BA7903"/>
    <w:rPr>
      <w:rFonts w:ascii="Arial" w:hAnsi="Arial"/>
      <w:spacing w:val="0"/>
      <w:sz w:val="19"/>
    </w:rPr>
  </w:style>
  <w:style w:type="paragraph" w:customStyle="1" w:styleId="toc10">
    <w:name w:val="toc 10"/>
    <w:next w:val="a"/>
    <w:link w:val="toc100"/>
    <w:uiPriority w:val="39"/>
    <w:rsid w:val="00BA7903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BA7903"/>
    <w:rPr>
      <w:rFonts w:ascii="XO Thames" w:hAnsi="XO Thames"/>
      <w:sz w:val="28"/>
    </w:rPr>
  </w:style>
  <w:style w:type="paragraph" w:styleId="af8">
    <w:name w:val="Title"/>
    <w:next w:val="a"/>
    <w:link w:val="af9"/>
    <w:uiPriority w:val="10"/>
    <w:qFormat/>
    <w:rsid w:val="00BA790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BA790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A7903"/>
    <w:rPr>
      <w:b/>
      <w:sz w:val="28"/>
    </w:rPr>
  </w:style>
  <w:style w:type="character" w:customStyle="1" w:styleId="20">
    <w:name w:val="Заголовок 2 Знак"/>
    <w:basedOn w:val="1"/>
    <w:link w:val="2"/>
    <w:rsid w:val="00BA7903"/>
    <w:rPr>
      <w:rFonts w:ascii="Cambria" w:hAnsi="Cambria"/>
      <w:b/>
      <w:color w:val="4F81BD"/>
      <w:sz w:val="26"/>
    </w:rPr>
  </w:style>
  <w:style w:type="paragraph" w:customStyle="1" w:styleId="s1">
    <w:name w:val="s_1"/>
    <w:basedOn w:val="a"/>
    <w:link w:val="s10"/>
    <w:rsid w:val="00BA790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BA7903"/>
    <w:rPr>
      <w:rFonts w:ascii="Times New Roman" w:hAnsi="Times New Roman"/>
      <w:sz w:val="24"/>
    </w:rPr>
  </w:style>
  <w:style w:type="table" w:styleId="afa">
    <w:name w:val="Table Grid"/>
    <w:basedOn w:val="a1"/>
    <w:rsid w:val="00BA7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3197</Words>
  <Characters>18225</Characters>
  <Application>Microsoft Office Word</Application>
  <DocSecurity>0</DocSecurity>
  <Lines>151</Lines>
  <Paragraphs>42</Paragraphs>
  <ScaleCrop>false</ScaleCrop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2023-08-22T12:45:00Z</dcterms:created>
  <dcterms:modified xsi:type="dcterms:W3CDTF">2023-08-22T12:45:00Z</dcterms:modified>
</cp:coreProperties>
</file>