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477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3"/>
        <w:tblW w:w="147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главы мо,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работникам органов местного самоуправления,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 по переданным полномочиям,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расходных обязательств по выплате доплат к пенсиям муниципальных служащих администрации,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оперативности и полноты контроля за деятельностью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ресурсное обеспечение деятельности органов местного самоуправления Большеврудского сельского поселения для максимально – эффективного исполнения ими своих полномочий.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количество разработанных картопланов,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0F7E"/>
    <w:rsid w:val="00053D43"/>
    <w:rsid w:val="001171F0"/>
    <w:rsid w:val="00292A12"/>
    <w:rsid w:val="008536D1"/>
    <w:rsid w:val="00A46663"/>
    <w:rsid w:val="00AD409F"/>
    <w:rsid w:val="00B4723A"/>
    <w:rsid w:val="00B475A3"/>
    <w:rsid w:val="00DD0F7E"/>
    <w:rsid w:val="01C8684E"/>
    <w:rsid w:val="086E7376"/>
    <w:rsid w:val="1A9E4E7A"/>
    <w:rsid w:val="24325A94"/>
    <w:rsid w:val="2C496E00"/>
    <w:rsid w:val="53A24E0C"/>
    <w:rsid w:val="5FA91DB2"/>
    <w:rsid w:val="621841DE"/>
    <w:rsid w:val="7FB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link w:val="5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">
    <w:name w:val="ConsPlusNormal Знак"/>
    <w:link w:val="4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7071</Characters>
  <Lines>58</Lines>
  <Paragraphs>16</Paragraphs>
  <TotalTime>37</TotalTime>
  <ScaleCrop>false</ScaleCrop>
  <LinksUpToDate>false</LinksUpToDate>
  <CharactersWithSpaces>8295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2022-11-28T10:23:00Z</dcterms:created>
  <dc:creator>User</dc:creator>
  <cp:lastModifiedBy>Надежда</cp:lastModifiedBy>
  <dcterms:modified xsi:type="dcterms:W3CDTF">2024-03-09T14:32:00Z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