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30" w:rsidRDefault="00E5245D">
      <w:pPr>
        <w:spacing w:line="240" w:lineRule="auto"/>
        <w:ind w:firstLine="720"/>
        <w:jc w:val="right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«Муниципальное управление                                                                                                                                                                                         Большеврудского сельского поселения                                                                                                                                                                                Волосовского муниципального района                                                                                                                                                                             Ленинградской области»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в редакции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Постановления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 Большеврудское СП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</w:t>
      </w:r>
      <w:r w:rsidR="002D5A88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>.</w:t>
      </w:r>
      <w:r w:rsidR="002D5A88">
        <w:rPr>
          <w:rFonts w:ascii="Times New Roman" w:hAnsi="Times New Roman"/>
          <w:sz w:val="18"/>
          <w:szCs w:val="18"/>
        </w:rPr>
        <w:t>12</w:t>
      </w:r>
      <w:r>
        <w:rPr>
          <w:rFonts w:ascii="Times New Roman" w:hAnsi="Times New Roman"/>
          <w:sz w:val="18"/>
          <w:szCs w:val="18"/>
        </w:rPr>
        <w:t>.202</w:t>
      </w:r>
      <w:r w:rsidR="005D5666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года № </w:t>
      </w:r>
      <w:r w:rsidR="002D5A88">
        <w:rPr>
          <w:rFonts w:ascii="Times New Roman" w:hAnsi="Times New Roman"/>
          <w:sz w:val="18"/>
          <w:szCs w:val="18"/>
        </w:rPr>
        <w:t>463</w:t>
      </w:r>
    </w:p>
    <w:p w:rsidR="00AA0C30" w:rsidRDefault="00E524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Сведения о показателях (индикаторах) муниципальной программы и их значениях</w:t>
      </w:r>
    </w:p>
    <w:p w:rsidR="00AA0C30" w:rsidRDefault="00AA0C30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4741" w:type="dxa"/>
        <w:tblInd w:w="-34" w:type="dxa"/>
        <w:tblLayout w:type="fixed"/>
        <w:tblLook w:val="04A0"/>
      </w:tblPr>
      <w:tblGrid>
        <w:gridCol w:w="709"/>
        <w:gridCol w:w="8505"/>
        <w:gridCol w:w="992"/>
        <w:gridCol w:w="1417"/>
        <w:gridCol w:w="1559"/>
        <w:gridCol w:w="1559"/>
      </w:tblGrid>
      <w:tr w:rsidR="00AA0C30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Показатель (индикатор) </w:t>
            </w:r>
          </w:p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(наименование)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Единица измерения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Значения показателей</w:t>
            </w:r>
          </w:p>
        </w:tc>
      </w:tr>
      <w:tr w:rsidR="00AA0C30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AA0C3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AA0C3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A0C30" w:rsidRDefault="00E5245D" w:rsidP="002D5A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</w:t>
            </w:r>
            <w:r w:rsidR="002D5A88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A0C30" w:rsidRDefault="00E5245D" w:rsidP="002D5A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</w:t>
            </w:r>
            <w:r w:rsidR="002D5A88">
              <w:rPr>
                <w:rFonts w:ascii="Times New Roman" w:hAnsi="Times New Roman"/>
                <w:b/>
                <w:sz w:val="24"/>
              </w:rPr>
              <w:t>6</w:t>
            </w:r>
            <w:r>
              <w:rPr>
                <w:rFonts w:ascii="Times New Roman" w:hAnsi="Times New Roman"/>
                <w:b/>
                <w:sz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A0C30" w:rsidRDefault="00E5245D" w:rsidP="002D5A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</w:t>
            </w:r>
            <w:bookmarkStart w:id="0" w:name="_GoBack"/>
            <w:bookmarkEnd w:id="0"/>
            <w:r w:rsidR="002D5A88">
              <w:rPr>
                <w:rFonts w:ascii="Times New Roman" w:hAnsi="Times New Roman"/>
                <w:b/>
                <w:sz w:val="24"/>
              </w:rPr>
              <w:t>7</w:t>
            </w:r>
            <w:r>
              <w:rPr>
                <w:rFonts w:ascii="Times New Roman" w:hAnsi="Times New Roman"/>
                <w:b/>
                <w:sz w:val="24"/>
              </w:rPr>
              <w:t xml:space="preserve"> год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Комплекс процессных мероприятий «Обеспечение функций представительных органов местного самоуправления»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выплаченных объемов денежного содержания главы МО, прочих и иных выплат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запланированных к выплате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Комплекс процессных мероприятий «Развитие муниципального 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выплаченных объемов денежного содержания работникам органов местного самоуправления, прочих и иных выплат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запланированных к выплате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работников органов местного самоуправления, обеспеченных рабочим пространством в соответствии с нормами трудового законодательства по отношению к общему числу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перечисленных обязательных платежей от объемов, запланированных к уплате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текущей деятельности органов местного самоуправления 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Количества изменений и уточнений, вносимых в решение о бюджете на очередной финансовый год и плановый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освоения средств по переданным полномочиям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расходных обязательств по выплате доплат к пенсиям муниципальных служащих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квалификации, обучение, подготовка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сведений о доходах, расходах, имуществе и обязательствах имущественного характера муниципальных служащих, включённых в Перечень лиц, сведения которых подлежат опубликованию, на официальном сайте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Courier New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Обеспечение сотрудников администрации доступом к справочно-правовой системе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Комплекс процессных мероприятий «Расходы на обеспечение деятельности органа финансового (финансово-бюджетного) надзора (контроля) в соответствии с бюджетным законодательством»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из бюджета поселения на выполнение части полномочий (функций) по осуществлению внешнего муниципального финансового контроля, согласно заключенному соглашению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Комплекс процессных мероприятий «Мероприятия по управлению муниципальным имуществом и земельными ресурсами»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разработанных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картопланов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зон населенных пунктов, генерального плана, положения территориального планирования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A0C30" w:rsidRDefault="00AA0C30"/>
    <w:sectPr w:rsidR="00AA0C30" w:rsidSect="00AA0C3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E41" w:rsidRDefault="00722E41">
      <w:pPr>
        <w:spacing w:line="240" w:lineRule="auto"/>
      </w:pPr>
      <w:r>
        <w:separator/>
      </w:r>
    </w:p>
  </w:endnote>
  <w:endnote w:type="continuationSeparator" w:id="0">
    <w:p w:rsidR="00722E41" w:rsidRDefault="00722E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E41" w:rsidRDefault="00722E41">
      <w:pPr>
        <w:spacing w:after="0"/>
      </w:pPr>
      <w:r>
        <w:separator/>
      </w:r>
    </w:p>
  </w:footnote>
  <w:footnote w:type="continuationSeparator" w:id="0">
    <w:p w:rsidR="00722E41" w:rsidRDefault="00722E4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142"/>
    <w:rsid w:val="00053D43"/>
    <w:rsid w:val="002D5A88"/>
    <w:rsid w:val="00320142"/>
    <w:rsid w:val="0050715C"/>
    <w:rsid w:val="00510B6D"/>
    <w:rsid w:val="005D5666"/>
    <w:rsid w:val="00722E41"/>
    <w:rsid w:val="00A349E0"/>
    <w:rsid w:val="00A421DE"/>
    <w:rsid w:val="00AA0C30"/>
    <w:rsid w:val="00C7314C"/>
    <w:rsid w:val="00D214EB"/>
    <w:rsid w:val="00E5245D"/>
    <w:rsid w:val="00E62675"/>
    <w:rsid w:val="00E823C8"/>
    <w:rsid w:val="00EB62A9"/>
    <w:rsid w:val="00F277E4"/>
    <w:rsid w:val="15C50B68"/>
    <w:rsid w:val="1F476F48"/>
    <w:rsid w:val="23072510"/>
    <w:rsid w:val="253527BC"/>
    <w:rsid w:val="29586EDC"/>
    <w:rsid w:val="30DD2DE8"/>
    <w:rsid w:val="33C90C24"/>
    <w:rsid w:val="56FF27C7"/>
    <w:rsid w:val="59B92CFC"/>
    <w:rsid w:val="7B94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0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A0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AA0C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2022-11-28T14:02:00Z</cp:lastPrinted>
  <dcterms:created xsi:type="dcterms:W3CDTF">2022-11-28T11:19:00Z</dcterms:created>
  <dcterms:modified xsi:type="dcterms:W3CDTF">2025-01-29T09:00:00Z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1769189D39DD47D0AD16EC90C7ABAA8E_12</vt:lpwstr>
  </property>
</Properties>
</file>