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5A" w:rsidRPr="004A2B5A" w:rsidRDefault="004A2B5A" w:rsidP="0087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4A2B5A" w:rsidRPr="004A2B5A" w:rsidRDefault="004A2B5A" w:rsidP="004A2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главы администрации Большеврудского сельского поселения Волосовского муниципального района об итогах социально-экономического развития муниципального образования Большеврудское сельское поселение</w:t>
      </w:r>
    </w:p>
    <w:p w:rsidR="004A2B5A" w:rsidRPr="004A2B5A" w:rsidRDefault="004A2B5A" w:rsidP="004A2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2022 год и задачах на 2023 год.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Территория Большеврудского сельского поселения входит в состав Волосовского муниципального района Ленинградской области.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В состав поселения входит 58 населенных пунктов.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По статистическим данным на 01.01.2023 года в поселении проживают 9568 человек. Показатели демографического состояния составляют:</w:t>
      </w:r>
    </w:p>
    <w:p w:rsidR="004A2B5A" w:rsidRPr="004A2B5A" w:rsidRDefault="004A2B5A" w:rsidP="004A2B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Число родившихся за 2022 год – 73 чел.</w:t>
      </w:r>
    </w:p>
    <w:p w:rsidR="004A2B5A" w:rsidRPr="004A2B5A" w:rsidRDefault="004A2B5A" w:rsidP="004A2B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Число умерших за 2022 год – 129 чел.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находится 141 индивидуальный предприниматель, 21 юридическое лицо, предприятий и организаций с общей численностью рабочих мест – свыше 1200.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Основным документом, которым руководствуется администрация сельского поселения в своей работе, является стратегия социально-экономического развития поселения, основным финансовым документом является </w:t>
      </w: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 поселения, 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t>утвержденный советом депутатов</w:t>
      </w: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A2B5A" w:rsidRPr="004A2B5A" w:rsidRDefault="004A2B5A" w:rsidP="004A2B5A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Исполнение доходной части бюджета зависит от поступления налогов от физических и юридических лиц.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Исполнение бюджета.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Доходная часть бюджета.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Собственные доходы за 2022 год составили 36 913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или 102% к уточненному плану на 2022год.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Доля налоговых доходов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в общей массе собственных доходов составляет 69%. План по налоговым доходам на 2022 год выполнен на 102%, доходов получено 25 308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i/>
          <w:sz w:val="28"/>
          <w:szCs w:val="28"/>
        </w:rPr>
        <w:t>Из них: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– 5 285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Акцизы на автомобильный бензин – 6 015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Единый сельскохозяйственный налог – 377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– 1 373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– 12 241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пошлина – 17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Доля неналоговых доходов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в общей массе доходов составляет 31%. План по неналоговым доходам на 2022 год выполнен на 100%, доходов получено 11 605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i/>
          <w:sz w:val="28"/>
          <w:szCs w:val="28"/>
        </w:rPr>
        <w:t>Из них: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Доходы от сдачи в аренду имущества – 3 144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Доходы от оказания платных услуг – 1 097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Доходы от продажи материальных активов – 7 330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Штрафы, неустойки, пени, уплаченные в случае просрочки исполнения поставщиком (подрядчиком) обязательств, предусмотренных контрактом -25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Прочие неналоговые доходы – 9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Расходная часть: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Расходная часть бюджета муниципального образования Большеврудское сельское поселение за 2022 год по состоянию на 01.01.2023 года исполнена на 82% к годовому плану и составляет 131 993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по разделам бюджета: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На заработную плату с начислениями израсходовано 2 741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что составляет 100% от плана.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Израсходовано 5 т. руб., что составляет 100% годового плана.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Функционирование Правительства РФ, высших исполнительных органов гос. власти субъектов РФ, местных администраций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19 061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что составляет 100% годового плана.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Произведены расходы на заработную плату с начислениями муниципальных и немуниципальных служащих, на услуги связи, коммунальные услуги, на содержание имущества, тех. обслуживание автоматической пожарной сигнализации; ремонт и тех. обслуживание автомобилей,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предрейсовый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послерейсовый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осмотр водителей; страхование ОСАГО; вывоз мусора, приобретение ГСМ, материальных запасов, хоз. товаров.         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Другие общегосударственные вопросы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2 580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что составляет 100% годового плана.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Произведены расходы на участие в семинарах и повышение квалификации муниципальных служащих, на информационно-аналитическое сопровождение, обслуживание Интернет-сайта и информационных систем, на членский взнос в ассоциацию муниципальных образований, на полномочия, переданные в муниципальное образование Волосовский муниципальный район и выполнение других обязательств МО.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Мобилизационная и вневойсковая подготовка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Выделены ассигнования на ВУС в сумме 299,6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За 2022 год план исполнен на 100%.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гражданская оборона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723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или 100% годового плана.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2022 году построен пожарный водоем в д.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Полобицы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, проведены работы по чистке пожарных водоемов в д.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Овинцево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и д. Тресковицы. Проводились работы по ремонту, эксплуатационно-техническому 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обслуживанию средств оповещения и систем видеонаблюдения. Приобретены знаки безопасности, респираторы.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Дорожное хозяйство (дорожные фонды)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При годовом плане 13 519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за 2022 год израсходовано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12 671 т. руб., что составляет 94% от годового плана.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Произведены расходы на </w:t>
      </w:r>
      <w:r w:rsidRPr="004A2B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разработку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сметной документации в сумме 45 т. руб. по объектам: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-Ремонт участка дороги в п. Беседа от МКД № 4 до МОУ «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Беседская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школа»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-Ремонт дороги в дер.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Сумск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-Ремонт участка дороги в д. Хотыницы.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4A2B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проверку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данной документации израсходовано 46 т. руб.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На ремонт асфальтобетонного покрытия дорог - 96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дорог: расчистку от снега, посыпку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противогололедными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средствами, уборку мусора израсходовано 10 995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в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 средства бюджета МО Волосовский МР 2 690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Закуплен щебень в объеме 936 м3 на общую сумму</w:t>
      </w:r>
    </w:p>
    <w:p w:rsidR="004A2B5A" w:rsidRPr="004A2B5A" w:rsidRDefault="004A2B5A" w:rsidP="004A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1030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для частичной подсыпки дорог Большеврудского сельского поселения.</w:t>
      </w:r>
    </w:p>
    <w:p w:rsidR="004A2B5A" w:rsidRPr="004A2B5A" w:rsidRDefault="004A2B5A" w:rsidP="004A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Расходы на подготовку тех. планов в целях постановки дорог на кадастровый учет составили 260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и на подготовку комплексной схемы организации дорожного движения 200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Другие вопросы в области национальной экономики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581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или 97% годового плана.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Произведены расходы на выполнение кадастровых работ по образованию границ земельных участков, на подготовку межевых планов, инженерно-геодезические изыскания.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2022 году в рамках разработки генерального плана муниципального образования Большеврудское сельское поселение проведены публичные слушания, ведутся работы по доработке проекта. Ориентировочный срок завершения – первое полугодие 2023 года.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Жилищное хозяйство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При годовом плане 18 272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за 2022 год израсходовано 18 127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., что составляет 99% годового плана.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Взносы на капитальный ремонт муниципального жилищного фонда составили 1 321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Приобретены хозяйственные, строительные товары для ремонта жилых домов на 456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., оплачены коммунальные услуги за муниципальные квартиры.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п.Курск за счет средств бюджета Волосовского муниципального района в сумме 583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отремонтирована муниципальная квартира.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 – 2043 годы: 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- произведено утепление и ремонт фасада дома №15 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lastRenderedPageBreak/>
        <w:t>д.Ущевицы. Финансирование указанных работ осуществлялось за счет средств собственников помещений, формируемых из ежемесячных взносов на капитальный ремонт на счете регионального оператора;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в 2022 году завершились работы по капитальному ремонту крыш многоквартирных домов №1 и №2 п. Беседа. Финансирование указанных работ проведено в порядке предоставления дополнительной помощи в форме субсидий на обеспечение мероприятий по капитальному ремонту многоквартирных домов в соответствие с постановлением Правительства Ленинградской области от 25.10.2019г. №499.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основного мероприятия «Ликвидация аварийного фонда на территории Ленинградской области» в 2022 году расселен многоквартирный дом №13 в д.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Полобицы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соответствие с запланированными мероприятиями приобретено 5 благоустроенных квартир, общей площадью 266,9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в которые переселились 17 человек. Общие затраты на приобретение жилых помещений составили 14 241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в том числе 14 099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за счет средств областного бюджета и 142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за счет средств местного бюджета.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2022 году продолжалась работа по обследованию жилых домов с целью определения соответствия их требованиям, предъявляемым к жилым помещениям и пригодности для проживания. 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данных мероприятий межведомственной комиссией было обследовано 13 зданий. 2 жилых дома - это дом №4 и дом №20 по ул. Пионерской п. Молосковицы были признаны аварийными и подлежащими сносу. Сведения по указанным домам переданы в Комитет по строительству Ленинградской области для включения их в реестр аварийных домов Ленинградской области. В рамках межведомственного взаимодействия по запросу Пенсионного фонда Российской Федерации в связи с заявлениями о распоряжении средствами материнского капитала обследовано 12 жилых помещений. 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Несомненно, жилищно-коммунальное хозяйство — это отрасль, которая работает с населением и любые, даже небольшие сбои в работе, сразу видны, поэтому, прежде всего администрация муниципального района, управляющая и эксплуатирующие организации, а также администрация поселения делали все, чтобы ЖКХ работало без сбоев.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Коммунальное хозяйство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Услуги по теплоснабжению на территории Большеврудского сельского поселения с 2010г оказывает ОАО «Тепловые сети».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С 2013г услуги по водоснабжению и водоотведению населению оказывает ООО «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ЭкоСервис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работают 2 управляющие компании: ООО «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Домсервис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», ООО «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Волосовская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управляющая компания».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За 2022 год на коммунальное хозяйство израсходовано     13 443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2022 году продолжаются работы по корректировке проекта Канализационных очистных сооружений в пос. Курск. Получение 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положительного заключения Государственной экспертизы данного проекта прогнозируется в срок до 01 Апреля 2023 года.</w:t>
      </w:r>
    </w:p>
    <w:p w:rsidR="004A2B5A" w:rsidRPr="004A2B5A" w:rsidRDefault="004A2B5A" w:rsidP="004A2B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В августе 2022г. между Администрацией Большеврудского сельского поселения Волосовского муниципального района, и ООО «НС-Проект», был заключен муниципальный контракт на корректировку проектно-сметной документации по объекту: «Строительство канализационных очистных сооружений, дер. Большая Вруда». В данный момент разработан откорректированный проект, который направлен на государственную экспертизу. Получение положительного заключения по проекту планируется на первое полугодие 2023 года.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Развитие газификации в сельской местности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ПАО «Газпром» ведется строительство межпоселкового газопровода от д. Каложицы до д. Курск. С участием специалистов администрации поселения разрабатывается проектно-сметная документация на строительство распределительных газопроводов в д. Каложицы, пос. Молосковицы, дер. Молосковицы, дер.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Лелино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, пос. Остроговицы, пос. Курск, дер.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Сырковицы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В 2022 году проведены работы по испытанию и пуску объектов:  </w:t>
      </w:r>
    </w:p>
    <w:p w:rsidR="004A2B5A" w:rsidRPr="004A2B5A" w:rsidRDefault="004A2B5A" w:rsidP="004A2B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Распределительный газопровод п. Беседа на сумму 341 </w:t>
      </w:r>
      <w:proofErr w:type="spellStart"/>
      <w:proofErr w:type="gram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proofErr w:type="gram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2B5A" w:rsidRPr="004A2B5A" w:rsidRDefault="004A2B5A" w:rsidP="004A2B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Газоснабжение д. Ущевицы на сумму 367 т. Руб.</w:t>
      </w:r>
    </w:p>
    <w:p w:rsidR="004A2B5A" w:rsidRPr="004A2B5A" w:rsidRDefault="004A2B5A" w:rsidP="004A2B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Газоснабжение жилой застройки д.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Княжево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279 т. Руб.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Жители этих населенных пунктов получили возможность газификации домовладений.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Имущество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В 2022 году выявлено и поставлено на учет 16 бесхозяйных объектов, из них: нежилых зданий - 3, жилых домов – 3, водопроводные сети п. Курск – 1 объект. Поставлено на кадастровый и бесхозяйный учет 9 автомобильных дорог протяженностью 9842 м. (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д.Каложицы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, п.Каложицы,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д.Смердовицы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д.Большие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Озертицы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д.Хотыницы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д.Большая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Вруда).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Приняты в собственность поселения 4 дороги протяженностью 3757 м. в д Хотыницы,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д.Тресковицы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, п. Остроговицы, д. Большая Вруда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ул.Спортивная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За 2022 год зарегистрировано право собственности на следующие объекты имущества: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- 238 муниципальных квартир, находящихся в социальном найме у жителей поселения.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- 14 земельных участков под муниципальными зданиями и сооружениями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- 4 нежилых здания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- 1 сооружение (водонапорная башня)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- 2 братских захоронения (в д. Большая Вруда и д.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Сяглицы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), земельный участок под захоронением в д.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Смердовицы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Проведены кадастровые работы по межеванию земельных участков под 10 муниципальными зданиями в п. Беседа. Все указанные участки переданы в 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собственность Большеврудского поселения из собственности Ленинградской области.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</w:t>
      </w:r>
    </w:p>
    <w:p w:rsidR="004A2B5A" w:rsidRPr="004A2B5A" w:rsidRDefault="004A2B5A" w:rsidP="004A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При годовом плане 30 959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в 2022 году израсходовано 28 597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что составляет 92%, в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На уличное освещение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5 261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Произведены расходы на оплату электроэнергии для уличного освещения; на содержание и ремонт сети уличного освещения, на приобретение светодиодных уличных светильников и запасных частей. </w:t>
      </w:r>
    </w:p>
    <w:p w:rsidR="004A2B5A" w:rsidRPr="004A2B5A" w:rsidRDefault="004A2B5A" w:rsidP="004A2B5A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рамках исполнения областного закона от 28.12.2018 № 147-оз «О старостах сельских населенных пунктов Ленинградской области» проведен ремонт уличного освещения в д. Старые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Смолеговицы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д.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Сырковицы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Неревицы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на сумму 701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в том числе за счет средств областного бюджета 666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B5A" w:rsidRPr="004A2B5A" w:rsidRDefault="004A2B5A" w:rsidP="004A2B5A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На озеленение</w:t>
      </w:r>
    </w:p>
    <w:p w:rsidR="004A2B5A" w:rsidRPr="004A2B5A" w:rsidRDefault="004A2B5A" w:rsidP="004A2B5A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165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Произведены расходы на приобретение торфокомпоста, семян, удобрений и т.д., на посадку и уход за рассадой цветов, разбивку клумб и уход за ними.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На сбор и вывоз бытовых отходов и мусора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2 700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на уборку мусора на территории, прилегающей к контейнерным площадкам и на территории поселения.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Подана заявка на участие в отборе муниципальных образований Ленинградской области в целях предоставления субсидий из областного бюджета Ленинградской области на мероприятия по ликвидации несанкционированных свалок в рамках государственной программы Ленинградской области «Охрана окружающей среды Ленинградской области» на плановый период (2024-2025г.г.) на сумму 11 млн. 250 тыс. рублей.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На содержание мест захоронения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На территории Большеврудского сельского поселения расположено 8 кладбищ.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642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на содержание территории гражданских кладбищ в чистоте; благоустройство воинских захоронений; на приобретение песка, венков, опиловку деревьев, кустов.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На прочие мероприятия по благоустройству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6 344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на покос травы, уборку мусора.</w:t>
      </w:r>
      <w:r w:rsidRPr="004A2B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инструмента для работ по благоустройству, хозяйственных товаров и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зап.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частей, а также на опиловку вершин и веток деревьев на территории поселения.</w:t>
      </w:r>
    </w:p>
    <w:p w:rsidR="004A2B5A" w:rsidRPr="004A2B5A" w:rsidRDefault="004A2B5A" w:rsidP="004A2B5A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В рамках исполнения областного закона от 28.12.2018 № 147-оз «О старостах сельских населенных пунктов Ленинградской области» и бюджета Большеврудского сельского поселения.</w:t>
      </w:r>
    </w:p>
    <w:p w:rsidR="004A2B5A" w:rsidRPr="004A2B5A" w:rsidRDefault="004A2B5A" w:rsidP="004A2B5A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установлены 4 детские игровые площадки в п. Остроговицы, д. Хотыницы, д. Новые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Смолеговицы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, д. Молосковицы на сумму 2 400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в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областные средства 2 280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- приобретены и установлены теневые навесы с информационным щитом в д.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Шуговицы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, д. Ястребино, д. Каложицы, д. Курск, д. Новые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Смолеговицы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на сумму 215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в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областные средства 205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- отремонтированы колодцы в д.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Шуговицы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, д. Хотыницы, д. Новые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Смолеговицы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, д. Молосковицы на сумму 473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в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областные средства 450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рамках областного закона от 15 января 2018 № 3-оз и бюджета Большеврудского сельского поселения произведен ремонт универсальной спортивной площадки на сумму 1 235 тыс. рублей., в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областные средства 959т.руб.</w:t>
      </w:r>
    </w:p>
    <w:p w:rsidR="004A2B5A" w:rsidRPr="004A2B5A" w:rsidRDefault="004A2B5A" w:rsidP="004A2B5A">
      <w:pPr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комплекса мероприятий по борьбе с борщевиком Сосновского в 2022 г. обработано 156,2 га, израсходовано 1 171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., в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областные средства 1 113т.руб.</w:t>
      </w:r>
    </w:p>
    <w:p w:rsidR="004A2B5A" w:rsidRPr="004A2B5A" w:rsidRDefault="00AF4B56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2B5A" w:rsidRPr="004A2B5A">
        <w:rPr>
          <w:rFonts w:ascii="Times New Roman" w:eastAsia="Times New Roman" w:hAnsi="Times New Roman" w:cs="Times New Roman"/>
          <w:b/>
          <w:sz w:val="28"/>
          <w:szCs w:val="28"/>
        </w:rPr>
        <w:t>«Формирование комфортной городской среды»</w:t>
      </w:r>
      <w:r w:rsidR="004A2B5A" w:rsidRPr="004A2B5A">
        <w:rPr>
          <w:rFonts w:ascii="Times New Roman" w:eastAsia="Times New Roman" w:hAnsi="Times New Roman" w:cs="Times New Roman"/>
          <w:sz w:val="28"/>
          <w:szCs w:val="28"/>
        </w:rPr>
        <w:t xml:space="preserve"> – приоритетный проект Минстроя, реализация которого осуществляется в период 2018–2024 годы. 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Создание красивого внешнего облика - непростая задача для администрации любого поселения и района.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Согласно итогового протокола рейтингового голосования по проектам благоустройства общественных территорий муниципального образования Большеврудское сельское поселение в 2023 году победителем стала общественная территория «Яблоневый сад» в п. Курск.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Идея дизайн-проекта благоустройства «Яблоневого сада» заключается в создании многофункционального пешеходного бестранспортного пространства для комфортного пребывания жителей и туристов. Проектом предусматривается организация игровой, спортивной зоны, зон отдыха, озеленение, освещение.</w:t>
      </w:r>
    </w:p>
    <w:p w:rsidR="004A2B5A" w:rsidRPr="004A2B5A" w:rsidRDefault="004A2B5A" w:rsidP="004A2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Всего стоимость благоустройства общественной территории «Яблоневый сад» в пос. Курск составляет 13 495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находится 1 учреждение культуры: МУК «Большеврудский Дом культуры» в состав которого входит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Беседский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культурно-досуговый центр,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Ущевицкий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культурно-досуговый центр, Курский культурно-досуговый центр и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Каложицкий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культурно-досуговый центр.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При годовом плане 27 389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израсходовано 27 216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или 99% от плана.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Произведены расходы на заработную плату, на оплату проезда во время командировок, на услуги связи, на транспортные услуги при перевозке творческих коллективов, на коммунальные услуги, на содержание имущества и зданий Домов культуры, в том числе: тех. обслуживание огнетушителей, испытание внутреннего пожарного водопровода, обслуживание 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автоматической пожарной системы, системы видеонаблюдения, содержание зданий и территорий Домов культуры в чистоте; на прочие услуги, такие как украшения, пошив костюмов, подписку на периодические издания, на охрану; на приобретение основных средств, канц. и хоз. товаров.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Исполнение Указа Президента Российской Федерации от 7 мая 2012 года № 597 «О мероприятиях по реализации государственной социальной политики»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За 2022 год проведено стимулирование основного персонала учреждения культуры Большеврудского сельского поселения в сумме 6 771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Среднемесячная заработная плата работников учреждений культуры на 01 января 2023 года составила 48 974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средств, выделенных депутатами Законодательного собрания ЛО на развитие общественной инфраструктуры муниципального значения приобретено звуковое и сценическое оборудование; костюмы для выступлений хореографических и вокальных коллективов; звуковая аппаратура - на сумму 874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Приоритетными направлениями деятельности муниципальных учреждений культуры являются: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Приобщение населения к ценностям культуры;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Развитие творческого потенциала населения;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Привлечение населения к активному участию во всех формах организации культурной жизни поселения;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Развитие самодеятельного художественного творчества;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Организация досуга пожилых людей;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Воспитание творческой активной молодежи;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Патриотическое воспитание подрастающего поколения;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Профилактика асоциальных явлений в детской и молодежной среде;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- Волонтерская деятельность.</w:t>
      </w:r>
    </w:p>
    <w:p w:rsidR="004A2B5A" w:rsidRPr="004A2B5A" w:rsidRDefault="004A2B5A" w:rsidP="004A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На базе Муниципального учреждения культуры «Большеврудский ДК» и его подразделений работает 54 культурно-досуговое формирование, из них: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24 – любительских объединений, 28 формирования самодеятельного народного творчества, 3 спортивных формирований, в которых занимаются 782 человека.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За 2022 год, на территории поселения было проведено более 1000 культурно-массовых мероприятий, праздников, концертов, акций и тематических программ, которые посетили более 40 000 человек.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В деревнях Большая Вруда, Ущевицы и в посёлке Курск работают библиотеки. Всего пользователей – 1868 чел., посещаемость – 15051 чел., книговыдача, в том числе с доставкой на дом составила – более 20 000 шт. количество читателей детей – 488 чел.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Расходы на библиотеку составили:</w:t>
      </w:r>
    </w:p>
    <w:p w:rsidR="004A2B5A" w:rsidRPr="004A2B5A" w:rsidRDefault="004A2B5A" w:rsidP="004A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За 2022 год 895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или 100% от годового плана.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Произведены расходы на заработную плату и страховые взносы, оплату проезда, на услуги связи, на коммунальные расходы, подписка на 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периодические издания, а также на увеличение основных средств и материальных запасов.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Пенсионное обеспечение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При плане 3 521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. за 2022 год израсходовано 3 521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 или 100% от плана, выплаты производились 18 пенсионерам.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Физкультура и спорт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За 2022 год израсходовано 2 424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т.руб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., или 97% к годовому плану.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Средства израсходованы на содержание спортивных площадок и тренажеров, взносы за участие спортивных команд в соревнованиях, подготовку и проезд к месту соревнований, приобретение призов, сувениров, наград, приобретение спортивного инвентаря и спортивной формы.</w:t>
      </w:r>
    </w:p>
    <w:p w:rsidR="004A2B5A" w:rsidRPr="004A2B5A" w:rsidRDefault="004A2B5A" w:rsidP="004A2B5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В своей повседневной деятельности администрация поселения уделяет большое внимание работе в области культуры и спорта, что подтверждается результатами участия наших спортсменов в XI</w:t>
      </w:r>
      <w:r w:rsidRPr="004A2B5A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Спартакиаде МО Волосовский муниципальный район Ленинградской области, занявшей 3 место. 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При ДК действуют спортивные секции волейбола, футбола и настольного тенниса.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Каложицком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Ущевецком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КДЦ есть столы для игры в бильярд.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Сборная молодежная команда по мини-футболу ежегодно участвует в различных соревнованиях.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Наше поселение в 2022 году на районном туристическом слете молодежи представляла команда «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Супергномы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Так же ежегодно в Большеврудском сельском поселении проходят различные соревнования по волейболу, тхэквондо, футболу и другим видам спорта.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Большую благодарность выражаем учителям физической культуры и активным жителям поселениям в организации спортивных и туристических мероприятий.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Общая работа администрации Большеврудского сельского поселения: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В поселении работает общественная жилищная комиссия, а также комиссия по рассмотрению вопросов, связанных с неуплатой налоговых и неналоговых платежей и сборов.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целях снижения задолженности по уплате за найм жилого помещения комиссией проводится работа с должниками. Заседание комиссии по недоимки, отправка информационных писем, досудебная претензионная работа.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Выявляются объекты выморочного имущества. Ведется работа по оформлению его в муниципальную собственность в порядке наследования.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2022 году администрацией поселения совершено 101 нотариальное действие. Оказываем помощь в решении социальных вопросов: помощь в обеспечении льготных категорий граждан частного сектора дровами.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Также подготовлено 168 документов (справки, выписки из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книг) на 33 личных подсобных хозяйства и 8 крестьянско-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фермерских хозяйства, получивших субсидии на возмещение части затрат на комбикорма. </w:t>
      </w:r>
    </w:p>
    <w:p w:rsidR="004A2B5A" w:rsidRPr="004A2B5A" w:rsidRDefault="004A2B5A" w:rsidP="004A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За истекший год в администрацию поступило более 3000 документов, специалистами администрации подготовлены и направлены в различные службы более 5000 документов.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На территории Большеврудского поселения расположены 57 населенных пункта, оборудованных уличным освещением. В 2022 году продолжалась работа по замене светильников с лампами накаливания на диодные светильники.</w:t>
      </w:r>
      <w:r w:rsidRPr="004A2B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В рамках исполнения полномочий по составлению протоколов об административной ответственности в соответствии с областным законом Ленинградской области "Об административных правонарушениях" было составлено и направлено в административную комиссию района 68 протоколов об административных правонарушениях, в том числе за нарушение требований по удалению борщевика Сосновского.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Сумма наложенных штрафов по протоколам об административных правонарушениях составила 481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В здании администрации произведен ремонт помещений для размещения МФЦ и оказания полного спектра услуг.</w:t>
      </w:r>
      <w:bookmarkStart w:id="0" w:name="_GoBack"/>
      <w:bookmarkEnd w:id="0"/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Работа депутатов поселения.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За прошедший 2021 год проведено 8 заседаний совета депутатов. Было принято 71 решение совета депутатов, без которых работа администрации была бы невозможна. Хотелось бы поблагодарить депутатский корпус за их профессионализм и активное участие в работе поселения.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Образование: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располагается 13 образовательных учреждений: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4 – дошкольных образовательных учреждения;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4 – общеобразовательных;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1 -  среднего профессионального образования;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2 - филиала учреждения дополнительного образования «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Волосовской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школы искусств им.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Н.К.Рериха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hyperlink r:id="rId5" w:history="1">
        <w:r w:rsidRPr="004A2B5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ГБУ ЛО </w:t>
        </w:r>
        <w:proofErr w:type="spellStart"/>
        <w:r w:rsidRPr="004A2B5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Каложицкий</w:t>
        </w:r>
        <w:proofErr w:type="spellEnd"/>
        <w:r w:rsidRPr="004A2B5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ресурсный центр</w:t>
        </w:r>
      </w:hyperlink>
      <w:r w:rsidRPr="004A2B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 – учебный центр Санкт-Петербургского Военного Ордена Жукова института войск национальной гвардии РФ</w:t>
      </w:r>
    </w:p>
    <w:p w:rsidR="004A2B5A" w:rsidRPr="004A2B5A" w:rsidRDefault="004A2B5A" w:rsidP="004A2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Общее количество обучающихся - 1527 человек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Количество сотрудников образовательных учреждений – 221 человек.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Сельское хозяйство: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Сельское хозяйство в поселении представляют 19 индивидуальных предпринимателей и юридических лиц, занимающихся разведением крупного рогатого скота, выращиванием зерновых культур, разведением кроликов, выращиванием корнеплодов, пчеловодством, рыбоводством, цветоводством и предоставлением услуг в области животноводства.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активно ведут свою деятельность 11 крестьянских фермерских хозяйств. 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Здравоохранение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Большеврудского поселения функционируют: </w:t>
      </w:r>
    </w:p>
    <w:p w:rsidR="004A2B5A" w:rsidRPr="004A2B5A" w:rsidRDefault="004A2B5A" w:rsidP="004A2B5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1 – Хоспис ГБУЗ ЛО «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Волосовская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межрайонная больница»;</w:t>
      </w:r>
    </w:p>
    <w:p w:rsidR="004A2B5A" w:rsidRPr="004A2B5A" w:rsidRDefault="004A2B5A" w:rsidP="004A2B5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2 – амбулатории;</w:t>
      </w:r>
    </w:p>
    <w:p w:rsidR="004A2B5A" w:rsidRPr="004A2B5A" w:rsidRDefault="004A2B5A" w:rsidP="004A2B5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2- ФАП;</w:t>
      </w:r>
    </w:p>
    <w:p w:rsidR="004A2B5A" w:rsidRPr="004A2B5A" w:rsidRDefault="004A2B5A" w:rsidP="004A2B5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4 – аптечных пункта.</w:t>
      </w:r>
    </w:p>
    <w:p w:rsidR="004A2B5A" w:rsidRPr="004A2B5A" w:rsidRDefault="004A2B5A" w:rsidP="004A2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Остается проблема отсутствия врачей и медицинского персонала. </w:t>
      </w:r>
    </w:p>
    <w:p w:rsidR="004A2B5A" w:rsidRPr="004A2B5A" w:rsidRDefault="004A2B5A" w:rsidP="004A2B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b/>
          <w:sz w:val="28"/>
          <w:szCs w:val="28"/>
        </w:rPr>
        <w:t>Мы выделили основные направления в работе на 2023 год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     Благоустройство общественной территории «Яблоневый сад» в п. Курск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     Корректировка проектно-сметной документации «Завершение строительства незавершенного объекта канализационные очистные сооружения в дер. Большая Вруда»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      «Реконструкция канализационных очистных сооружений в пос. Курск»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      Перекладка сетей водопровода в дер. Большая Вруда 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      Установка дополнительных наземных контейнерных площадок для накопления твердых коммунальных отходов на территории Большеврудского сельского поселения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       Продолжение работ по разработке проекта Генерального плана поселения.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       Ликвидация несанкционированных свалок в населенных пунктах Большеврудского сельского поселения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       Принятие на баланс после выполнения кадастровых работ дорог в д. п. Беседа ул. Мирная, ул. Луговая, д. Ястребино, п. Курск, д.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Шуговицы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, д. Горицы, п. Каложицы, д. Каложицы, д.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Смердовицы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, п. Остроговицы, д. Б. Вруда</w:t>
      </w:r>
    </w:p>
    <w:p w:rsidR="004A2B5A" w:rsidRPr="004A2B5A" w:rsidRDefault="004A2B5A" w:rsidP="004A2B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      Постановка на кадастровый учет автомобильных дорог поселения.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Выявление и постановка на учет бесхозяйных объектов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Ремонт участка дороги от автодороги "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Пружицы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 - Красный Луч" в сторону дома 38В в п. Остроговицы 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Приобретение и установка детской игровой площадки в п. Каложицы и п. Курск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Ремонт участка дороги от д. 1 в сторону д.31 по ул. Солнечная в д. Большая Вруда; 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Опиливание веток деревьев и выпиливание старых больных деревьев;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Посадка деревьев и кустарников;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Проведение опрыскивания гербицидами территорий, засоренных борщевиком Сосновского в населенных пунктах на общей площади 159,2 га;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Отсыпка подъезда к пожарному водоему в п. </w:t>
      </w:r>
      <w:proofErr w:type="spellStart"/>
      <w:r w:rsidRPr="004A2B5A">
        <w:rPr>
          <w:rFonts w:ascii="Times New Roman" w:eastAsia="Times New Roman" w:hAnsi="Times New Roman" w:cs="Times New Roman"/>
          <w:sz w:val="28"/>
          <w:szCs w:val="28"/>
        </w:rPr>
        <w:t>Сяглицы</w:t>
      </w:r>
      <w:proofErr w:type="spellEnd"/>
      <w:r w:rsidRPr="004A2B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Продолжение работы по созданию системы оповещения в населенных пунктах поселения.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налогового потенциала поселения администрация Большеврудского сельского поселения продолжит работу по </w:t>
      </w:r>
      <w:r w:rsidRPr="004A2B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повышению собираемости всех доходных источников, и, прежде всего, налоговых. 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В рамках благоустройства особое внимание жителей и предпринимателей поселения хотелось бы обратить на придомовые и прилегающую территорию, администрация поселения готова оказывать посильную помощь инициативным жителям и предпринимателям в предоставлении земли для клумб, цветов, семян газонной травы и т.д.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>Ремонт и содержание детских и спортивных площадок поселения.</w:t>
      </w:r>
    </w:p>
    <w:p w:rsidR="004A2B5A" w:rsidRPr="004A2B5A" w:rsidRDefault="004A2B5A" w:rsidP="004A2B5A">
      <w:pPr>
        <w:numPr>
          <w:ilvl w:val="0"/>
          <w:numId w:val="2"/>
        </w:num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B5A">
        <w:rPr>
          <w:rFonts w:ascii="Times New Roman" w:eastAsia="Times New Roman" w:hAnsi="Times New Roman" w:cs="Times New Roman"/>
          <w:sz w:val="28"/>
          <w:szCs w:val="28"/>
        </w:rPr>
        <w:t xml:space="preserve">Установка видеонаблюдения на общественной территории в пос. Беседа Парк героев пожарных </w:t>
      </w:r>
    </w:p>
    <w:p w:rsidR="00376CDE" w:rsidRDefault="00376CDE"/>
    <w:sectPr w:rsidR="0037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6E85"/>
    <w:multiLevelType w:val="hybridMultilevel"/>
    <w:tmpl w:val="6100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02A4"/>
    <w:multiLevelType w:val="multilevel"/>
    <w:tmpl w:val="12EC5CD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03"/>
    <w:rsid w:val="00376CDE"/>
    <w:rsid w:val="004A2B5A"/>
    <w:rsid w:val="00676303"/>
    <w:rsid w:val="008729F5"/>
    <w:rsid w:val="00A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D460F-0296-49FA-A7C8-D304AE7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org/gbu_lo_kalozhitskiy_resursny_tsentr/1148838421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3885</Words>
  <Characters>22146</Characters>
  <Application>Microsoft Office Word</Application>
  <DocSecurity>0</DocSecurity>
  <Lines>184</Lines>
  <Paragraphs>51</Paragraphs>
  <ScaleCrop>false</ScaleCrop>
  <Company>diakov.net</Company>
  <LinksUpToDate>false</LinksUpToDate>
  <CharactersWithSpaces>25980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2023-02-17T07:11:00Z</dcterms:created>
  <dcterms:modified xsi:type="dcterms:W3CDTF">2023-02-17T10:51:00Z</dcterms:modified>
</cp:coreProperties>
</file>