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29D9" w:rsidRDefault="001529D9" w:rsidP="00BC0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B12F70" w:rsidRDefault="001529D9" w:rsidP="00BC0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результатах</w:t>
      </w:r>
      <w:r w:rsidR="00B12F70" w:rsidRPr="00B12F70">
        <w:rPr>
          <w:rFonts w:ascii="Times New Roman" w:hAnsi="Times New Roman" w:cs="Times New Roman"/>
          <w:b/>
          <w:sz w:val="28"/>
          <w:szCs w:val="28"/>
        </w:rPr>
        <w:t xml:space="preserve"> публичных слушаний</w:t>
      </w:r>
    </w:p>
    <w:p w:rsidR="00E10123" w:rsidRDefault="00B12F70" w:rsidP="00BC029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проекту</w:t>
      </w:r>
      <w:r w:rsidR="00405084">
        <w:rPr>
          <w:rFonts w:ascii="Times New Roman" w:hAnsi="Times New Roman" w:cs="Times New Roman"/>
          <w:b/>
          <w:sz w:val="28"/>
          <w:szCs w:val="28"/>
        </w:rPr>
        <w:t xml:space="preserve"> изменений в</w:t>
      </w:r>
      <w:r>
        <w:rPr>
          <w:rFonts w:ascii="Times New Roman" w:hAnsi="Times New Roman" w:cs="Times New Roman"/>
          <w:b/>
          <w:sz w:val="28"/>
          <w:szCs w:val="28"/>
        </w:rPr>
        <w:t xml:space="preserve"> генеральн</w:t>
      </w:r>
      <w:r w:rsidR="00405084">
        <w:rPr>
          <w:rFonts w:ascii="Times New Roman" w:hAnsi="Times New Roman" w:cs="Times New Roman"/>
          <w:b/>
          <w:sz w:val="28"/>
          <w:szCs w:val="28"/>
        </w:rPr>
        <w:t>ый</w:t>
      </w:r>
      <w:r>
        <w:rPr>
          <w:rFonts w:ascii="Times New Roman" w:hAnsi="Times New Roman" w:cs="Times New Roman"/>
          <w:b/>
          <w:sz w:val="28"/>
          <w:szCs w:val="28"/>
        </w:rPr>
        <w:t xml:space="preserve"> план МО Большеврудское сельское поселение Волосовского муниципального района Ленинградской области</w:t>
      </w:r>
    </w:p>
    <w:p w:rsidR="00B12F70" w:rsidRDefault="00B12F70" w:rsidP="00BC0297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529D9" w:rsidRPr="001529D9" w:rsidRDefault="001529D9" w:rsidP="001529D9">
      <w:pPr>
        <w:spacing w:after="0" w:line="240" w:lineRule="auto"/>
        <w:ind w:left="5670" w:right="-1"/>
        <w:rPr>
          <w:rFonts w:ascii="Times New Roman" w:eastAsia="Times New Roman" w:hAnsi="Times New Roman" w:cs="Times New Roman"/>
          <w:sz w:val="28"/>
          <w:szCs w:val="28"/>
        </w:rPr>
      </w:pPr>
      <w:r w:rsidRPr="001529D9">
        <w:rPr>
          <w:rFonts w:ascii="Times New Roman" w:eastAsia="Times New Roman" w:hAnsi="Times New Roman" w:cs="Times New Roman"/>
          <w:sz w:val="28"/>
          <w:szCs w:val="28"/>
        </w:rPr>
        <w:t>УТВЕРЖДАЮ</w:t>
      </w:r>
    </w:p>
    <w:p w:rsidR="003504DB" w:rsidRDefault="001529D9" w:rsidP="003504DB">
      <w:pPr>
        <w:spacing w:after="0" w:line="240" w:lineRule="auto"/>
        <w:ind w:left="4820" w:right="-1"/>
        <w:rPr>
          <w:rFonts w:ascii="Times New Roman" w:eastAsia="Times New Roman" w:hAnsi="Times New Roman" w:cs="Times New Roman"/>
          <w:sz w:val="28"/>
          <w:szCs w:val="28"/>
        </w:rPr>
      </w:pPr>
      <w:r w:rsidRPr="001529D9">
        <w:rPr>
          <w:rFonts w:ascii="Times New Roman" w:eastAsia="Times New Roman" w:hAnsi="Times New Roman" w:cs="Times New Roman"/>
          <w:sz w:val="28"/>
          <w:szCs w:val="28"/>
        </w:rPr>
        <w:t xml:space="preserve">Глава администрации МО Большеврудское сельское поселение Волосовского муниципального района Ленинградской области </w:t>
      </w:r>
      <w:proofErr w:type="spellStart"/>
      <w:r w:rsidRPr="001529D9">
        <w:rPr>
          <w:rFonts w:ascii="Times New Roman" w:eastAsia="Times New Roman" w:hAnsi="Times New Roman" w:cs="Times New Roman"/>
          <w:sz w:val="28"/>
          <w:szCs w:val="28"/>
        </w:rPr>
        <w:t>____________Т.К.Лустенкова</w:t>
      </w:r>
      <w:proofErr w:type="spellEnd"/>
      <w:r w:rsidRPr="001529D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529D9" w:rsidRDefault="001529D9" w:rsidP="003504DB">
      <w:pPr>
        <w:spacing w:after="0" w:line="240" w:lineRule="auto"/>
        <w:ind w:left="4820" w:right="-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4246EA">
        <w:rPr>
          <w:rFonts w:ascii="Times New Roman" w:eastAsia="Times New Roman" w:hAnsi="Times New Roman" w:cs="Times New Roman"/>
          <w:sz w:val="28"/>
          <w:szCs w:val="28"/>
        </w:rPr>
        <w:t>09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4246EA">
        <w:rPr>
          <w:rFonts w:ascii="Times New Roman" w:eastAsia="Times New Roman" w:hAnsi="Times New Roman" w:cs="Times New Roman"/>
          <w:sz w:val="28"/>
          <w:szCs w:val="28"/>
        </w:rPr>
        <w:t>октября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529D9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A10AF4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529D9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1529D9" w:rsidRDefault="001529D9" w:rsidP="001529D9">
      <w:pPr>
        <w:spacing w:after="0" w:line="240" w:lineRule="auto"/>
        <w:ind w:left="5670" w:right="-1"/>
        <w:rPr>
          <w:rFonts w:ascii="Times New Roman" w:eastAsia="Times New Roman" w:hAnsi="Times New Roman" w:cs="Times New Roman"/>
          <w:sz w:val="28"/>
          <w:szCs w:val="28"/>
        </w:rPr>
      </w:pPr>
    </w:p>
    <w:p w:rsidR="00E11B97" w:rsidRPr="001529D9" w:rsidRDefault="001529D9" w:rsidP="003504DB">
      <w:pPr>
        <w:spacing w:after="0" w:line="240" w:lineRule="auto"/>
        <w:ind w:right="-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МО Большеврудское сельское поселение: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</w:t>
      </w:r>
      <w:proofErr w:type="gramStart"/>
      <w:r w:rsidR="00E11B97">
        <w:rPr>
          <w:rFonts w:ascii="Times New Roman" w:eastAsia="Times New Roman" w:hAnsi="Times New Roman" w:cs="Times New Roman"/>
          <w:sz w:val="28"/>
          <w:szCs w:val="28"/>
        </w:rPr>
        <w:t>.Б</w:t>
      </w:r>
      <w:proofErr w:type="gramEnd"/>
      <w:r w:rsidR="00E11B97">
        <w:rPr>
          <w:rFonts w:ascii="Times New Roman" w:eastAsia="Times New Roman" w:hAnsi="Times New Roman" w:cs="Times New Roman"/>
          <w:sz w:val="28"/>
          <w:szCs w:val="28"/>
        </w:rPr>
        <w:t>ольшая Вруда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proofErr w:type="spellStart"/>
      <w:r w:rsidR="00E11B97">
        <w:rPr>
          <w:rFonts w:ascii="Times New Roman" w:eastAsia="Times New Roman" w:hAnsi="Times New Roman" w:cs="Times New Roman"/>
          <w:sz w:val="28"/>
          <w:szCs w:val="28"/>
        </w:rPr>
        <w:t>д.Аракюля</w:t>
      </w:r>
      <w:proofErr w:type="spellEnd"/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 xml:space="preserve">д. Большие </w:t>
      </w:r>
      <w:r w:rsidR="00705C1F">
        <w:rPr>
          <w:rFonts w:ascii="Times New Roman" w:eastAsia="Times New Roman" w:hAnsi="Times New Roman" w:cs="Times New Roman"/>
          <w:sz w:val="28"/>
          <w:szCs w:val="28"/>
        </w:rPr>
        <w:t>С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яглицы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п. Вруда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 Горицы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 Княжево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 Коноховицы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 xml:space="preserve">д. Красные </w:t>
      </w:r>
      <w:r w:rsidR="00705C1F">
        <w:rPr>
          <w:rFonts w:ascii="Times New Roman" w:eastAsia="Times New Roman" w:hAnsi="Times New Roman" w:cs="Times New Roman"/>
          <w:sz w:val="28"/>
          <w:szCs w:val="28"/>
        </w:rPr>
        <w:t>П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рологи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 Летошицы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 Малая Вруда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 Муромицы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 Овинцево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 Плещевицы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 Прологи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Полобицы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 Руссковицы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 Смердовицы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 Сяглицы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п. Сяглицы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 Тресковицы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 Ухора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 Химосово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п.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Штурмангоф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E11B97">
        <w:rPr>
          <w:rFonts w:ascii="Times New Roman" w:eastAsia="Times New Roman" w:hAnsi="Times New Roman" w:cs="Times New Roman"/>
          <w:sz w:val="28"/>
          <w:szCs w:val="28"/>
        </w:rPr>
        <w:t>д. Ямки</w:t>
      </w:r>
      <w:r w:rsidR="003504D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50C19" w:rsidRDefault="00F50C19" w:rsidP="00F50C1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C19">
        <w:rPr>
          <w:rFonts w:ascii="Times New Roman" w:eastAsia="Times New Roman" w:hAnsi="Times New Roman" w:cs="Times New Roman"/>
          <w:b/>
          <w:sz w:val="28"/>
          <w:szCs w:val="28"/>
        </w:rPr>
        <w:t>Полное наименование проекта документации:</w:t>
      </w:r>
      <w:r w:rsidRPr="00F50C19">
        <w:rPr>
          <w:rFonts w:ascii="Times New Roman" w:eastAsia="Times New Roman" w:hAnsi="Times New Roman" w:cs="Times New Roman"/>
          <w:sz w:val="28"/>
          <w:szCs w:val="28"/>
        </w:rPr>
        <w:t xml:space="preserve"> проект</w:t>
      </w:r>
      <w:r w:rsidR="00467A06">
        <w:rPr>
          <w:rFonts w:ascii="Times New Roman" w:eastAsia="Times New Roman" w:hAnsi="Times New Roman" w:cs="Times New Roman"/>
          <w:sz w:val="28"/>
          <w:szCs w:val="28"/>
        </w:rPr>
        <w:t xml:space="preserve"> изменений в</w:t>
      </w:r>
      <w:r w:rsidRPr="00F50C1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67A06">
        <w:rPr>
          <w:rFonts w:ascii="Times New Roman" w:hAnsi="Times New Roman" w:cs="Times New Roman"/>
          <w:sz w:val="28"/>
          <w:szCs w:val="28"/>
        </w:rPr>
        <w:t>генеральный</w:t>
      </w:r>
      <w:r w:rsidRPr="00F50C19">
        <w:rPr>
          <w:rFonts w:ascii="Times New Roman" w:hAnsi="Times New Roman" w:cs="Times New Roman"/>
          <w:sz w:val="28"/>
          <w:szCs w:val="28"/>
        </w:rPr>
        <w:t xml:space="preserve"> план МО Большеврудское сельское поселение Волосовского муниципального района Ленинградской области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0C19" w:rsidRDefault="00F50C19" w:rsidP="00F50C19">
      <w:pPr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C19">
        <w:rPr>
          <w:rFonts w:ascii="Times New Roman" w:hAnsi="Times New Roman" w:cs="Times New Roman"/>
          <w:b/>
          <w:sz w:val="28"/>
          <w:szCs w:val="28"/>
        </w:rPr>
        <w:t>Заказчик документации: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Администрация муниципального образования Большеврудское сельское поселение Волосовского муниципального района Ленинградской области.</w:t>
      </w:r>
    </w:p>
    <w:p w:rsidR="00E11B97" w:rsidRDefault="00E11B97" w:rsidP="003504D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36DBC" w:rsidRDefault="00F50C19" w:rsidP="003504D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50C19">
        <w:rPr>
          <w:rFonts w:ascii="Times New Roman" w:hAnsi="Times New Roman" w:cs="Times New Roman"/>
          <w:b/>
          <w:sz w:val="28"/>
          <w:szCs w:val="28"/>
        </w:rPr>
        <w:t>Организатор подготовки документации: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50C19" w:rsidRPr="00536DBC" w:rsidRDefault="00536DBC" w:rsidP="003504D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6DBC">
        <w:rPr>
          <w:rFonts w:ascii="Times New Roman" w:hAnsi="Times New Roman" w:cs="Times New Roman"/>
          <w:sz w:val="28"/>
          <w:szCs w:val="28"/>
        </w:rPr>
        <w:t>ООО «Институт территориального планирования «</w:t>
      </w:r>
      <w:proofErr w:type="spellStart"/>
      <w:r w:rsidRPr="00536DBC">
        <w:rPr>
          <w:rFonts w:ascii="Times New Roman" w:hAnsi="Times New Roman" w:cs="Times New Roman"/>
          <w:sz w:val="28"/>
          <w:szCs w:val="28"/>
        </w:rPr>
        <w:t>Урбаника</w:t>
      </w:r>
      <w:proofErr w:type="spellEnd"/>
      <w:r w:rsidRPr="00536DBC">
        <w:rPr>
          <w:rFonts w:ascii="Times New Roman" w:hAnsi="Times New Roman" w:cs="Times New Roman"/>
          <w:sz w:val="28"/>
          <w:szCs w:val="28"/>
        </w:rPr>
        <w:t>»</w:t>
      </w:r>
    </w:p>
    <w:p w:rsidR="00E11B97" w:rsidRDefault="00E11B97" w:rsidP="003504D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C19" w:rsidRDefault="00F50C19" w:rsidP="003504D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Перечень поступивших письменных обращений физических и юридических лиц: </w:t>
      </w:r>
      <w:r w:rsidRPr="00F50C19">
        <w:rPr>
          <w:rFonts w:ascii="Times New Roman" w:hAnsi="Times New Roman" w:cs="Times New Roman"/>
          <w:sz w:val="28"/>
          <w:szCs w:val="28"/>
        </w:rPr>
        <w:t>не поступало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11B97" w:rsidRDefault="00E11B97" w:rsidP="003504D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50C19" w:rsidRDefault="00F50C19" w:rsidP="003504DB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Информирование заинтересованных лиц:</w:t>
      </w:r>
    </w:p>
    <w:p w:rsidR="00B32855" w:rsidRDefault="00F50C19" w:rsidP="003504DB">
      <w:pPr>
        <w:pStyle w:val="a3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2855">
        <w:rPr>
          <w:rFonts w:ascii="Times New Roman" w:hAnsi="Times New Roman" w:cs="Times New Roman"/>
          <w:sz w:val="28"/>
          <w:szCs w:val="28"/>
        </w:rPr>
        <w:t>Публикация постановления о проведении публичных слушаний</w:t>
      </w:r>
      <w:r w:rsidR="00F07BD4" w:rsidRPr="00B32855">
        <w:rPr>
          <w:rFonts w:ascii="Times New Roman" w:hAnsi="Times New Roman" w:cs="Times New Roman"/>
          <w:sz w:val="28"/>
          <w:szCs w:val="28"/>
        </w:rPr>
        <w:t xml:space="preserve"> с</w:t>
      </w:r>
      <w:r w:rsidR="0000719D" w:rsidRPr="00B32855">
        <w:rPr>
          <w:rFonts w:ascii="Times New Roman" w:hAnsi="Times New Roman" w:cs="Times New Roman"/>
          <w:sz w:val="28"/>
          <w:szCs w:val="28"/>
        </w:rPr>
        <w:t xml:space="preserve"> </w:t>
      </w:r>
      <w:r w:rsidR="0000719D" w:rsidRPr="00B32855"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="004A0B50">
        <w:rPr>
          <w:rFonts w:ascii="Times New Roman" w:eastAsia="Times New Roman" w:hAnsi="Times New Roman" w:cs="Times New Roman"/>
          <w:sz w:val="28"/>
          <w:szCs w:val="28"/>
        </w:rPr>
        <w:t>ом</w:t>
      </w:r>
      <w:r w:rsidR="00467A06">
        <w:rPr>
          <w:rFonts w:ascii="Times New Roman" w:eastAsia="Times New Roman" w:hAnsi="Times New Roman" w:cs="Times New Roman"/>
          <w:sz w:val="28"/>
          <w:szCs w:val="28"/>
        </w:rPr>
        <w:t xml:space="preserve"> внесения изменений в</w:t>
      </w:r>
      <w:r w:rsidR="0000719D" w:rsidRPr="00B328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0719D" w:rsidRPr="00B32855">
        <w:rPr>
          <w:rFonts w:ascii="Times New Roman" w:hAnsi="Times New Roman" w:cs="Times New Roman"/>
          <w:sz w:val="28"/>
          <w:szCs w:val="28"/>
        </w:rPr>
        <w:t>генеральн</w:t>
      </w:r>
      <w:r w:rsidR="00467A06">
        <w:rPr>
          <w:rFonts w:ascii="Times New Roman" w:hAnsi="Times New Roman" w:cs="Times New Roman"/>
          <w:sz w:val="28"/>
          <w:szCs w:val="28"/>
        </w:rPr>
        <w:t>ый</w:t>
      </w:r>
      <w:r w:rsidR="0000719D" w:rsidRPr="00B32855">
        <w:rPr>
          <w:rFonts w:ascii="Times New Roman" w:hAnsi="Times New Roman" w:cs="Times New Roman"/>
          <w:sz w:val="28"/>
          <w:szCs w:val="28"/>
        </w:rPr>
        <w:t xml:space="preserve"> план МО Большеврудское сельское поселение Волосовского муниципального района Ленинградской области – в газете «Сельская новь» №</w:t>
      </w:r>
      <w:r w:rsidR="00711FAB" w:rsidRPr="00B32855">
        <w:rPr>
          <w:rFonts w:ascii="Times New Roman" w:hAnsi="Times New Roman" w:cs="Times New Roman"/>
          <w:sz w:val="28"/>
          <w:szCs w:val="28"/>
        </w:rPr>
        <w:t xml:space="preserve">21 от </w:t>
      </w:r>
      <w:r w:rsidR="00467A06">
        <w:rPr>
          <w:rFonts w:ascii="Times New Roman" w:hAnsi="Times New Roman" w:cs="Times New Roman"/>
          <w:sz w:val="28"/>
          <w:szCs w:val="28"/>
        </w:rPr>
        <w:t xml:space="preserve">17 августа </w:t>
      </w:r>
      <w:r w:rsidR="00711FAB" w:rsidRPr="00B32855">
        <w:rPr>
          <w:rFonts w:ascii="Times New Roman" w:hAnsi="Times New Roman" w:cs="Times New Roman"/>
          <w:sz w:val="28"/>
          <w:szCs w:val="28"/>
        </w:rPr>
        <w:t xml:space="preserve"> 201</w:t>
      </w:r>
      <w:r w:rsidR="00467A06">
        <w:rPr>
          <w:rFonts w:ascii="Times New Roman" w:hAnsi="Times New Roman" w:cs="Times New Roman"/>
          <w:sz w:val="28"/>
          <w:szCs w:val="28"/>
        </w:rPr>
        <w:t>3</w:t>
      </w:r>
      <w:r w:rsidR="00711FAB" w:rsidRPr="00B32855">
        <w:rPr>
          <w:rFonts w:ascii="Times New Roman" w:hAnsi="Times New Roman" w:cs="Times New Roman"/>
          <w:sz w:val="28"/>
          <w:szCs w:val="28"/>
        </w:rPr>
        <w:t xml:space="preserve">года, </w:t>
      </w:r>
    </w:p>
    <w:p w:rsidR="00F07BD4" w:rsidRPr="00B32855" w:rsidRDefault="00F07BD4" w:rsidP="003504DB">
      <w:pPr>
        <w:pStyle w:val="a3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32855">
        <w:rPr>
          <w:rFonts w:ascii="Times New Roman" w:hAnsi="Times New Roman" w:cs="Times New Roman"/>
          <w:sz w:val="28"/>
          <w:szCs w:val="28"/>
        </w:rPr>
        <w:t xml:space="preserve">Публикация постановления о проведении публичных слушаний с </w:t>
      </w:r>
      <w:r w:rsidRPr="00B32855">
        <w:rPr>
          <w:rFonts w:ascii="Times New Roman" w:eastAsia="Times New Roman" w:hAnsi="Times New Roman" w:cs="Times New Roman"/>
          <w:sz w:val="28"/>
          <w:szCs w:val="28"/>
        </w:rPr>
        <w:t>проект</w:t>
      </w:r>
      <w:r w:rsidR="004A0B50"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B3285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B32855">
        <w:rPr>
          <w:rFonts w:ascii="Times New Roman" w:hAnsi="Times New Roman" w:cs="Times New Roman"/>
          <w:sz w:val="28"/>
          <w:szCs w:val="28"/>
        </w:rPr>
        <w:t xml:space="preserve">генерального плана МО Большеврудское сельское поселение Волосовского муниципального района Ленинградской области – на официальном сайте администрации МО Большеврудское сельское поселение: </w:t>
      </w:r>
      <w:hyperlink r:id="rId5" w:history="1">
        <w:r w:rsidRPr="00B3285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www</w:t>
        </w:r>
        <w:r w:rsidRPr="00B32855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r w:rsidRPr="00B3285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mo</w:t>
        </w:r>
        <w:r w:rsidRPr="00B32855">
          <w:rPr>
            <w:rStyle w:val="a6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Pr="00B3285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bsp</w:t>
        </w:r>
        <w:proofErr w:type="spellEnd"/>
        <w:r w:rsidRPr="00B32855">
          <w:rPr>
            <w:rStyle w:val="a6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B32855">
          <w:rPr>
            <w:rStyle w:val="a6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B32855">
        <w:rPr>
          <w:rFonts w:ascii="Times New Roman" w:hAnsi="Times New Roman" w:cs="Times New Roman"/>
          <w:sz w:val="28"/>
          <w:szCs w:val="28"/>
        </w:rPr>
        <w:t>.</w:t>
      </w:r>
    </w:p>
    <w:p w:rsidR="00711FAB" w:rsidRDefault="00711FAB" w:rsidP="003504DB">
      <w:pPr>
        <w:pStyle w:val="a3"/>
        <w:numPr>
          <w:ilvl w:val="0"/>
          <w:numId w:val="2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Другие способы информации:</w:t>
      </w:r>
    </w:p>
    <w:p w:rsidR="00711FAB" w:rsidRDefault="00711FAB" w:rsidP="003504DB">
      <w:pPr>
        <w:pStyle w:val="a3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информационное объявление в каждом населенном пункте о времени и месте проведения публичных слушаний и о предоставлении автобус</w:t>
      </w:r>
      <w:r w:rsidR="00467A06">
        <w:rPr>
          <w:rFonts w:ascii="Times New Roman" w:hAnsi="Times New Roman" w:cs="Times New Roman"/>
          <w:sz w:val="28"/>
          <w:szCs w:val="28"/>
        </w:rPr>
        <w:t>а</w:t>
      </w:r>
      <w:r w:rsidR="00F07BD4">
        <w:rPr>
          <w:rFonts w:ascii="Times New Roman" w:hAnsi="Times New Roman" w:cs="Times New Roman"/>
          <w:sz w:val="28"/>
          <w:szCs w:val="28"/>
        </w:rPr>
        <w:t>, которы</w:t>
      </w:r>
      <w:r w:rsidR="00467A06">
        <w:rPr>
          <w:rFonts w:ascii="Times New Roman" w:hAnsi="Times New Roman" w:cs="Times New Roman"/>
          <w:sz w:val="28"/>
          <w:szCs w:val="28"/>
        </w:rPr>
        <w:t>й</w:t>
      </w:r>
      <w:r w:rsidR="00F07BD4">
        <w:rPr>
          <w:rFonts w:ascii="Times New Roman" w:hAnsi="Times New Roman" w:cs="Times New Roman"/>
          <w:sz w:val="28"/>
          <w:szCs w:val="28"/>
        </w:rPr>
        <w:t xml:space="preserve"> достав</w:t>
      </w:r>
      <w:r w:rsidR="00467A06">
        <w:rPr>
          <w:rFonts w:ascii="Times New Roman" w:hAnsi="Times New Roman" w:cs="Times New Roman"/>
          <w:sz w:val="28"/>
          <w:szCs w:val="28"/>
        </w:rPr>
        <w:t>и</w:t>
      </w:r>
      <w:r w:rsidR="00F07BD4">
        <w:rPr>
          <w:rFonts w:ascii="Times New Roman" w:hAnsi="Times New Roman" w:cs="Times New Roman"/>
          <w:sz w:val="28"/>
          <w:szCs w:val="28"/>
        </w:rPr>
        <w:t xml:space="preserve">т </w:t>
      </w:r>
      <w:r w:rsidR="005D187F">
        <w:rPr>
          <w:rFonts w:ascii="Times New Roman" w:hAnsi="Times New Roman" w:cs="Times New Roman"/>
          <w:sz w:val="28"/>
          <w:szCs w:val="28"/>
        </w:rPr>
        <w:t>желающих</w:t>
      </w:r>
      <w:r w:rsidR="00F07BD4">
        <w:rPr>
          <w:rFonts w:ascii="Times New Roman" w:hAnsi="Times New Roman" w:cs="Times New Roman"/>
          <w:sz w:val="28"/>
          <w:szCs w:val="28"/>
        </w:rPr>
        <w:t xml:space="preserve"> из их населенного пункта </w:t>
      </w:r>
      <w:r w:rsidR="005D187F">
        <w:rPr>
          <w:rFonts w:ascii="Times New Roman" w:hAnsi="Times New Roman" w:cs="Times New Roman"/>
          <w:sz w:val="28"/>
          <w:szCs w:val="28"/>
        </w:rPr>
        <w:t>на</w:t>
      </w:r>
      <w:r w:rsidR="00F07BD4">
        <w:rPr>
          <w:rFonts w:ascii="Times New Roman" w:hAnsi="Times New Roman" w:cs="Times New Roman"/>
          <w:sz w:val="28"/>
          <w:szCs w:val="28"/>
        </w:rPr>
        <w:t xml:space="preserve"> место проведения публичных слушаний</w:t>
      </w:r>
      <w:r w:rsidR="005D187F">
        <w:rPr>
          <w:rFonts w:ascii="Times New Roman" w:hAnsi="Times New Roman" w:cs="Times New Roman"/>
          <w:sz w:val="28"/>
          <w:szCs w:val="28"/>
        </w:rPr>
        <w:t>;</w:t>
      </w:r>
    </w:p>
    <w:p w:rsidR="005D187F" w:rsidRDefault="005D187F" w:rsidP="003504DB">
      <w:pPr>
        <w:pStyle w:val="a3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разосланы информационные письма старостам всех деревень о месте дате и времен</w:t>
      </w:r>
      <w:r w:rsidR="00467A06">
        <w:rPr>
          <w:rFonts w:ascii="Times New Roman" w:hAnsi="Times New Roman" w:cs="Times New Roman"/>
          <w:sz w:val="28"/>
          <w:szCs w:val="28"/>
        </w:rPr>
        <w:t>и проведения публичных слушаний;</w:t>
      </w:r>
    </w:p>
    <w:p w:rsidR="00467A06" w:rsidRPr="00F50C19" w:rsidRDefault="00467A06" w:rsidP="003504DB">
      <w:pPr>
        <w:pStyle w:val="a3"/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разосланы информационные письма всем заинтересованным правообладателям земельных участков, расположенных вне черты населенных пунктов.</w:t>
      </w:r>
    </w:p>
    <w:p w:rsidR="00E11B97" w:rsidRDefault="00E11B97" w:rsidP="003504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8E2DB8" w:rsidRDefault="008E2DB8" w:rsidP="003504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Организация экспозиции документации:</w:t>
      </w:r>
    </w:p>
    <w:p w:rsidR="00D5534D" w:rsidRDefault="00D5534D" w:rsidP="003504D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E2DB8">
        <w:rPr>
          <w:rFonts w:ascii="Times New Roman" w:hAnsi="Times New Roman"/>
          <w:color w:val="000000"/>
          <w:sz w:val="28"/>
          <w:szCs w:val="28"/>
        </w:rPr>
        <w:t>Экспозиция документации б</w:t>
      </w:r>
      <w:r w:rsidR="004A0B50">
        <w:rPr>
          <w:rFonts w:ascii="Times New Roman" w:hAnsi="Times New Roman"/>
          <w:color w:val="000000"/>
          <w:sz w:val="28"/>
          <w:szCs w:val="28"/>
        </w:rPr>
        <w:t>ы</w:t>
      </w:r>
      <w:r w:rsidR="008E2DB8">
        <w:rPr>
          <w:rFonts w:ascii="Times New Roman" w:hAnsi="Times New Roman"/>
          <w:color w:val="000000"/>
          <w:sz w:val="28"/>
          <w:szCs w:val="28"/>
        </w:rPr>
        <w:t xml:space="preserve">ла проведена с </w:t>
      </w:r>
      <w:r w:rsidR="00467A06">
        <w:rPr>
          <w:rFonts w:ascii="Times New Roman" w:hAnsi="Times New Roman"/>
          <w:color w:val="000000"/>
          <w:sz w:val="28"/>
          <w:szCs w:val="28"/>
        </w:rPr>
        <w:t>17</w:t>
      </w:r>
      <w:r w:rsidR="008E2DB8">
        <w:rPr>
          <w:rFonts w:ascii="Times New Roman" w:hAnsi="Times New Roman"/>
          <w:color w:val="000000"/>
          <w:sz w:val="28"/>
          <w:szCs w:val="28"/>
        </w:rPr>
        <w:t>.0</w:t>
      </w:r>
      <w:r w:rsidR="00467A06">
        <w:rPr>
          <w:rFonts w:ascii="Times New Roman" w:hAnsi="Times New Roman"/>
          <w:color w:val="000000"/>
          <w:sz w:val="28"/>
          <w:szCs w:val="28"/>
        </w:rPr>
        <w:t>8</w:t>
      </w:r>
      <w:r w:rsidR="008E2DB8">
        <w:rPr>
          <w:rFonts w:ascii="Times New Roman" w:hAnsi="Times New Roman"/>
          <w:color w:val="000000"/>
          <w:sz w:val="28"/>
          <w:szCs w:val="28"/>
        </w:rPr>
        <w:t>.201</w:t>
      </w:r>
      <w:r w:rsidR="00467A06">
        <w:rPr>
          <w:rFonts w:ascii="Times New Roman" w:hAnsi="Times New Roman"/>
          <w:color w:val="000000"/>
          <w:sz w:val="28"/>
          <w:szCs w:val="28"/>
        </w:rPr>
        <w:t>3г. по 08</w:t>
      </w:r>
      <w:r w:rsidR="008E2DB8">
        <w:rPr>
          <w:rFonts w:ascii="Times New Roman" w:hAnsi="Times New Roman"/>
          <w:color w:val="000000"/>
          <w:sz w:val="28"/>
          <w:szCs w:val="28"/>
        </w:rPr>
        <w:t>.</w:t>
      </w:r>
      <w:r w:rsidR="00467A06">
        <w:rPr>
          <w:rFonts w:ascii="Times New Roman" w:hAnsi="Times New Roman"/>
          <w:color w:val="000000"/>
          <w:sz w:val="28"/>
          <w:szCs w:val="28"/>
        </w:rPr>
        <w:t>1</w:t>
      </w:r>
      <w:r w:rsidR="008E2DB8">
        <w:rPr>
          <w:rFonts w:ascii="Times New Roman" w:hAnsi="Times New Roman"/>
          <w:color w:val="000000"/>
          <w:sz w:val="28"/>
          <w:szCs w:val="28"/>
        </w:rPr>
        <w:t>0.201</w:t>
      </w:r>
      <w:r w:rsidR="00467A06">
        <w:rPr>
          <w:rFonts w:ascii="Times New Roman" w:hAnsi="Times New Roman"/>
          <w:color w:val="000000"/>
          <w:sz w:val="28"/>
          <w:szCs w:val="28"/>
        </w:rPr>
        <w:t>3</w:t>
      </w:r>
      <w:r w:rsidR="008E2DB8">
        <w:rPr>
          <w:rFonts w:ascii="Times New Roman" w:hAnsi="Times New Roman"/>
          <w:color w:val="000000"/>
          <w:sz w:val="28"/>
          <w:szCs w:val="28"/>
        </w:rPr>
        <w:t xml:space="preserve">г. </w:t>
      </w:r>
      <w:r>
        <w:rPr>
          <w:rFonts w:ascii="Times New Roman" w:hAnsi="Times New Roman"/>
          <w:color w:val="000000"/>
          <w:sz w:val="28"/>
          <w:szCs w:val="28"/>
        </w:rPr>
        <w:t>по адресу: Ленинградская область, Волосовский район, д.Б.Вруда</w:t>
      </w:r>
      <w:r w:rsidR="008E2DB8">
        <w:rPr>
          <w:rFonts w:ascii="Times New Roman" w:hAnsi="Times New Roman"/>
          <w:color w:val="000000"/>
          <w:sz w:val="28"/>
          <w:szCs w:val="28"/>
        </w:rPr>
        <w:t>, д.51.</w:t>
      </w:r>
    </w:p>
    <w:p w:rsidR="00E11B97" w:rsidRDefault="00E11B97" w:rsidP="003504DB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E2DB8" w:rsidRPr="008E2DB8" w:rsidRDefault="008E2DB8" w:rsidP="003504DB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8E2DB8">
        <w:rPr>
          <w:rFonts w:ascii="Times New Roman" w:hAnsi="Times New Roman"/>
          <w:b/>
          <w:color w:val="000000"/>
          <w:sz w:val="28"/>
          <w:szCs w:val="28"/>
        </w:rPr>
        <w:t>Обсуждение документации:</w:t>
      </w:r>
    </w:p>
    <w:p w:rsidR="008E2DB8" w:rsidRDefault="008E2DB8" w:rsidP="003504D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Обсуждение документации проведено </w:t>
      </w:r>
      <w:r w:rsidR="00467A06">
        <w:rPr>
          <w:rFonts w:ascii="Times New Roman" w:hAnsi="Times New Roman"/>
          <w:color w:val="000000"/>
          <w:sz w:val="28"/>
          <w:szCs w:val="28"/>
        </w:rPr>
        <w:t>08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467A06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0.201</w:t>
      </w:r>
      <w:r w:rsidR="00467A06">
        <w:rPr>
          <w:rFonts w:ascii="Times New Roman" w:hAnsi="Times New Roman"/>
          <w:color w:val="000000"/>
          <w:sz w:val="28"/>
          <w:szCs w:val="28"/>
        </w:rPr>
        <w:t>3</w:t>
      </w:r>
      <w:r>
        <w:rPr>
          <w:rFonts w:ascii="Times New Roman" w:hAnsi="Times New Roman"/>
          <w:color w:val="000000"/>
          <w:sz w:val="28"/>
          <w:szCs w:val="28"/>
        </w:rPr>
        <w:t xml:space="preserve">г. в 10:00 в </w:t>
      </w:r>
      <w:r w:rsidR="00467A06">
        <w:rPr>
          <w:rFonts w:ascii="Times New Roman" w:hAnsi="Times New Roman"/>
          <w:color w:val="000000"/>
          <w:sz w:val="28"/>
          <w:szCs w:val="28"/>
        </w:rPr>
        <w:t>здании администрации</w:t>
      </w:r>
      <w:r>
        <w:rPr>
          <w:rFonts w:ascii="Times New Roman" w:hAnsi="Times New Roman"/>
          <w:color w:val="000000"/>
          <w:sz w:val="28"/>
          <w:szCs w:val="28"/>
        </w:rPr>
        <w:t xml:space="preserve"> по адресу:</w:t>
      </w:r>
      <w:r w:rsidRPr="008E2DB8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Ленинградская область, Волосовский район, д.Б.Вруда;</w:t>
      </w:r>
    </w:p>
    <w:p w:rsidR="00B32855" w:rsidRDefault="00B32855" w:rsidP="003504D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8E2DB8" w:rsidRDefault="008E2DB8" w:rsidP="003504DB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E2DB8">
        <w:rPr>
          <w:rFonts w:ascii="Times New Roman" w:hAnsi="Times New Roman"/>
          <w:b/>
          <w:color w:val="000000"/>
          <w:sz w:val="28"/>
          <w:szCs w:val="28"/>
        </w:rPr>
        <w:t>Перечень замечаний и предложений, которые могут быть приняты к рассмотрению:</w:t>
      </w:r>
      <w:r>
        <w:rPr>
          <w:rFonts w:ascii="Times New Roman" w:hAnsi="Times New Roman"/>
          <w:color w:val="000000"/>
          <w:sz w:val="28"/>
          <w:szCs w:val="28"/>
        </w:rPr>
        <w:t xml:space="preserve"> не поступало.</w:t>
      </w:r>
    </w:p>
    <w:p w:rsidR="00B32855" w:rsidRDefault="00B32855" w:rsidP="003504DB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8E2DB8" w:rsidRPr="00B32855" w:rsidRDefault="00F51733" w:rsidP="003504DB">
      <w:pPr>
        <w:spacing w:after="0" w:line="240" w:lineRule="auto"/>
        <w:ind w:firstLine="567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32855">
        <w:rPr>
          <w:rFonts w:ascii="Times New Roman" w:hAnsi="Times New Roman"/>
          <w:b/>
          <w:color w:val="000000"/>
          <w:sz w:val="28"/>
          <w:szCs w:val="28"/>
        </w:rPr>
        <w:t>Перечень отклоненных замечаний и предложений:</w:t>
      </w:r>
      <w:r w:rsidR="007B1914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7B1914" w:rsidRPr="007B1914">
        <w:rPr>
          <w:rFonts w:ascii="Times New Roman" w:hAnsi="Times New Roman"/>
          <w:color w:val="000000"/>
          <w:sz w:val="28"/>
          <w:szCs w:val="28"/>
        </w:rPr>
        <w:t>нет</w:t>
      </w:r>
    </w:p>
    <w:p w:rsidR="0006631D" w:rsidRDefault="0006631D" w:rsidP="003504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5534D" w:rsidRDefault="00765317" w:rsidP="003504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65317">
        <w:rPr>
          <w:rFonts w:ascii="Times New Roman" w:eastAsia="Times New Roman" w:hAnsi="Times New Roman" w:cs="Times New Roman"/>
          <w:b/>
          <w:sz w:val="28"/>
          <w:szCs w:val="28"/>
        </w:rPr>
        <w:t>Выводы по результатам публичных слушаний:</w:t>
      </w:r>
    </w:p>
    <w:p w:rsidR="00765317" w:rsidRDefault="00765317" w:rsidP="003504D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5317">
        <w:rPr>
          <w:rFonts w:ascii="Times New Roman" w:eastAsia="Times New Roman" w:hAnsi="Times New Roman" w:cs="Times New Roman"/>
          <w:sz w:val="28"/>
          <w:szCs w:val="28"/>
        </w:rPr>
        <w:t>Публичные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слушания по проекту</w:t>
      </w:r>
      <w:r w:rsidR="007B1914">
        <w:rPr>
          <w:rFonts w:ascii="Times New Roman" w:eastAsia="Times New Roman" w:hAnsi="Times New Roman" w:cs="Times New Roman"/>
          <w:sz w:val="28"/>
          <w:szCs w:val="28"/>
        </w:rPr>
        <w:t xml:space="preserve"> изменений 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0E6299" w:rsidRPr="00F50C19">
        <w:rPr>
          <w:rFonts w:ascii="Times New Roman" w:hAnsi="Times New Roman" w:cs="Times New Roman"/>
          <w:sz w:val="28"/>
          <w:szCs w:val="28"/>
        </w:rPr>
        <w:t>генеральн</w:t>
      </w:r>
      <w:r w:rsidR="007B1914">
        <w:rPr>
          <w:rFonts w:ascii="Times New Roman" w:hAnsi="Times New Roman" w:cs="Times New Roman"/>
          <w:sz w:val="28"/>
          <w:szCs w:val="28"/>
        </w:rPr>
        <w:t>ый</w:t>
      </w:r>
      <w:r w:rsidR="000E6299" w:rsidRPr="00F50C19">
        <w:rPr>
          <w:rFonts w:ascii="Times New Roman" w:hAnsi="Times New Roman" w:cs="Times New Roman"/>
          <w:sz w:val="28"/>
          <w:szCs w:val="28"/>
        </w:rPr>
        <w:t xml:space="preserve"> план МО Большеврудское сельское поселение Волосовского муниципального района Ленинградской области</w:t>
      </w:r>
      <w:r w:rsidR="000E6299">
        <w:rPr>
          <w:rFonts w:ascii="Times New Roman" w:hAnsi="Times New Roman" w:cs="Times New Roman"/>
          <w:sz w:val="28"/>
          <w:szCs w:val="28"/>
        </w:rPr>
        <w:t xml:space="preserve"> признаны состоявшимися.</w:t>
      </w:r>
    </w:p>
    <w:p w:rsidR="000E6299" w:rsidRDefault="000E6299" w:rsidP="007653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921C9" w:rsidRDefault="00D84DD4" w:rsidP="00D84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Глава администрации МО</w:t>
      </w:r>
    </w:p>
    <w:p w:rsidR="00D84DD4" w:rsidRDefault="00D84DD4" w:rsidP="00D84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Большеврудское сельское поселение</w:t>
      </w:r>
    </w:p>
    <w:p w:rsidR="00D84DD4" w:rsidRDefault="00D84DD4" w:rsidP="00D84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Волосовского муниципального района</w:t>
      </w:r>
    </w:p>
    <w:p w:rsidR="00D84DD4" w:rsidRDefault="00D84DD4" w:rsidP="00D84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_________________Т.К.Лустенкова</w:t>
      </w:r>
      <w:proofErr w:type="spellEnd"/>
    </w:p>
    <w:p w:rsidR="00D84DD4" w:rsidRDefault="00D84DD4" w:rsidP="00D84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84DD4" w:rsidRDefault="00D84DD4" w:rsidP="00D84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Заключение составил</w:t>
      </w:r>
    </w:p>
    <w:p w:rsidR="00D84DD4" w:rsidRDefault="00D84DD4" w:rsidP="00D84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специалист администрации МО</w:t>
      </w:r>
    </w:p>
    <w:p w:rsidR="00D84DD4" w:rsidRDefault="00D84DD4" w:rsidP="00D84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Большеврудское сельское поселение</w:t>
      </w:r>
    </w:p>
    <w:p w:rsidR="00D84DD4" w:rsidRDefault="00D84DD4" w:rsidP="00D84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Волосовского муниципального района</w:t>
      </w:r>
    </w:p>
    <w:p w:rsidR="00D84DD4" w:rsidRPr="00765317" w:rsidRDefault="00D84DD4" w:rsidP="00D84D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Ленинградской области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_________________О.А.Арстамян</w:t>
      </w:r>
      <w:proofErr w:type="spellEnd"/>
    </w:p>
    <w:sectPr w:rsidR="00D84DD4" w:rsidRPr="00765317" w:rsidSect="00E101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1F465E"/>
    <w:multiLevelType w:val="hybridMultilevel"/>
    <w:tmpl w:val="C046D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6443D5"/>
    <w:multiLevelType w:val="hybridMultilevel"/>
    <w:tmpl w:val="0AA0F1EC"/>
    <w:lvl w:ilvl="0" w:tplc="5658C6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8EC1E03"/>
    <w:multiLevelType w:val="hybridMultilevel"/>
    <w:tmpl w:val="F35A7E44"/>
    <w:lvl w:ilvl="0" w:tplc="722EE984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B12F70"/>
    <w:rsid w:val="0000719D"/>
    <w:rsid w:val="000609AE"/>
    <w:rsid w:val="0006631D"/>
    <w:rsid w:val="000E6299"/>
    <w:rsid w:val="001529D9"/>
    <w:rsid w:val="001D57B3"/>
    <w:rsid w:val="001F5F27"/>
    <w:rsid w:val="002C3B26"/>
    <w:rsid w:val="002D16B1"/>
    <w:rsid w:val="003504DB"/>
    <w:rsid w:val="00405084"/>
    <w:rsid w:val="004246EA"/>
    <w:rsid w:val="0043101C"/>
    <w:rsid w:val="00467A06"/>
    <w:rsid w:val="004A0B50"/>
    <w:rsid w:val="00536DBC"/>
    <w:rsid w:val="005530D8"/>
    <w:rsid w:val="005D187F"/>
    <w:rsid w:val="005F501A"/>
    <w:rsid w:val="00705C1F"/>
    <w:rsid w:val="00711FAB"/>
    <w:rsid w:val="00765317"/>
    <w:rsid w:val="007B1914"/>
    <w:rsid w:val="007F3D04"/>
    <w:rsid w:val="008E2DB8"/>
    <w:rsid w:val="00971A63"/>
    <w:rsid w:val="00973438"/>
    <w:rsid w:val="0097687D"/>
    <w:rsid w:val="0098330C"/>
    <w:rsid w:val="009921C9"/>
    <w:rsid w:val="009E3C42"/>
    <w:rsid w:val="00A10AF4"/>
    <w:rsid w:val="00AE5FE1"/>
    <w:rsid w:val="00B12F70"/>
    <w:rsid w:val="00B32855"/>
    <w:rsid w:val="00BC0297"/>
    <w:rsid w:val="00CA3E36"/>
    <w:rsid w:val="00D32041"/>
    <w:rsid w:val="00D5534D"/>
    <w:rsid w:val="00D84DD4"/>
    <w:rsid w:val="00DE27FC"/>
    <w:rsid w:val="00E10123"/>
    <w:rsid w:val="00E11B97"/>
    <w:rsid w:val="00F07BD4"/>
    <w:rsid w:val="00F50C19"/>
    <w:rsid w:val="00F517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1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530D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663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6631D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unhideWhenUsed/>
    <w:rsid w:val="00711FAB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F5173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o-bs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2013-10-18T12:20:00Z</cp:lastPrinted>
  <dcterms:created xsi:type="dcterms:W3CDTF">2013-11-07T11:14:00Z</dcterms:created>
  <dcterms:modified xsi:type="dcterms:W3CDTF">2013-11-07T11:36:00Z</dcterms:modified>
</cp:coreProperties>
</file>