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B" w:rsidRPr="00217AB1" w:rsidRDefault="00F4242B" w:rsidP="00F4242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информаци</w:t>
      </w:r>
      <w:r w:rsidR="00F55DBC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я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 об итогах продажи </w:t>
      </w:r>
      <w:r w:rsidR="008D4615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муниципального 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имущества</w:t>
      </w:r>
    </w:p>
    <w:p w:rsidR="008D4615" w:rsidRPr="00217AB1" w:rsidRDefault="00F4242B" w:rsidP="008D46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Администрация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сельского поселения (организатор торгов) информирует об итогах продажи муниципального имущества, находящегося в собственности </w:t>
      </w:r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МО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Большеврудское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сельское поселение,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размещенного на официальном сайте </w:t>
      </w:r>
      <w:hyperlink r:id="rId4" w:history="1">
        <w:r w:rsidRPr="00217AB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EFEFE"/>
          </w:rPr>
          <w:t>https://torgi.gov.ru</w:t>
        </w:r>
      </w:hyperlink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 официальном сайте Администрации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сельского поселения </w:t>
      </w:r>
      <w:hyperlink r:id="rId5" w:history="1">
        <w:r w:rsidR="008D4615" w:rsidRPr="00217AB1">
          <w:rPr>
            <w:rStyle w:val="a3"/>
            <w:rFonts w:ascii="Times New Roman" w:hAnsi="Times New Roman" w:cs="Times New Roman"/>
            <w:sz w:val="28"/>
            <w:szCs w:val="28"/>
          </w:rPr>
          <w:t>http://mobsp.ru</w:t>
        </w:r>
      </w:hyperlink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:</w:t>
      </w:r>
    </w:p>
    <w:p w:rsidR="00F55DBC" w:rsidRPr="00217AB1" w:rsidRDefault="00F4242B" w:rsidP="00F55DB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sz w:val="28"/>
          <w:szCs w:val="28"/>
        </w:rPr>
        <w:br/>
      </w:r>
      <w:r w:rsidR="008D4615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1) </w:t>
      </w:r>
      <w:r w:rsidR="00F55DBC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э</w:t>
      </w:r>
      <w:r w:rsidR="009A5E7B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лектронный</w:t>
      </w:r>
      <w:r w:rsidR="009A5E7B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ab/>
        <w:t xml:space="preserve"> аукцион (извещение №220000264000000000</w:t>
      </w:r>
      <w:r w:rsidR="00F55DBC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60</w:t>
      </w:r>
      <w:r w:rsidR="009A5E7B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 </w:t>
      </w:r>
      <w:r w:rsidR="00F55DBC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04.07</w:t>
      </w:r>
      <w:r w:rsidR="009A5E7B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.2024г.) по продаже муниципального имущества</w:t>
      </w:r>
      <w:r w:rsidR="001B68BB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:</w:t>
      </w:r>
      <w:r w:rsidR="001B68BB" w:rsidRPr="00217AB1">
        <w:rPr>
          <w:rFonts w:ascii="Times New Roman" w:hAnsi="Times New Roman"/>
          <w:sz w:val="28"/>
          <w:szCs w:val="28"/>
        </w:rPr>
        <w:t xml:space="preserve"> </w:t>
      </w:r>
      <w:r w:rsidR="00F55DBC" w:rsidRPr="00217AB1">
        <w:rPr>
          <w:rFonts w:ascii="Times New Roman" w:hAnsi="Times New Roman"/>
          <w:b/>
          <w:sz w:val="28"/>
          <w:szCs w:val="28"/>
        </w:rPr>
        <w:t xml:space="preserve">жилой дом (оставшаяся часть), </w:t>
      </w:r>
      <w:r w:rsidR="00F55DBC"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площадью 19,9 </w:t>
      </w:r>
      <w:proofErr w:type="spellStart"/>
      <w:r w:rsidR="00F55DBC"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>кв.м</w:t>
      </w:r>
      <w:proofErr w:type="spellEnd"/>
      <w:r w:rsidR="00F55DBC"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. по адресу Ленинградская область, </w:t>
      </w:r>
      <w:proofErr w:type="spellStart"/>
      <w:r w:rsidR="00F55DBC"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>Волосовский</w:t>
      </w:r>
      <w:proofErr w:type="spellEnd"/>
      <w:r w:rsidR="00F55DBC"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 район, д. </w:t>
      </w:r>
      <w:proofErr w:type="spellStart"/>
      <w:r w:rsidR="00F55DBC"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>Хотыницы</w:t>
      </w:r>
      <w:proofErr w:type="spellEnd"/>
      <w:r w:rsidR="00F55DBC"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 д.12</w:t>
      </w:r>
      <w:r w:rsidR="00F55DBC" w:rsidRPr="00217AB1">
        <w:rPr>
          <w:rFonts w:ascii="Times New Roman" w:hAnsi="Times New Roman"/>
          <w:b/>
          <w:sz w:val="28"/>
          <w:szCs w:val="28"/>
        </w:rPr>
        <w:t xml:space="preserve">, с кадастровым номером 47:22:0205001:428, с земельным участком площадью 1100 </w:t>
      </w:r>
      <w:proofErr w:type="spellStart"/>
      <w:r w:rsidR="00F55DBC" w:rsidRPr="00217AB1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F55DBC" w:rsidRPr="00217AB1">
        <w:rPr>
          <w:rFonts w:ascii="Times New Roman" w:hAnsi="Times New Roman"/>
          <w:b/>
          <w:sz w:val="28"/>
          <w:szCs w:val="28"/>
        </w:rPr>
        <w:t>. с кадастровым номером 47:22:0205004:316</w:t>
      </w:r>
      <w:r w:rsidR="00F55DBC" w:rsidRPr="00217AB1">
        <w:rPr>
          <w:rFonts w:ascii="Times New Roman" w:hAnsi="Times New Roman"/>
          <w:b/>
          <w:sz w:val="28"/>
          <w:szCs w:val="28"/>
        </w:rPr>
        <w:t xml:space="preserve"> </w:t>
      </w:r>
      <w:r w:rsidR="00F55DBC" w:rsidRPr="00217AB1">
        <w:rPr>
          <w:rFonts w:ascii="Times New Roman" w:hAnsi="Times New Roman" w:cs="Times New Roman"/>
          <w:sz w:val="28"/>
          <w:szCs w:val="28"/>
        </w:rPr>
        <w:t>признан несостоявшимся в связи с отсутствием заявок</w:t>
      </w:r>
      <w:r w:rsidR="00F55DBC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 </w:t>
      </w:r>
    </w:p>
    <w:p w:rsidR="00F55DBC" w:rsidRPr="00217AB1" w:rsidRDefault="00F55DBC" w:rsidP="00F55DB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sz w:val="28"/>
          <w:szCs w:val="28"/>
        </w:rPr>
        <w:t xml:space="preserve">2) </w:t>
      </w:r>
      <w:r w:rsidR="00217AB1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в электронной форме</w:t>
      </w:r>
      <w:r w:rsidRPr="00217AB1">
        <w:rPr>
          <w:rFonts w:ascii="Times New Roman" w:hAnsi="Times New Roman" w:cs="Times New Roman"/>
          <w:b/>
          <w:sz w:val="28"/>
          <w:szCs w:val="28"/>
        </w:rPr>
        <w:t xml:space="preserve"> – продажа земельного участка площадью </w:t>
      </w:r>
      <w:r w:rsidRPr="00217AB1">
        <w:rPr>
          <w:rFonts w:ascii="Times New Roman" w:hAnsi="Times New Roman" w:cs="Times New Roman"/>
          <w:b/>
          <w:sz w:val="28"/>
          <w:szCs w:val="28"/>
        </w:rPr>
        <w:t>1200</w:t>
      </w:r>
      <w:r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AB1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217AB1">
        <w:rPr>
          <w:rFonts w:ascii="Times New Roman" w:hAnsi="Times New Roman" w:cs="Times New Roman"/>
          <w:b/>
          <w:sz w:val="28"/>
          <w:szCs w:val="28"/>
        </w:rPr>
        <w:t xml:space="preserve">., расположенного по адресу: Ленинградская область, </w:t>
      </w:r>
      <w:proofErr w:type="spellStart"/>
      <w:r w:rsidRPr="00217AB1">
        <w:rPr>
          <w:rFonts w:ascii="Times New Roman" w:hAnsi="Times New Roman" w:cs="Times New Roman"/>
          <w:b/>
          <w:sz w:val="28"/>
          <w:szCs w:val="28"/>
        </w:rPr>
        <w:t>Волосовский</w:t>
      </w:r>
      <w:proofErr w:type="spellEnd"/>
      <w:r w:rsidRPr="00217AB1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Pr="00217AB1">
        <w:rPr>
          <w:rFonts w:ascii="Times New Roman" w:hAnsi="Times New Roman" w:cs="Times New Roman"/>
          <w:b/>
          <w:sz w:val="28"/>
          <w:szCs w:val="28"/>
        </w:rPr>
        <w:t>п. Вруда, ул. Заводская</w:t>
      </w:r>
      <w:r w:rsidRPr="00217AB1">
        <w:rPr>
          <w:rFonts w:ascii="Times New Roman" w:hAnsi="Times New Roman" w:cs="Times New Roman"/>
          <w:b/>
          <w:sz w:val="28"/>
          <w:szCs w:val="28"/>
        </w:rPr>
        <w:t>, с кадастровым номером 47:22:</w:t>
      </w:r>
      <w:r w:rsidRPr="00217AB1">
        <w:rPr>
          <w:rFonts w:ascii="Times New Roman" w:hAnsi="Times New Roman" w:cs="Times New Roman"/>
          <w:b/>
          <w:sz w:val="28"/>
          <w:szCs w:val="28"/>
        </w:rPr>
        <w:t>0000000:16600</w:t>
      </w:r>
      <w:r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58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05.07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.2024г) </w:t>
      </w:r>
      <w:r w:rsidR="00217AB1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признан несостоявшимся, в связи с тем, что для участия в аукционе подана 1 заявка. В соответствии с п. 13 ст.39.12 ЗК РФ договор купли – продажи заключается с един</w:t>
      </w:r>
      <w:bookmarkStart w:id="0" w:name="_GoBack"/>
      <w:bookmarkEnd w:id="0"/>
      <w:r w:rsidR="00217AB1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ственным участником аукциона по начальной цене – 300 000 рублей.</w:t>
      </w:r>
    </w:p>
    <w:p w:rsidR="00217AB1" w:rsidRPr="00217AB1" w:rsidRDefault="00217AB1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3) продажа посредством публичного предложения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(извещение №220000264000000000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59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 04.07.2024г.) муниципального имущества:</w:t>
      </w:r>
      <w:r w:rsidRPr="00217AB1">
        <w:rPr>
          <w:rFonts w:ascii="Times New Roman" w:hAnsi="Times New Roman"/>
          <w:sz w:val="28"/>
          <w:szCs w:val="28"/>
        </w:rPr>
        <w:t xml:space="preserve"> </w:t>
      </w:r>
      <w:r w:rsidRPr="00217AB1">
        <w:rPr>
          <w:rFonts w:ascii="Times New Roman" w:hAnsi="Times New Roman"/>
          <w:b/>
          <w:sz w:val="28"/>
          <w:szCs w:val="28"/>
        </w:rPr>
        <w:t xml:space="preserve">жилой дом, </w:t>
      </w:r>
      <w:r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площадью 39,5 </w:t>
      </w:r>
      <w:proofErr w:type="spellStart"/>
      <w:r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>кв.м</w:t>
      </w:r>
      <w:proofErr w:type="spellEnd"/>
      <w:r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. по адресу Ленинградская область, </w:t>
      </w:r>
      <w:proofErr w:type="spellStart"/>
      <w:r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>Волосовский</w:t>
      </w:r>
      <w:proofErr w:type="spellEnd"/>
      <w:r w:rsidRPr="00217AB1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 район, п. Вруда, ул. Заводская д.22</w:t>
      </w:r>
      <w:r w:rsidRPr="00217AB1">
        <w:rPr>
          <w:rFonts w:ascii="Times New Roman" w:hAnsi="Times New Roman"/>
          <w:b/>
          <w:sz w:val="28"/>
          <w:szCs w:val="28"/>
        </w:rPr>
        <w:t xml:space="preserve"> с кадастровым номером 47:22:0328001:159, с земельным участком площадью 2295кв.м. с кадастровым номером 47:22:0328002:11</w:t>
      </w:r>
      <w:r w:rsidRPr="00217AB1">
        <w:rPr>
          <w:rFonts w:ascii="Times New Roman" w:hAnsi="Times New Roman"/>
          <w:b/>
          <w:sz w:val="28"/>
          <w:szCs w:val="28"/>
        </w:rPr>
        <w:t xml:space="preserve"> </w:t>
      </w:r>
      <w:r w:rsidRPr="00217AB1">
        <w:rPr>
          <w:rFonts w:ascii="Times New Roman" w:hAnsi="Times New Roman" w:cs="Times New Roman"/>
          <w:sz w:val="28"/>
          <w:szCs w:val="28"/>
        </w:rPr>
        <w:t>признан несостоявшимся в связи с отсутствием заявок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 </w:t>
      </w:r>
    </w:p>
    <w:p w:rsidR="00217AB1" w:rsidRDefault="00217AB1" w:rsidP="00F55DB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6A1CF7" w:rsidRPr="009A5E7B" w:rsidRDefault="006A1CF7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Default="00EE1974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Pr="00EE1974" w:rsidRDefault="00EE1974" w:rsidP="00EE19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974" w:rsidRPr="00E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E0"/>
    <w:rsid w:val="001B68BB"/>
    <w:rsid w:val="00217AB1"/>
    <w:rsid w:val="002765E0"/>
    <w:rsid w:val="006A1CF7"/>
    <w:rsid w:val="00885C2C"/>
    <w:rsid w:val="008D4615"/>
    <w:rsid w:val="009A5E7B"/>
    <w:rsid w:val="00B04987"/>
    <w:rsid w:val="00EE1974"/>
    <w:rsid w:val="00F4242B"/>
    <w:rsid w:val="00F5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AE80"/>
  <w15:chartTrackingRefBased/>
  <w15:docId w15:val="{4FC319D0-A8E4-40D1-AFD8-4632C36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2B"/>
    <w:rPr>
      <w:color w:val="0000FF"/>
      <w:u w:val="single"/>
    </w:rPr>
  </w:style>
  <w:style w:type="character" w:styleId="a4">
    <w:name w:val="Strong"/>
    <w:basedOn w:val="a0"/>
    <w:uiPriority w:val="22"/>
    <w:qFormat/>
    <w:rsid w:val="00F42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sp.ru" TargetMode="External"/><Relationship Id="rId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2024-07-22T08:39:00Z</dcterms:created>
  <dcterms:modified xsi:type="dcterms:W3CDTF">2024-08-01T12:40:00Z</dcterms:modified>
</cp:coreProperties>
</file>